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F7431" w14:textId="4E0E9E28" w:rsidR="00F601B3" w:rsidRPr="00421C10" w:rsidRDefault="00F40527" w:rsidP="00F601B3">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#11</w:t>
      </w:r>
      <w:r>
        <w:rPr>
          <w:rFonts w:ascii="Arial" w:eastAsia="MS Mincho" w:hAnsi="Arial"/>
          <w:b/>
          <w:szCs w:val="24"/>
          <w:lang w:val="de-DE" w:eastAsia="x-none"/>
        </w:rPr>
        <w:t>6</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Pr>
          <w:rFonts w:ascii="Arial" w:eastAsia="MS Mincho" w:hAnsi="Arial"/>
          <w:b/>
          <w:szCs w:val="24"/>
          <w:lang w:val="de-DE" w:eastAsia="x-none"/>
        </w:rPr>
        <w:tab/>
      </w:r>
      <w:r w:rsidRPr="00A66243">
        <w:rPr>
          <w:rFonts w:ascii="Arial" w:eastAsia="MS Mincho" w:hAnsi="Arial"/>
          <w:b/>
          <w:szCs w:val="24"/>
          <w:lang w:val="de-DE" w:eastAsia="x-none"/>
        </w:rPr>
        <w:t>R1-2</w:t>
      </w:r>
      <w:r>
        <w:rPr>
          <w:rFonts w:ascii="Arial" w:eastAsia="MS Mincho" w:hAnsi="Arial"/>
          <w:b/>
          <w:szCs w:val="24"/>
          <w:lang w:val="de-DE" w:eastAsia="x-none"/>
        </w:rPr>
        <w:t>4</w:t>
      </w:r>
      <w:r w:rsidRPr="00A66243">
        <w:rPr>
          <w:rFonts w:ascii="Arial" w:eastAsia="MS Mincho" w:hAnsi="Arial"/>
          <w:b/>
          <w:szCs w:val="24"/>
          <w:lang w:val="de-DE" w:eastAsia="x-none"/>
        </w:rPr>
        <w:t>0</w:t>
      </w:r>
      <w:r w:rsidR="00C25000">
        <w:rPr>
          <w:rFonts w:ascii="Arial" w:eastAsia="MS Mincho" w:hAnsi="Arial"/>
          <w:b/>
          <w:szCs w:val="24"/>
          <w:lang w:val="de-DE" w:eastAsia="x-none"/>
        </w:rPr>
        <w:t>0802</w:t>
      </w:r>
    </w:p>
    <w:p w14:paraId="07A95F29" w14:textId="77777777" w:rsidR="00F601B3" w:rsidRDefault="00F40527" w:rsidP="00F601B3">
      <w:pPr>
        <w:tabs>
          <w:tab w:val="center" w:pos="4536"/>
          <w:tab w:val="right" w:pos="8280"/>
          <w:tab w:val="right" w:pos="9639"/>
        </w:tabs>
        <w:ind w:right="2"/>
        <w:rPr>
          <w:rFonts w:ascii="Arial" w:eastAsia="MS Mincho" w:hAnsi="Arial"/>
          <w:b/>
          <w:szCs w:val="24"/>
          <w:lang w:val="de-DE" w:eastAsia="x-none"/>
        </w:rPr>
      </w:pPr>
      <w:r>
        <w:rPr>
          <w:rFonts w:ascii="Arial" w:eastAsia="MS Mincho" w:hAnsi="Arial"/>
          <w:b/>
          <w:szCs w:val="24"/>
          <w:lang w:val="de-DE" w:eastAsia="x-none"/>
        </w:rPr>
        <w:t>Athens</w:t>
      </w:r>
      <w:r w:rsidRPr="00421C10">
        <w:rPr>
          <w:rFonts w:ascii="Arial" w:eastAsia="MS Mincho" w:hAnsi="Arial"/>
          <w:b/>
          <w:szCs w:val="24"/>
          <w:lang w:val="de-DE" w:eastAsia="x-none"/>
        </w:rPr>
        <w:t xml:space="preserve">, </w:t>
      </w:r>
      <w:r>
        <w:rPr>
          <w:rFonts w:ascii="Arial" w:eastAsia="MS Mincho" w:hAnsi="Arial"/>
          <w:b/>
          <w:szCs w:val="24"/>
          <w:lang w:val="de-DE" w:eastAsia="x-none"/>
        </w:rPr>
        <w:t>Greece</w:t>
      </w:r>
      <w:r w:rsidRPr="00421C10">
        <w:rPr>
          <w:rFonts w:ascii="Arial" w:eastAsia="MS Mincho" w:hAnsi="Arial"/>
          <w:b/>
          <w:szCs w:val="24"/>
          <w:lang w:val="de-DE" w:eastAsia="x-none"/>
        </w:rPr>
        <w:t xml:space="preserve">, </w:t>
      </w:r>
      <w:r>
        <w:rPr>
          <w:rFonts w:ascii="Arial" w:eastAsia="MS Mincho" w:hAnsi="Arial"/>
          <w:b/>
          <w:szCs w:val="24"/>
          <w:lang w:val="de-DE" w:eastAsia="x-none"/>
        </w:rPr>
        <w:t>Feb</w:t>
      </w:r>
      <w:r w:rsidRPr="00421C10">
        <w:rPr>
          <w:rFonts w:ascii="Arial" w:eastAsia="MS Mincho" w:hAnsi="Arial"/>
          <w:b/>
          <w:szCs w:val="24"/>
          <w:lang w:val="de-DE" w:eastAsia="x-none"/>
        </w:rPr>
        <w:t xml:space="preserve"> </w:t>
      </w:r>
      <w:r>
        <w:rPr>
          <w:rFonts w:ascii="Arial" w:eastAsia="MS Mincho" w:hAnsi="Arial"/>
          <w:b/>
          <w:szCs w:val="24"/>
          <w:lang w:val="de-DE" w:eastAsia="x-none"/>
        </w:rPr>
        <w:t>26</w:t>
      </w:r>
      <w:r w:rsidRPr="00421C10">
        <w:rPr>
          <w:rFonts w:ascii="Arial" w:eastAsia="MS Mincho" w:hAnsi="Arial"/>
          <w:b/>
          <w:szCs w:val="24"/>
          <w:lang w:val="de-DE" w:eastAsia="x-none"/>
        </w:rPr>
        <w:t xml:space="preserve"> – </w:t>
      </w:r>
      <w:r>
        <w:rPr>
          <w:rFonts w:ascii="Arial" w:eastAsia="MS Mincho" w:hAnsi="Arial"/>
          <w:b/>
          <w:szCs w:val="24"/>
          <w:lang w:val="de-DE" w:eastAsia="x-none"/>
        </w:rPr>
        <w:t>Mar 1</w:t>
      </w:r>
      <w:r w:rsidRPr="00421C10">
        <w:rPr>
          <w:rFonts w:ascii="Arial" w:eastAsia="MS Mincho" w:hAnsi="Arial"/>
          <w:b/>
          <w:szCs w:val="24"/>
          <w:lang w:val="de-DE" w:eastAsia="x-none"/>
        </w:rPr>
        <w:t>, 202</w:t>
      </w:r>
      <w:r>
        <w:rPr>
          <w:rFonts w:ascii="Arial" w:eastAsia="MS Mincho" w:hAnsi="Arial"/>
          <w:b/>
          <w:szCs w:val="24"/>
          <w:lang w:val="de-DE" w:eastAsia="x-none"/>
        </w:rPr>
        <w:t>4</w:t>
      </w:r>
    </w:p>
    <w:p w14:paraId="07B455D4" w14:textId="77777777" w:rsidR="00F601B3" w:rsidRPr="007D40F1" w:rsidRDefault="00F601B3" w:rsidP="00F601B3">
      <w:pPr>
        <w:tabs>
          <w:tab w:val="center" w:pos="4536"/>
          <w:tab w:val="right" w:pos="8280"/>
          <w:tab w:val="right" w:pos="9639"/>
        </w:tabs>
        <w:ind w:right="2"/>
        <w:rPr>
          <w:rFonts w:ascii="Arial" w:hAnsi="Arial" w:cs="Arial"/>
          <w:b/>
          <w:bCs/>
          <w:sz w:val="28"/>
          <w:lang w:val="en-US"/>
        </w:rPr>
      </w:pPr>
    </w:p>
    <w:p w14:paraId="2C4D66C1" w14:textId="77777777" w:rsidR="00F601B3" w:rsidRPr="008B7AB8" w:rsidRDefault="00F40527" w:rsidP="00F601B3">
      <w:pPr>
        <w:widowControl w:val="0"/>
        <w:ind w:left="1800" w:hanging="1800"/>
        <w:rPr>
          <w:b/>
          <w:bCs/>
          <w:lang w:val="en-US"/>
        </w:rPr>
      </w:pPr>
      <w:r w:rsidRPr="008B7AB8">
        <w:rPr>
          <w:b/>
          <w:bCs/>
          <w:lang w:val="en-US"/>
        </w:rPr>
        <w:t>Source:</w:t>
      </w:r>
      <w:r w:rsidRPr="008B7AB8">
        <w:rPr>
          <w:b/>
          <w:bCs/>
          <w:lang w:val="en-US"/>
        </w:rPr>
        <w:tab/>
        <w:t>NEC</w:t>
      </w:r>
    </w:p>
    <w:p w14:paraId="306BD18E" w14:textId="77777777" w:rsidR="00F601B3" w:rsidRPr="008B7AB8" w:rsidRDefault="00F40527" w:rsidP="00F601B3">
      <w:pPr>
        <w:pStyle w:val="BodyTextIndent"/>
        <w:ind w:left="1800" w:hanging="1800"/>
        <w:rPr>
          <w:b/>
          <w:bCs/>
          <w:lang w:val="en-US"/>
        </w:rPr>
      </w:pPr>
      <w:r w:rsidRPr="008B7AB8">
        <w:rPr>
          <w:b/>
          <w:bCs/>
          <w:lang w:val="en-US"/>
        </w:rPr>
        <w:t>Title:</w:t>
      </w:r>
      <w:r w:rsidRPr="008B7AB8">
        <w:rPr>
          <w:b/>
          <w:bCs/>
          <w:lang w:val="en-US"/>
        </w:rPr>
        <w:tab/>
        <w:t xml:space="preserve">Discussion on </w:t>
      </w:r>
      <w:proofErr w:type="spellStart"/>
      <w:r w:rsidRPr="008B7AB8">
        <w:rPr>
          <w:b/>
          <w:bCs/>
          <w:lang w:val="en-US"/>
        </w:rPr>
        <w:t>subband</w:t>
      </w:r>
      <w:proofErr w:type="spellEnd"/>
      <w:r w:rsidRPr="008B7AB8">
        <w:rPr>
          <w:b/>
          <w:bCs/>
          <w:lang w:val="en-US"/>
        </w:rPr>
        <w:t xml:space="preserve"> non-overlapping full duplex Tx/Rx and measurement operations</w:t>
      </w:r>
    </w:p>
    <w:p w14:paraId="33530D74" w14:textId="77777777" w:rsidR="00F601B3" w:rsidRPr="008B7AB8" w:rsidRDefault="00F40527" w:rsidP="00F601B3">
      <w:pPr>
        <w:pStyle w:val="BodyTextIndent"/>
        <w:tabs>
          <w:tab w:val="left" w:pos="1800"/>
        </w:tabs>
        <w:ind w:left="1800" w:hanging="1800"/>
        <w:rPr>
          <w:b/>
          <w:bCs/>
          <w:lang w:val="en-US"/>
        </w:rPr>
      </w:pPr>
      <w:r w:rsidRPr="008B7AB8">
        <w:rPr>
          <w:b/>
          <w:bCs/>
          <w:lang w:val="en-US"/>
        </w:rPr>
        <w:t>Agenda Item:</w:t>
      </w:r>
      <w:r w:rsidRPr="008B7AB8">
        <w:rPr>
          <w:b/>
          <w:bCs/>
          <w:lang w:val="en-US"/>
        </w:rPr>
        <w:tab/>
        <w:t>9.3.1</w:t>
      </w:r>
    </w:p>
    <w:p w14:paraId="1437DEF4" w14:textId="77777777" w:rsidR="00F601B3" w:rsidRPr="008B7AB8" w:rsidRDefault="00F40527" w:rsidP="008B7AB8">
      <w:pPr>
        <w:widowControl w:val="0"/>
        <w:ind w:left="1800" w:hanging="1800"/>
        <w:rPr>
          <w:b/>
          <w:bCs/>
          <w:lang w:val="en-US"/>
        </w:rPr>
      </w:pPr>
      <w:r w:rsidRPr="008B7AB8">
        <w:rPr>
          <w:b/>
          <w:bCs/>
          <w:lang w:val="en-US"/>
        </w:rPr>
        <w:t xml:space="preserve">Document for: </w:t>
      </w:r>
      <w:r w:rsidRPr="008B7AB8">
        <w:rPr>
          <w:b/>
          <w:bCs/>
          <w:lang w:val="en-US"/>
        </w:rPr>
        <w:tab/>
        <w:t>Discussion and Decision</w:t>
      </w:r>
    </w:p>
    <w:p w14:paraId="3E70F8E1" w14:textId="77777777" w:rsidR="00F601B3" w:rsidRPr="008E3FC0" w:rsidRDefault="00F40527" w:rsidP="00F601B3">
      <w:pPr>
        <w:pStyle w:val="Heading1"/>
        <w:numPr>
          <w:ilvl w:val="0"/>
          <w:numId w:val="6"/>
        </w:numPr>
        <w:spacing w:after="120"/>
        <w:jc w:val="both"/>
        <w:rPr>
          <w:b/>
          <w:lang w:val="en-US"/>
        </w:rPr>
      </w:pPr>
      <w:r w:rsidRPr="007B3BA0">
        <w:rPr>
          <w:rFonts w:hint="eastAsia"/>
          <w:b/>
          <w:lang w:val="en-US"/>
        </w:rPr>
        <w:t>Introduction</w:t>
      </w:r>
    </w:p>
    <w:p w14:paraId="0F089919" w14:textId="77777777" w:rsidR="00F601B3" w:rsidRDefault="00F40527" w:rsidP="00F601B3">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w:t>
      </w:r>
      <w:r w:rsidR="00CA417A">
        <w:rPr>
          <w:rFonts w:eastAsia="SimSun"/>
          <w:sz w:val="22"/>
          <w:lang w:val="en-US" w:eastAsia="zh-CN"/>
        </w:rPr>
        <w:t xml:space="preserve">the RAN #102 meeting, WI on the </w:t>
      </w:r>
      <w:r w:rsidRPr="00AB0093">
        <w:rPr>
          <w:rFonts w:eastAsia="SimSun"/>
          <w:sz w:val="22"/>
          <w:lang w:val="en-US" w:eastAsia="zh-CN"/>
        </w:rPr>
        <w:t>evolution of NR duplex operation</w:t>
      </w:r>
      <w:r>
        <w:rPr>
          <w:rFonts w:eastAsia="SimSun"/>
          <w:sz w:val="22"/>
          <w:lang w:val="en-US" w:eastAsia="zh-CN"/>
        </w:rPr>
        <w:t xml:space="preserve"> was approved. The objectives of the WI related to SBFD operation </w:t>
      </w:r>
      <w:r w:rsidR="004212F1">
        <w:rPr>
          <w:rFonts w:eastAsia="SimSun"/>
          <w:sz w:val="22"/>
          <w:lang w:val="en-US" w:eastAsia="zh-CN"/>
        </w:rPr>
        <w:t>are</w:t>
      </w:r>
      <w:r>
        <w:rPr>
          <w:rFonts w:eastAsia="SimSun"/>
          <w:sz w:val="22"/>
          <w:lang w:val="en-US" w:eastAsia="zh-CN"/>
        </w:rPr>
        <w:t xml:space="preserve"> listed as follows [1].  </w:t>
      </w:r>
    </w:p>
    <w:tbl>
      <w:tblPr>
        <w:tblW w:w="0" w:type="auto"/>
        <w:tblLook w:val="04A0" w:firstRow="1" w:lastRow="0" w:firstColumn="1" w:lastColumn="0" w:noHBand="0" w:noVBand="1"/>
      </w:tblPr>
      <w:tblGrid>
        <w:gridCol w:w="9962"/>
      </w:tblGrid>
      <w:tr w:rsidR="008B02DC" w14:paraId="246844E8" w14:textId="77777777" w:rsidTr="005407EE">
        <w:tc>
          <w:tcPr>
            <w:tcW w:w="9962" w:type="dxa"/>
          </w:tcPr>
          <w:p w14:paraId="57E600E3" w14:textId="77777777" w:rsidR="00F601B3" w:rsidRPr="004212F1" w:rsidRDefault="00F40527" w:rsidP="005407EE">
            <w:pPr>
              <w:spacing w:line="254" w:lineRule="auto"/>
              <w:ind w:right="-99"/>
              <w:rPr>
                <w:rFonts w:eastAsia="SimSun"/>
                <w:i/>
                <w:iCs/>
                <w:sz w:val="22"/>
                <w:lang w:val="en-US" w:eastAsia="zh-CN"/>
              </w:rPr>
            </w:pPr>
            <w:bookmarkStart w:id="0" w:name="_Hlk89819652"/>
            <w:r w:rsidRPr="00346B3B">
              <w:rPr>
                <w:rFonts w:eastAsia="Malgun Gothic"/>
                <w:bCs/>
                <w:sz w:val="22"/>
                <w:lang w:eastAsia="ko-KR"/>
              </w:rPr>
              <w:t xml:space="preserve"> </w:t>
            </w:r>
            <w:bookmarkEnd w:id="0"/>
            <w:r w:rsidRPr="004212F1">
              <w:rPr>
                <w:rFonts w:eastAsia="SimSun" w:hint="eastAsia"/>
                <w:i/>
                <w:iCs/>
                <w:sz w:val="22"/>
                <w:lang w:val="en-US" w:eastAsia="zh-CN"/>
              </w:rPr>
              <w:t xml:space="preserve">For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 non-overlapping full duplex (SBFD) operation at </w:t>
            </w:r>
            <w:proofErr w:type="spellStart"/>
            <w:r w:rsidRPr="004212F1">
              <w:rPr>
                <w:rFonts w:eastAsia="SimSun" w:hint="eastAsia"/>
                <w:i/>
                <w:iCs/>
                <w:sz w:val="22"/>
                <w:lang w:val="en-US" w:eastAsia="zh-CN"/>
              </w:rPr>
              <w:t>gNB</w:t>
            </w:r>
            <w:proofErr w:type="spellEnd"/>
            <w:r w:rsidRPr="004212F1">
              <w:rPr>
                <w:rFonts w:eastAsia="SimSun" w:hint="eastAsia"/>
                <w:i/>
                <w:iCs/>
                <w:sz w:val="22"/>
                <w:lang w:val="en-US" w:eastAsia="zh-CN"/>
              </w:rPr>
              <w:t xml:space="preserve"> side within a TDD carrier:</w:t>
            </w:r>
          </w:p>
          <w:p w14:paraId="2DBCF622" w14:textId="77777777" w:rsidR="00F601B3" w:rsidRPr="004212F1" w:rsidRDefault="00F40527"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 xml:space="preserve">Specify semi-static indication of time location of SBFD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to UEs in RRC_CONNECTED mode [RAN1, RAN2]</w:t>
            </w:r>
          </w:p>
          <w:p w14:paraId="453B3EE2"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Indication of time location of SBFD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in SIB is not </w:t>
            </w:r>
            <w:proofErr w:type="gramStart"/>
            <w:r w:rsidRPr="004212F1">
              <w:rPr>
                <w:rFonts w:eastAsia="SimSun" w:hint="eastAsia"/>
                <w:i/>
                <w:iCs/>
                <w:sz w:val="22"/>
                <w:lang w:val="en-US" w:eastAsia="zh-CN"/>
              </w:rPr>
              <w:t>precluded</w:t>
            </w:r>
            <w:proofErr w:type="gramEnd"/>
          </w:p>
          <w:p w14:paraId="0CE8375A" w14:textId="77777777" w:rsidR="00F601B3" w:rsidRPr="004212F1" w:rsidRDefault="00F40527"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 xml:space="preserve">Specify semi-static indication of frequency domain location of SBFD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to UEs in RRC_CONNECTED mode [RAN1, RAN2]</w:t>
            </w:r>
          </w:p>
          <w:p w14:paraId="43A0239A"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Indication of frequency domain location of SBFD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in SIB is not </w:t>
            </w:r>
            <w:proofErr w:type="gramStart"/>
            <w:r w:rsidRPr="004212F1">
              <w:rPr>
                <w:rFonts w:eastAsia="SimSun" w:hint="eastAsia"/>
                <w:i/>
                <w:iCs/>
                <w:sz w:val="22"/>
                <w:lang w:val="en-US" w:eastAsia="zh-CN"/>
              </w:rPr>
              <w:t>precluded</w:t>
            </w:r>
            <w:proofErr w:type="gramEnd"/>
          </w:p>
          <w:p w14:paraId="7182B5B7" w14:textId="77777777" w:rsidR="00F601B3" w:rsidRPr="004212F1" w:rsidRDefault="00F40527" w:rsidP="009705B5">
            <w:pPr>
              <w:numPr>
                <w:ilvl w:val="1"/>
                <w:numId w:val="64"/>
              </w:numPr>
              <w:spacing w:after="180" w:line="256" w:lineRule="auto"/>
              <w:ind w:left="1080"/>
              <w:rPr>
                <w:rFonts w:eastAsia="SimSun"/>
                <w:i/>
                <w:iCs/>
                <w:sz w:val="22"/>
                <w:lang w:val="en-US" w:eastAsia="zh-CN"/>
              </w:rPr>
            </w:pPr>
            <w:r w:rsidRPr="004212F1">
              <w:rPr>
                <w:rFonts w:eastAsia="SimSun" w:hint="eastAsia"/>
                <w:i/>
                <w:iCs/>
                <w:sz w:val="22"/>
                <w:lang w:val="en-US" w:eastAsia="zh-CN"/>
              </w:rPr>
              <w:t>Specify SBFD operation to support random access in SBFD symbols by UEs in RRC CONNECTED mode [RAN1, RAN2]</w:t>
            </w:r>
          </w:p>
          <w:p w14:paraId="3E822777" w14:textId="77777777" w:rsidR="00F601B3" w:rsidRPr="004212F1" w:rsidRDefault="00F40527"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Study and specify, if justified, SBFD operation to UE in RRC_IDLE/INACTIVE mode for random access [RAN1, RAN2]</w:t>
            </w:r>
          </w:p>
          <w:p w14:paraId="2230CEFB"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RAN#104 to check whether to proceed </w:t>
            </w:r>
            <w:r w:rsidR="00425F6C" w:rsidRPr="004212F1">
              <w:rPr>
                <w:rFonts w:eastAsia="SimSun"/>
                <w:i/>
                <w:iCs/>
                <w:sz w:val="22"/>
                <w:lang w:val="en-US" w:eastAsia="zh-CN"/>
              </w:rPr>
              <w:t xml:space="preserve">with </w:t>
            </w:r>
            <w:r w:rsidRPr="004212F1">
              <w:rPr>
                <w:rFonts w:eastAsia="SimSun" w:hint="eastAsia"/>
                <w:i/>
                <w:iCs/>
                <w:sz w:val="22"/>
                <w:lang w:val="en-US" w:eastAsia="zh-CN"/>
              </w:rPr>
              <w:t xml:space="preserve">normative </w:t>
            </w:r>
            <w:proofErr w:type="gramStart"/>
            <w:r w:rsidRPr="004212F1">
              <w:rPr>
                <w:rFonts w:eastAsia="SimSun" w:hint="eastAsia"/>
                <w:i/>
                <w:iCs/>
                <w:sz w:val="22"/>
                <w:lang w:val="en-US" w:eastAsia="zh-CN"/>
              </w:rPr>
              <w:t>work</w:t>
            </w:r>
            <w:proofErr w:type="gramEnd"/>
          </w:p>
          <w:p w14:paraId="4581495A" w14:textId="77777777" w:rsidR="00F601B3" w:rsidRPr="004212F1" w:rsidRDefault="00F40527" w:rsidP="009705B5">
            <w:pPr>
              <w:numPr>
                <w:ilvl w:val="1"/>
                <w:numId w:val="64"/>
              </w:numPr>
              <w:spacing w:after="180" w:line="254" w:lineRule="auto"/>
              <w:ind w:left="1080" w:right="-99"/>
              <w:rPr>
                <w:rFonts w:eastAsia="SimSun"/>
                <w:i/>
                <w:iCs/>
                <w:sz w:val="22"/>
                <w:lang w:val="en-US" w:eastAsia="zh-CN"/>
              </w:rPr>
            </w:pPr>
            <w:bookmarkStart w:id="1" w:name="_Hlk153407590"/>
            <w:r w:rsidRPr="004212F1">
              <w:rPr>
                <w:rFonts w:eastAsia="SimSun" w:hint="eastAsia"/>
                <w:i/>
                <w:iCs/>
                <w:sz w:val="22"/>
                <w:lang w:val="en-US" w:eastAsia="zh-CN"/>
              </w:rPr>
              <w:t>Specify UE transmission, reception and measurement behavior and procedures in SBFD symbols and/or non-SBFD symbols for SBFD aware UE [RAN1, RAN2]</w:t>
            </w:r>
          </w:p>
          <w:bookmarkEnd w:id="1"/>
          <w:p w14:paraId="0BE7D731"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Transmission and reception </w:t>
            </w:r>
            <w:proofErr w:type="spellStart"/>
            <w:r w:rsidRPr="004212F1">
              <w:rPr>
                <w:rFonts w:eastAsia="SimSun" w:hint="eastAsia"/>
                <w:i/>
                <w:iCs/>
                <w:sz w:val="22"/>
                <w:lang w:val="en-US" w:eastAsia="zh-CN"/>
              </w:rPr>
              <w:t>behaviours</w:t>
            </w:r>
            <w:proofErr w:type="spellEnd"/>
            <w:r w:rsidRPr="004212F1">
              <w:rPr>
                <w:rFonts w:eastAsia="SimSun" w:hint="eastAsia"/>
                <w:i/>
                <w:iCs/>
                <w:sz w:val="22"/>
                <w:lang w:val="en-US" w:eastAsia="zh-CN"/>
              </w:rPr>
              <w:t xml:space="preserve"> on SBFD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configured in DL and/or flexible symbol indicated by TDD-UL-DL-</w:t>
            </w:r>
            <w:proofErr w:type="spellStart"/>
            <w:r w:rsidRPr="004212F1">
              <w:rPr>
                <w:rFonts w:eastAsia="SimSun" w:hint="eastAsia"/>
                <w:i/>
                <w:iCs/>
                <w:sz w:val="22"/>
                <w:lang w:val="en-US" w:eastAsia="zh-CN"/>
              </w:rPr>
              <w:t>ConfigCommon</w:t>
            </w:r>
            <w:proofErr w:type="spellEnd"/>
          </w:p>
          <w:p w14:paraId="58372FF1"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 xml:space="preserve">UL transmissions within UL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 only</w:t>
            </w:r>
          </w:p>
          <w:p w14:paraId="583712C8"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 xml:space="preserve">DL receptions within DL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(s) only, except for CLI measurement by the UE outside of the DL </w:t>
            </w:r>
            <w:proofErr w:type="spellStart"/>
            <w:r w:rsidRPr="004212F1">
              <w:rPr>
                <w:rFonts w:eastAsia="SimSun" w:hint="eastAsia"/>
                <w:i/>
                <w:iCs/>
                <w:sz w:val="22"/>
                <w:lang w:val="en-US" w:eastAsia="zh-CN"/>
              </w:rPr>
              <w:t>subbands</w:t>
            </w:r>
            <w:proofErr w:type="spellEnd"/>
          </w:p>
          <w:p w14:paraId="53D86184" w14:textId="77777777" w:rsidR="00F601B3" w:rsidRPr="004212F1" w:rsidRDefault="00F40527" w:rsidP="005407EE">
            <w:pPr>
              <w:spacing w:line="254" w:lineRule="auto"/>
              <w:ind w:left="2160" w:right="-99"/>
              <w:rPr>
                <w:rFonts w:eastAsia="SimSun"/>
                <w:i/>
                <w:iCs/>
                <w:sz w:val="22"/>
                <w:lang w:val="en-US" w:eastAsia="zh-CN"/>
              </w:rPr>
            </w:pPr>
            <w:r w:rsidRPr="004212F1">
              <w:rPr>
                <w:rFonts w:eastAsia="SimSun" w:hint="eastAsia"/>
                <w:i/>
                <w:iCs/>
                <w:sz w:val="22"/>
                <w:lang w:val="en-US" w:eastAsia="zh-CN"/>
              </w:rPr>
              <w:t>Note: When flexible symbols are used, it is not expected that any legacy Uplink symbol is converted to Downlink/SBFD symbols</w:t>
            </w:r>
          </w:p>
          <w:p w14:paraId="2F21DD25"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Enhancement on resource allocation in frequency domain in SBFD symbols, </w:t>
            </w:r>
            <w:proofErr w:type="gramStart"/>
            <w:r w:rsidRPr="004212F1">
              <w:rPr>
                <w:rFonts w:eastAsia="SimSun" w:hint="eastAsia"/>
                <w:i/>
                <w:iCs/>
                <w:sz w:val="22"/>
                <w:lang w:val="en-US" w:eastAsia="zh-CN"/>
              </w:rPr>
              <w:t>including</w:t>
            </w:r>
            <w:proofErr w:type="gramEnd"/>
          </w:p>
          <w:p w14:paraId="412DA643"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 xml:space="preserve">resource allocation in frequency domain for PDSCH/CSI-RS across two DL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in SBFD symbols</w:t>
            </w:r>
          </w:p>
          <w:p w14:paraId="0F503FAB"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 xml:space="preserve">handling of unaligned boundaries between SBFD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(s) and RBG, CSI reporting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CSI-RS resource, PRG</w:t>
            </w:r>
          </w:p>
          <w:p w14:paraId="14A7491B"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lastRenderedPageBreak/>
              <w:t xml:space="preserve">Enhancements on physical channels/signals and procedure across SBFD symbols and non-SBFD symbols in different slots, where each transmission/reception within a slot has either all SBFD or all non-SBFD symbols, </w:t>
            </w:r>
            <w:proofErr w:type="gramStart"/>
            <w:r w:rsidRPr="004212F1">
              <w:rPr>
                <w:rFonts w:eastAsia="SimSun" w:hint="eastAsia"/>
                <w:i/>
                <w:iCs/>
                <w:sz w:val="22"/>
                <w:lang w:val="en-US" w:eastAsia="zh-CN"/>
              </w:rPr>
              <w:t>including</w:t>
            </w:r>
            <w:proofErr w:type="gramEnd"/>
          </w:p>
          <w:p w14:paraId="70AC5D4F"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4212F1" w:rsidRDefault="00F40527"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 xml:space="preserve">CSI report of which associated CSI-RS instances occur in both SBFD symbols and non-SBFD symbols in different </w:t>
            </w:r>
            <w:proofErr w:type="gramStart"/>
            <w:r w:rsidRPr="004212F1">
              <w:rPr>
                <w:rFonts w:eastAsia="SimSun" w:hint="eastAsia"/>
                <w:i/>
                <w:iCs/>
                <w:sz w:val="22"/>
                <w:lang w:val="en-US" w:eastAsia="zh-CN"/>
              </w:rPr>
              <w:t>slots</w:t>
            </w:r>
            <w:proofErr w:type="gramEnd"/>
          </w:p>
          <w:p w14:paraId="3AD536AC"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Collision handling between DL reception in DL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(s) and UL transmission in UL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 in a SBFD symbol</w:t>
            </w:r>
          </w:p>
          <w:p w14:paraId="17EA6A8B" w14:textId="77777777" w:rsidR="00F601B3" w:rsidRPr="004212F1" w:rsidRDefault="00F40527"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Followings are assumed based on TR 38.858</w:t>
            </w:r>
          </w:p>
          <w:p w14:paraId="17061357"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SBFD at the </w:t>
            </w:r>
            <w:proofErr w:type="spellStart"/>
            <w:r w:rsidRPr="004212F1">
              <w:rPr>
                <w:rFonts w:eastAsia="SimSun" w:hint="eastAsia"/>
                <w:i/>
                <w:iCs/>
                <w:sz w:val="22"/>
                <w:lang w:val="en-US" w:eastAsia="zh-CN"/>
              </w:rPr>
              <w:t>gNB</w:t>
            </w:r>
            <w:proofErr w:type="spellEnd"/>
            <w:r w:rsidRPr="004212F1">
              <w:rPr>
                <w:rFonts w:eastAsia="SimSun" w:hint="eastAsia"/>
                <w:i/>
                <w:iCs/>
                <w:sz w:val="22"/>
                <w:lang w:val="en-US" w:eastAsia="zh-CN"/>
              </w:rPr>
              <w:t xml:space="preserve"> side</w:t>
            </w:r>
          </w:p>
          <w:p w14:paraId="5F20B6F6"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Half duplex operation at the UE side</w:t>
            </w:r>
          </w:p>
          <w:p w14:paraId="0517EAB7"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FR1 and FR2-1</w:t>
            </w:r>
          </w:p>
          <w:p w14:paraId="01941ED0"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SBFD operation Option 4, i.e., both time and frequency locations of </w:t>
            </w:r>
            <w:proofErr w:type="spellStart"/>
            <w:r w:rsidRPr="004212F1">
              <w:rPr>
                <w:rFonts w:eastAsia="SimSun" w:hint="eastAsia"/>
                <w:i/>
                <w:iCs/>
                <w:sz w:val="22"/>
                <w:lang w:val="en-US" w:eastAsia="zh-CN"/>
              </w:rPr>
              <w:t>subbands</w:t>
            </w:r>
            <w:proofErr w:type="spellEnd"/>
            <w:r w:rsidRPr="004212F1">
              <w:rPr>
                <w:rFonts w:eastAsia="SimSun" w:hint="eastAsia"/>
                <w:i/>
                <w:iCs/>
                <w:sz w:val="22"/>
                <w:lang w:val="en-US" w:eastAsia="zh-CN"/>
              </w:rPr>
              <w:t xml:space="preserve"> for SBFD operation are known to SBFD aware </w:t>
            </w:r>
            <w:proofErr w:type="gramStart"/>
            <w:r w:rsidRPr="004212F1">
              <w:rPr>
                <w:rFonts w:eastAsia="SimSun" w:hint="eastAsia"/>
                <w:i/>
                <w:iCs/>
                <w:sz w:val="22"/>
                <w:lang w:val="en-US" w:eastAsia="zh-CN"/>
              </w:rPr>
              <w:t>UEs</w:t>
            </w:r>
            <w:proofErr w:type="gramEnd"/>
          </w:p>
          <w:p w14:paraId="2A6ECB1C"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Coexistence between non-SBFD aware UEs (including legacy UEs) and SBFD aware UEs in the cell operating SBFD at </w:t>
            </w:r>
            <w:proofErr w:type="spellStart"/>
            <w:r w:rsidRPr="004212F1">
              <w:rPr>
                <w:rFonts w:eastAsia="SimSun" w:hint="eastAsia"/>
                <w:i/>
                <w:iCs/>
                <w:sz w:val="22"/>
                <w:lang w:val="en-US" w:eastAsia="zh-CN"/>
              </w:rPr>
              <w:t>gNB</w:t>
            </w:r>
            <w:proofErr w:type="spellEnd"/>
            <w:r w:rsidRPr="004212F1">
              <w:rPr>
                <w:rFonts w:eastAsia="SimSun" w:hint="eastAsia"/>
                <w:i/>
                <w:iCs/>
                <w:sz w:val="22"/>
                <w:lang w:val="en-US" w:eastAsia="zh-CN"/>
              </w:rPr>
              <w:t xml:space="preserve"> </w:t>
            </w:r>
            <w:proofErr w:type="gramStart"/>
            <w:r w:rsidRPr="004212F1">
              <w:rPr>
                <w:rFonts w:eastAsia="SimSun" w:hint="eastAsia"/>
                <w:i/>
                <w:iCs/>
                <w:sz w:val="22"/>
                <w:lang w:val="en-US" w:eastAsia="zh-CN"/>
              </w:rPr>
              <w:t>side</w:t>
            </w:r>
            <w:proofErr w:type="gramEnd"/>
          </w:p>
          <w:p w14:paraId="7772B7D4"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SBFD scheme within a single configured DL and UL BWP pair with aligned center frequencies</w:t>
            </w:r>
          </w:p>
          <w:p w14:paraId="07033060" w14:textId="77777777" w:rsidR="00F601B3" w:rsidRPr="004212F1" w:rsidRDefault="00F40527"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One UL </w:t>
            </w:r>
            <w:proofErr w:type="spellStart"/>
            <w:r w:rsidRPr="004212F1">
              <w:rPr>
                <w:rFonts w:eastAsia="SimSun" w:hint="eastAsia"/>
                <w:i/>
                <w:iCs/>
                <w:sz w:val="22"/>
                <w:lang w:val="en-US" w:eastAsia="zh-CN"/>
              </w:rPr>
              <w:t>subband</w:t>
            </w:r>
            <w:proofErr w:type="spellEnd"/>
            <w:r w:rsidRPr="004212F1">
              <w:rPr>
                <w:rFonts w:eastAsia="SimSun" w:hint="eastAsia"/>
                <w:i/>
                <w:iCs/>
                <w:sz w:val="22"/>
                <w:lang w:val="en-US" w:eastAsia="zh-CN"/>
              </w:rPr>
              <w:t xml:space="preserve"> for SBFD operation in an SBFD symbol (excluding legacy UL symbol/slot) within a TDD </w:t>
            </w:r>
            <w:proofErr w:type="gramStart"/>
            <w:r w:rsidRPr="004212F1">
              <w:rPr>
                <w:rFonts w:eastAsia="SimSun" w:hint="eastAsia"/>
                <w:i/>
                <w:iCs/>
                <w:sz w:val="22"/>
                <w:lang w:val="en-US" w:eastAsia="zh-CN"/>
              </w:rPr>
              <w:t>carrier</w:t>
            </w:r>
            <w:proofErr w:type="gramEnd"/>
          </w:p>
          <w:p w14:paraId="20638168" w14:textId="77777777" w:rsidR="00F601B3" w:rsidRPr="00B41600" w:rsidRDefault="00F40527" w:rsidP="009705B5">
            <w:pPr>
              <w:numPr>
                <w:ilvl w:val="2"/>
                <w:numId w:val="64"/>
              </w:numPr>
              <w:spacing w:after="180" w:line="254" w:lineRule="auto"/>
              <w:ind w:left="1800" w:right="-99"/>
              <w:rPr>
                <w:rFonts w:eastAsia="SimSun"/>
                <w:sz w:val="22"/>
                <w:lang w:val="en-US" w:eastAsia="zh-CN"/>
              </w:rPr>
            </w:pPr>
            <w:r w:rsidRPr="004212F1">
              <w:rPr>
                <w:rFonts w:eastAsia="SimSun" w:hint="eastAsia"/>
                <w:i/>
                <w:iCs/>
                <w:sz w:val="22"/>
                <w:lang w:val="en-US" w:eastAsia="zh-CN"/>
              </w:rPr>
              <w:t>Mechanisms for SBFD operation shall also consider the adjacent channel coexistence between two operators.</w:t>
            </w:r>
          </w:p>
        </w:tc>
      </w:tr>
    </w:tbl>
    <w:p w14:paraId="4F282EC1" w14:textId="77777777" w:rsidR="00F601B3" w:rsidRPr="00F51B05" w:rsidRDefault="00F40527" w:rsidP="00F601B3">
      <w:pPr>
        <w:spacing w:beforeLines="50" w:before="120" w:afterLines="50" w:after="120" w:line="288" w:lineRule="auto"/>
        <w:jc w:val="both"/>
        <w:rPr>
          <w:rFonts w:eastAsiaTheme="minorEastAsia"/>
          <w:sz w:val="22"/>
          <w:lang w:val="en-US"/>
        </w:rPr>
      </w:pPr>
      <w:r>
        <w:rPr>
          <w:rFonts w:eastAsiaTheme="minorEastAsia"/>
          <w:sz w:val="22"/>
          <w:lang w:val="en-US"/>
        </w:rPr>
        <w:lastRenderedPageBreak/>
        <w:t xml:space="preserve">This contribution discusses and provides </w:t>
      </w:r>
      <w:r w:rsidR="004212F1">
        <w:rPr>
          <w:rFonts w:eastAsiaTheme="minorEastAsia"/>
          <w:sz w:val="22"/>
          <w:lang w:val="en-US"/>
        </w:rPr>
        <w:t xml:space="preserve">our </w:t>
      </w:r>
      <w:r>
        <w:rPr>
          <w:rFonts w:eastAsiaTheme="minorEastAsia"/>
          <w:sz w:val="22"/>
          <w:lang w:val="en-US"/>
        </w:rPr>
        <w:t xml:space="preserve">views on </w:t>
      </w:r>
      <w:r w:rsidR="004212F1">
        <w:rPr>
          <w:rFonts w:eastAsiaTheme="minorEastAsia"/>
          <w:sz w:val="22"/>
          <w:lang w:val="en-US"/>
        </w:rPr>
        <w:t>SBFD</w:t>
      </w:r>
      <w:r>
        <w:rPr>
          <w:rFonts w:eastAsiaTheme="minorEastAsia"/>
          <w:sz w:val="22"/>
          <w:lang w:val="en-US"/>
        </w:rPr>
        <w:t xml:space="preserve"> Tx/Rx and measurement operations</w:t>
      </w:r>
      <w:r w:rsidRPr="00F51B05">
        <w:rPr>
          <w:rFonts w:eastAsiaTheme="minorEastAsia"/>
          <w:sz w:val="22"/>
          <w:lang w:val="en-US"/>
        </w:rPr>
        <w:t xml:space="preserve">.  </w:t>
      </w:r>
    </w:p>
    <w:p w14:paraId="53967DF9" w14:textId="77777777" w:rsidR="00F601B3" w:rsidRDefault="00F40527" w:rsidP="00F601B3">
      <w:pPr>
        <w:pStyle w:val="Heading1"/>
        <w:numPr>
          <w:ilvl w:val="0"/>
          <w:numId w:val="6"/>
        </w:numPr>
        <w:spacing w:after="120"/>
        <w:jc w:val="both"/>
        <w:rPr>
          <w:b/>
          <w:lang w:val="en-US"/>
        </w:rPr>
      </w:pPr>
      <w:r>
        <w:rPr>
          <w:b/>
          <w:lang w:val="en-US"/>
        </w:rPr>
        <w:t>Discussion</w:t>
      </w:r>
    </w:p>
    <w:p w14:paraId="4F6BADD2" w14:textId="77777777" w:rsidR="00F601B3" w:rsidRPr="00895E8C" w:rsidRDefault="00F40527" w:rsidP="00F601B3">
      <w:pPr>
        <w:pStyle w:val="Heading2"/>
        <w:rPr>
          <w:b/>
          <w:sz w:val="22"/>
          <w:szCs w:val="16"/>
          <w:lang w:val="en-US"/>
        </w:rPr>
      </w:pPr>
      <w:r>
        <w:rPr>
          <w:b/>
          <w:sz w:val="22"/>
          <w:szCs w:val="16"/>
          <w:lang w:val="en-US"/>
        </w:rPr>
        <w:t xml:space="preserve">SBFD </w:t>
      </w:r>
      <w:r w:rsidR="00CF25BD">
        <w:rPr>
          <w:b/>
          <w:sz w:val="22"/>
          <w:szCs w:val="16"/>
          <w:lang w:val="en-US"/>
        </w:rPr>
        <w:t>R</w:t>
      </w:r>
      <w:r>
        <w:rPr>
          <w:b/>
          <w:sz w:val="22"/>
          <w:szCs w:val="16"/>
          <w:lang w:val="en-US"/>
        </w:rPr>
        <w:t xml:space="preserve">esource </w:t>
      </w:r>
      <w:r w:rsidR="00CF25BD">
        <w:rPr>
          <w:b/>
          <w:sz w:val="22"/>
          <w:szCs w:val="16"/>
          <w:lang w:val="en-US"/>
        </w:rPr>
        <w:t>C</w:t>
      </w:r>
      <w:r>
        <w:rPr>
          <w:b/>
          <w:sz w:val="22"/>
          <w:szCs w:val="16"/>
          <w:lang w:val="en-US"/>
        </w:rPr>
        <w:t>onfiguration</w:t>
      </w:r>
    </w:p>
    <w:p w14:paraId="70F82E7F" w14:textId="77777777" w:rsidR="004212F1" w:rsidRDefault="00F40527" w:rsidP="00F601B3">
      <w:pPr>
        <w:spacing w:after="120"/>
        <w:jc w:val="both"/>
        <w:rPr>
          <w:rFonts w:eastAsia="SimSun"/>
          <w:sz w:val="22"/>
          <w:lang w:val="en-US" w:eastAsia="zh-CN"/>
        </w:rPr>
      </w:pPr>
      <w:r w:rsidRPr="004212F1">
        <w:rPr>
          <w:rFonts w:eastAsia="SimSun"/>
          <w:sz w:val="22"/>
          <w:lang w:val="en-US" w:eastAsia="zh-CN"/>
        </w:rPr>
        <w:t xml:space="preserve">For SBFD operation, it is assumed that a </w:t>
      </w:r>
      <w:proofErr w:type="spellStart"/>
      <w:r w:rsidRPr="004212F1">
        <w:rPr>
          <w:rFonts w:eastAsia="SimSun"/>
          <w:sz w:val="22"/>
          <w:lang w:val="en-US" w:eastAsia="zh-CN"/>
        </w:rPr>
        <w:t>gNB</w:t>
      </w:r>
      <w:proofErr w:type="spellEnd"/>
      <w:r w:rsidRPr="004212F1">
        <w:rPr>
          <w:rFonts w:eastAsia="SimSun"/>
          <w:sz w:val="22"/>
          <w:lang w:val="en-US" w:eastAsia="zh-CN"/>
        </w:rPr>
        <w:t xml:space="preserve">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77777777" w:rsidR="004212F1" w:rsidRDefault="00F40527" w:rsidP="00F601B3">
      <w:pPr>
        <w:spacing w:after="120"/>
        <w:jc w:val="both"/>
        <w:rPr>
          <w:rFonts w:eastAsia="SimSun"/>
          <w:sz w:val="22"/>
          <w:lang w:val="en-US" w:eastAsia="zh-CN"/>
        </w:rPr>
      </w:pPr>
      <w:r w:rsidRPr="004212F1">
        <w:rPr>
          <w:rFonts w:eastAsia="SimSun"/>
          <w:sz w:val="22"/>
          <w:lang w:val="en-US" w:eastAsia="zh-CN"/>
        </w:rPr>
        <w:t xml:space="preserve">For traditional NR TDD, the time domain resources are split between downlink and uplink either by semi-static TDD configuration (e.g., </w:t>
      </w:r>
      <w:proofErr w:type="spellStart"/>
      <w:r w:rsidRPr="004212F1">
        <w:rPr>
          <w:rFonts w:eastAsia="SimSun"/>
          <w:i/>
          <w:iCs/>
          <w:sz w:val="22"/>
          <w:lang w:val="en-US" w:eastAsia="zh-CN"/>
        </w:rPr>
        <w:t>tdd</w:t>
      </w:r>
      <w:proofErr w:type="spellEnd"/>
      <w:r w:rsidRPr="004212F1">
        <w:rPr>
          <w:rFonts w:eastAsia="SimSun"/>
          <w:i/>
          <w:iCs/>
          <w:sz w:val="22"/>
          <w:lang w:val="en-US" w:eastAsia="zh-CN"/>
        </w:rPr>
        <w:t>-UL-DL-</w:t>
      </w:r>
      <w:proofErr w:type="spellStart"/>
      <w:r w:rsidRPr="004212F1">
        <w:rPr>
          <w:rFonts w:eastAsia="SimSun"/>
          <w:i/>
          <w:iCs/>
          <w:sz w:val="22"/>
          <w:lang w:val="en-US" w:eastAsia="zh-CN"/>
        </w:rPr>
        <w:t>ConfigurationCommon</w:t>
      </w:r>
      <w:proofErr w:type="spellEnd"/>
      <w:r w:rsidRPr="004212F1">
        <w:rPr>
          <w:rFonts w:eastAsia="SimSun"/>
          <w:i/>
          <w:iCs/>
          <w:sz w:val="22"/>
          <w:lang w:val="en-US" w:eastAsia="zh-CN"/>
        </w:rPr>
        <w:t>/</w:t>
      </w:r>
      <w:proofErr w:type="spellStart"/>
      <w:r w:rsidRPr="004212F1">
        <w:rPr>
          <w:rFonts w:eastAsia="SimSun"/>
          <w:i/>
          <w:iCs/>
          <w:sz w:val="22"/>
          <w:lang w:val="en-US" w:eastAsia="zh-CN"/>
        </w:rPr>
        <w:t>tdd</w:t>
      </w:r>
      <w:proofErr w:type="spellEnd"/>
      <w:r w:rsidRPr="004212F1">
        <w:rPr>
          <w:rFonts w:eastAsia="SimSun"/>
          <w:i/>
          <w:iCs/>
          <w:sz w:val="22"/>
          <w:lang w:val="en-US" w:eastAsia="zh-CN"/>
        </w:rPr>
        <w:t>-UL-DL-</w:t>
      </w:r>
      <w:proofErr w:type="spellStart"/>
      <w:r w:rsidRPr="004212F1">
        <w:rPr>
          <w:rFonts w:eastAsia="SimSun"/>
          <w:i/>
          <w:iCs/>
          <w:sz w:val="22"/>
          <w:lang w:val="en-US" w:eastAsia="zh-CN"/>
        </w:rPr>
        <w:t>ConfigurationDedicated</w:t>
      </w:r>
      <w:proofErr w:type="spellEnd"/>
      <w:r w:rsidRPr="004212F1">
        <w:rPr>
          <w:rFonts w:eastAsia="SimSun"/>
          <w:sz w:val="22"/>
          <w:lang w:val="en-US" w:eastAsia="zh-CN"/>
        </w:rPr>
        <w:t xml:space="preserve">) and/or by dynamic TDD configuration (e.g., SFI in DCI format 2_0). Since the TDD configuration can be provided </w:t>
      </w:r>
      <w:r w:rsidRPr="004212F1">
        <w:rPr>
          <w:rFonts w:eastAsia="SimSun"/>
          <w:sz w:val="22"/>
          <w:lang w:val="en-US" w:eastAsia="zh-CN"/>
        </w:rPr>
        <w:lastRenderedPageBreak/>
        <w:t xml:space="preserve">dedicatedly to a UE, the </w:t>
      </w:r>
      <w:proofErr w:type="spellStart"/>
      <w:r w:rsidRPr="004212F1">
        <w:rPr>
          <w:rFonts w:eastAsia="SimSun"/>
          <w:sz w:val="22"/>
          <w:lang w:val="en-US" w:eastAsia="zh-CN"/>
        </w:rPr>
        <w:t>gNB</w:t>
      </w:r>
      <w:proofErr w:type="spellEnd"/>
      <w:r w:rsidRPr="004212F1">
        <w:rPr>
          <w:rFonts w:eastAsia="SimSun"/>
          <w:sz w:val="22"/>
          <w:lang w:val="en-US" w:eastAsia="zh-CN"/>
        </w:rPr>
        <w:t xml:space="preserve"> can potentially schedule DL and UL for different UEs simultaneously, achieving the functionality of SBFD without requiring any </w:t>
      </w:r>
      <w:proofErr w:type="spellStart"/>
      <w:r w:rsidRPr="004212F1">
        <w:rPr>
          <w:rFonts w:eastAsia="SimSun"/>
          <w:sz w:val="22"/>
          <w:lang w:val="en-US" w:eastAsia="zh-CN"/>
        </w:rPr>
        <w:t>signalling</w:t>
      </w:r>
      <w:proofErr w:type="spellEnd"/>
      <w:r w:rsidRPr="004212F1">
        <w:rPr>
          <w:rFonts w:eastAsia="SimSun"/>
          <w:sz w:val="22"/>
          <w:lang w:val="en-US" w:eastAsia="zh-CN"/>
        </w:rPr>
        <w:t xml:space="preserve"> enhancements. </w:t>
      </w:r>
    </w:p>
    <w:p w14:paraId="758563F0" w14:textId="77777777" w:rsidR="00F601B3" w:rsidRDefault="00F40527" w:rsidP="00F601B3">
      <w:pPr>
        <w:spacing w:after="120"/>
        <w:jc w:val="both"/>
        <w:rPr>
          <w:rFonts w:eastAsia="SimSun"/>
          <w:sz w:val="22"/>
          <w:lang w:val="en-US" w:eastAsia="zh-CN"/>
        </w:rPr>
      </w:pPr>
      <w:r>
        <w:rPr>
          <w:rFonts w:eastAsia="SimSun"/>
          <w:sz w:val="22"/>
          <w:lang w:val="en-US" w:eastAsia="zh-CN"/>
        </w:rPr>
        <w:t xml:space="preserve">However, there are certain advantages of indicating SBFD resources to the UEs </w:t>
      </w:r>
      <w:r w:rsidR="00CA417A">
        <w:rPr>
          <w:rFonts w:eastAsia="SimSun"/>
          <w:sz w:val="22"/>
          <w:lang w:val="en-US" w:eastAsia="zh-CN"/>
        </w:rPr>
        <w:t>that</w:t>
      </w:r>
      <w:r>
        <w:rPr>
          <w:rFonts w:eastAsia="SimSun"/>
          <w:sz w:val="22"/>
          <w:lang w:val="en-US" w:eastAsia="zh-CN"/>
        </w:rPr>
        <w:t xml:space="preserve"> can support SBFD </w:t>
      </w:r>
      <w:r w:rsidR="00CA417A">
        <w:rPr>
          <w:rFonts w:eastAsia="SimSun"/>
          <w:sz w:val="22"/>
          <w:lang w:val="en-US" w:eastAsia="zh-CN"/>
        </w:rPr>
        <w:t>operations</w:t>
      </w:r>
      <w:r>
        <w:rPr>
          <w:rFonts w:eastAsia="SimSun"/>
          <w:sz w:val="22"/>
          <w:lang w:val="en-US" w:eastAsia="zh-CN"/>
        </w:rPr>
        <w:t xml:space="preserve">. Using the SBFD resource configuration, many UL-DL resource conflicts can be resolved at the UE side with relatively simple implementations. </w:t>
      </w:r>
      <w:r w:rsidR="00997A9C">
        <w:rPr>
          <w:rFonts w:eastAsia="SimSun"/>
          <w:sz w:val="22"/>
          <w:lang w:val="en-US" w:eastAsia="zh-CN"/>
        </w:rPr>
        <w:t xml:space="preserve">For example, semi-static DL receptions (like CSI-RS) can be ignored by </w:t>
      </w:r>
      <w:r w:rsidR="005D0F08">
        <w:rPr>
          <w:rFonts w:eastAsia="SimSun"/>
          <w:sz w:val="22"/>
          <w:lang w:val="en-US" w:eastAsia="zh-CN"/>
        </w:rPr>
        <w:t xml:space="preserve">the </w:t>
      </w:r>
      <w:r w:rsidR="00997A9C">
        <w:rPr>
          <w:rFonts w:eastAsia="SimSun"/>
          <w:sz w:val="22"/>
          <w:lang w:val="en-US" w:eastAsia="zh-CN"/>
        </w:rPr>
        <w:t>UE in the UL sub-band resources</w:t>
      </w:r>
      <w:r>
        <w:rPr>
          <w:rFonts w:eastAsia="SimSun"/>
          <w:sz w:val="22"/>
          <w:lang w:val="en-US" w:eastAsia="zh-CN"/>
        </w:rPr>
        <w:t xml:space="preserve">. </w:t>
      </w:r>
      <w:r w:rsidR="00997A9C">
        <w:rPr>
          <w:rFonts w:eastAsia="SimSun"/>
          <w:sz w:val="22"/>
          <w:lang w:val="en-US" w:eastAsia="zh-CN"/>
        </w:rPr>
        <w:t>Without</w:t>
      </w:r>
      <w:r>
        <w:rPr>
          <w:rFonts w:eastAsia="SimSun"/>
          <w:sz w:val="22"/>
          <w:lang w:val="en-US" w:eastAsia="zh-CN"/>
        </w:rPr>
        <w:t xml:space="preserve"> the SBFD</w:t>
      </w:r>
      <w:r w:rsidR="004212F1">
        <w:rPr>
          <w:rFonts w:eastAsia="SimSun"/>
          <w:sz w:val="22"/>
          <w:lang w:val="en-US" w:eastAsia="zh-CN"/>
        </w:rPr>
        <w:t>-based</w:t>
      </w:r>
      <w:r>
        <w:rPr>
          <w:rFonts w:eastAsia="SimSun"/>
          <w:sz w:val="22"/>
          <w:lang w:val="en-US" w:eastAsia="zh-CN"/>
        </w:rPr>
        <w:t xml:space="preserve"> resource indication to the UE, </w:t>
      </w:r>
      <w:r w:rsidR="005D0F08">
        <w:rPr>
          <w:rFonts w:eastAsia="SimSun"/>
          <w:sz w:val="22"/>
          <w:lang w:val="en-US" w:eastAsia="zh-CN"/>
        </w:rPr>
        <w:t xml:space="preserve">the </w:t>
      </w:r>
      <w:proofErr w:type="spellStart"/>
      <w:r>
        <w:rPr>
          <w:rFonts w:eastAsia="SimSun"/>
          <w:sz w:val="22"/>
          <w:lang w:val="en-US" w:eastAsia="zh-CN"/>
        </w:rPr>
        <w:t>gNB</w:t>
      </w:r>
      <w:proofErr w:type="spellEnd"/>
      <w:r>
        <w:rPr>
          <w:rFonts w:eastAsia="SimSun"/>
          <w:sz w:val="22"/>
          <w:lang w:val="en-US" w:eastAsia="zh-CN"/>
        </w:rPr>
        <w:t xml:space="preserve"> would need to use </w:t>
      </w:r>
      <w:r w:rsidR="00997A9C">
        <w:rPr>
          <w:rFonts w:eastAsia="SimSun"/>
          <w:sz w:val="22"/>
          <w:lang w:val="en-US" w:eastAsia="zh-CN"/>
        </w:rPr>
        <w:t>DCI-based</w:t>
      </w:r>
      <w:r>
        <w:rPr>
          <w:rFonts w:eastAsia="SimSun"/>
          <w:sz w:val="22"/>
          <w:lang w:val="en-US" w:eastAsia="zh-CN"/>
        </w:rPr>
        <w:t xml:space="preserve"> preemption/puncturing to resolve any DL/UL conflict during SBFD occasions. This would not only result in higher PDCCH overhead but </w:t>
      </w:r>
      <w:r w:rsidR="00997A9C">
        <w:rPr>
          <w:rFonts w:eastAsia="SimSun"/>
          <w:sz w:val="22"/>
          <w:lang w:val="en-US" w:eastAsia="zh-CN"/>
        </w:rPr>
        <w:t>also reduce</w:t>
      </w:r>
      <w:r>
        <w:rPr>
          <w:rFonts w:eastAsia="SimSun"/>
          <w:sz w:val="22"/>
          <w:lang w:val="en-US" w:eastAsia="zh-CN"/>
        </w:rPr>
        <w:t xml:space="preserve"> UE/</w:t>
      </w:r>
      <w:proofErr w:type="spellStart"/>
      <w:r>
        <w:rPr>
          <w:rFonts w:eastAsia="SimSun"/>
          <w:sz w:val="22"/>
          <w:lang w:val="en-US" w:eastAsia="zh-CN"/>
        </w:rPr>
        <w:t>gNB</w:t>
      </w:r>
      <w:proofErr w:type="spellEnd"/>
      <w:r>
        <w:rPr>
          <w:rFonts w:eastAsia="SimSun"/>
          <w:sz w:val="22"/>
          <w:lang w:val="en-US" w:eastAsia="zh-CN"/>
        </w:rPr>
        <w:t xml:space="preserve"> performance in case </w:t>
      </w:r>
      <w:r w:rsidR="005D0F08">
        <w:rPr>
          <w:rFonts w:eastAsia="SimSun"/>
          <w:sz w:val="22"/>
          <w:lang w:val="en-US" w:eastAsia="zh-CN"/>
        </w:rPr>
        <w:t xml:space="preserve">the </w:t>
      </w:r>
      <w:r>
        <w:rPr>
          <w:rFonts w:eastAsia="SimSun"/>
          <w:sz w:val="22"/>
          <w:lang w:val="en-US" w:eastAsia="zh-CN"/>
        </w:rPr>
        <w:t xml:space="preserve">UEs </w:t>
      </w:r>
      <w:r w:rsidR="00997A9C">
        <w:rPr>
          <w:rFonts w:eastAsia="SimSun"/>
          <w:sz w:val="22"/>
          <w:lang w:val="en-US" w:eastAsia="zh-CN"/>
        </w:rPr>
        <w:t>cannot</w:t>
      </w:r>
      <w:r>
        <w:rPr>
          <w:rFonts w:eastAsia="SimSun"/>
          <w:sz w:val="22"/>
          <w:lang w:val="en-US" w:eastAsia="zh-CN"/>
        </w:rPr>
        <w:t xml:space="preserve"> timely/correctly decode </w:t>
      </w:r>
      <w:r w:rsidR="00997A9C">
        <w:rPr>
          <w:rFonts w:eastAsia="SimSun"/>
          <w:sz w:val="22"/>
          <w:lang w:val="en-US" w:eastAsia="zh-CN"/>
        </w:rPr>
        <w:t xml:space="preserve">the </w:t>
      </w:r>
      <w:r>
        <w:rPr>
          <w:rFonts w:eastAsia="SimSun"/>
          <w:sz w:val="22"/>
          <w:lang w:val="en-US" w:eastAsia="zh-CN"/>
        </w:rPr>
        <w:t xml:space="preserve">DCI indications. </w:t>
      </w:r>
    </w:p>
    <w:p w14:paraId="1957D451" w14:textId="77777777" w:rsidR="00F601B3" w:rsidRDefault="00F40527" w:rsidP="00D740DC">
      <w:pPr>
        <w:pStyle w:val="Doc-title"/>
        <w:rPr>
          <w:rFonts w:eastAsia="SimSun"/>
          <w:lang w:val="en-US" w:eastAsia="zh-CN"/>
        </w:rPr>
      </w:pPr>
      <w:bookmarkStart w:id="2" w:name="_Toc130988107"/>
      <w:bookmarkStart w:id="3" w:name="_Toc130988194"/>
      <w:bookmarkStart w:id="4" w:name="_Toc155797115"/>
      <w:bookmarkStart w:id="5" w:name="_Toc158306002"/>
      <w:bookmarkStart w:id="6" w:name="_Hlk156833650"/>
      <w:r>
        <w:t xml:space="preserve">Observation </w:t>
      </w:r>
      <w:r>
        <w:fldChar w:fldCharType="begin"/>
      </w:r>
      <w:r>
        <w:instrText xml:space="preserve"> SEQ Observation \* ARABIC </w:instrText>
      </w:r>
      <w:r>
        <w:fldChar w:fldCharType="separate"/>
      </w:r>
      <w:r>
        <w:rPr>
          <w:noProof/>
        </w:rPr>
        <w:t>1</w:t>
      </w:r>
      <w:r>
        <w:fldChar w:fldCharType="end"/>
      </w:r>
      <w:r w:rsidR="00997A9C">
        <w:t>:</w:t>
      </w:r>
      <w:r>
        <w:t xml:space="preserve"> </w:t>
      </w:r>
      <w:r w:rsidRPr="00DF3FAB">
        <w:t xml:space="preserve">Full duplex operation can be currently achieved in NR by providing different </w:t>
      </w:r>
      <w:proofErr w:type="spellStart"/>
      <w:r w:rsidRPr="00DF3FAB">
        <w:t>tdd</w:t>
      </w:r>
      <w:proofErr w:type="spellEnd"/>
      <w:r w:rsidRPr="00DF3FAB">
        <w:t>-UL-DL-</w:t>
      </w:r>
      <w:proofErr w:type="spellStart"/>
      <w:r w:rsidRPr="00DF3FAB">
        <w:t>ConfigurationDedicated</w:t>
      </w:r>
      <w:proofErr w:type="spellEnd"/>
      <w:r w:rsidRPr="00DF3FAB">
        <w:t xml:space="preserve"> or SFI to different UEs in a cell</w:t>
      </w:r>
      <w:r w:rsidR="00997A9C">
        <w:t>;</w:t>
      </w:r>
      <w:r w:rsidRPr="00DF3FAB">
        <w:t xml:space="preserve"> however, higher DL/UL performance gains are expected if UEs are indicated of SBFD time/frequency resources</w:t>
      </w:r>
      <w:bookmarkEnd w:id="2"/>
      <w:bookmarkEnd w:id="3"/>
      <w:bookmarkEnd w:id="4"/>
      <w:r w:rsidR="00997A9C">
        <w:t>.</w:t>
      </w:r>
      <w:bookmarkEnd w:id="5"/>
    </w:p>
    <w:bookmarkEnd w:id="6"/>
    <w:p w14:paraId="5978F114" w14:textId="77777777" w:rsidR="00F601B3" w:rsidRDefault="00F601B3" w:rsidP="00F601B3">
      <w:pPr>
        <w:jc w:val="both"/>
        <w:rPr>
          <w:rFonts w:eastAsia="SimSun"/>
          <w:sz w:val="22"/>
          <w:lang w:val="en-US" w:eastAsia="zh-CN"/>
        </w:rPr>
      </w:pPr>
    </w:p>
    <w:p w14:paraId="0FC57B50" w14:textId="77777777" w:rsidR="00F601B3" w:rsidRDefault="00F40527" w:rsidP="00F601B3">
      <w:pPr>
        <w:jc w:val="both"/>
        <w:rPr>
          <w:rFonts w:eastAsia="SimSun"/>
          <w:sz w:val="22"/>
          <w:lang w:val="en-US" w:eastAsia="zh-CN"/>
        </w:rPr>
      </w:pPr>
      <w:r>
        <w:rPr>
          <w:rFonts w:eastAsia="SimSun"/>
          <w:sz w:val="22"/>
          <w:lang w:val="en-US" w:eastAsia="zh-CN"/>
        </w:rPr>
        <w:t xml:space="preserve">The WID </w:t>
      </w:r>
      <w:r w:rsidR="00997A9C">
        <w:rPr>
          <w:rFonts w:eastAsia="SimSun"/>
          <w:sz w:val="22"/>
          <w:lang w:val="en-US" w:eastAsia="zh-CN"/>
        </w:rPr>
        <w:t>indicates the specification of time and frequency resources for SBFD operation, at least for the RRC-</w:t>
      </w:r>
      <w:r w:rsidR="00437ACE">
        <w:rPr>
          <w:rFonts w:eastAsia="SimSun"/>
          <w:sz w:val="22"/>
          <w:lang w:val="en-US" w:eastAsia="zh-CN"/>
        </w:rPr>
        <w:t>CONNECTED</w:t>
      </w:r>
      <w:r w:rsidR="00997A9C">
        <w:rPr>
          <w:rFonts w:eastAsia="SimSun"/>
          <w:sz w:val="22"/>
          <w:lang w:val="en-US" w:eastAsia="zh-CN"/>
        </w:rPr>
        <w:t xml:space="preserve"> UEs. However, an </w:t>
      </w:r>
      <w:r>
        <w:rPr>
          <w:rFonts w:eastAsia="SimSun"/>
          <w:sz w:val="22"/>
          <w:lang w:val="en-US" w:eastAsia="zh-CN"/>
        </w:rPr>
        <w:t xml:space="preserve">indication of time/frequency resources in SIB is still under consideration. The main </w:t>
      </w:r>
      <w:r w:rsidR="00D740DC">
        <w:rPr>
          <w:rFonts w:eastAsia="SimSun"/>
          <w:sz w:val="22"/>
          <w:lang w:val="en-US" w:eastAsia="zh-CN"/>
        </w:rPr>
        <w:t xml:space="preserve">motivation to support indication via </w:t>
      </w:r>
      <w:r>
        <w:rPr>
          <w:rFonts w:eastAsia="SimSun"/>
          <w:sz w:val="22"/>
          <w:lang w:val="en-US" w:eastAsia="zh-CN"/>
        </w:rPr>
        <w:t xml:space="preserve">SIB for SBFD resource configuration is to allow random access </w:t>
      </w:r>
      <w:r w:rsidR="00997A9C">
        <w:rPr>
          <w:rFonts w:eastAsia="SimSun"/>
          <w:sz w:val="22"/>
          <w:lang w:val="en-US" w:eastAsia="zh-CN"/>
        </w:rPr>
        <w:t>procedures</w:t>
      </w:r>
      <w:r>
        <w:rPr>
          <w:rFonts w:eastAsia="SimSun"/>
          <w:sz w:val="22"/>
          <w:lang w:val="en-US" w:eastAsia="zh-CN"/>
        </w:rPr>
        <w:t xml:space="preserve"> for RRC idle/inactive mode UEs. As discussed in our companion contribution, supporting random access procedure</w:t>
      </w:r>
      <w:r w:rsidR="00997A9C">
        <w:rPr>
          <w:rFonts w:eastAsia="SimSun"/>
          <w:sz w:val="22"/>
          <w:lang w:val="en-US" w:eastAsia="zh-CN"/>
        </w:rPr>
        <w:t>s</w:t>
      </w:r>
      <w:r>
        <w:rPr>
          <w:rFonts w:eastAsia="SimSun"/>
          <w:sz w:val="22"/>
          <w:lang w:val="en-US" w:eastAsia="zh-CN"/>
        </w:rPr>
        <w:t xml:space="preserve"> for RRC </w:t>
      </w:r>
      <w:r w:rsidR="00997A9C">
        <w:rPr>
          <w:rFonts w:eastAsia="SimSun"/>
          <w:sz w:val="22"/>
          <w:lang w:val="en-US" w:eastAsia="zh-CN"/>
        </w:rPr>
        <w:t>IDLE</w:t>
      </w:r>
      <w:r>
        <w:rPr>
          <w:rFonts w:eastAsia="SimSun"/>
          <w:sz w:val="22"/>
          <w:lang w:val="en-US" w:eastAsia="zh-CN"/>
        </w:rPr>
        <w:t>/</w:t>
      </w:r>
      <w:r w:rsidR="00997A9C">
        <w:rPr>
          <w:rFonts w:eastAsia="SimSun"/>
          <w:sz w:val="22"/>
          <w:lang w:val="en-US" w:eastAsia="zh-CN"/>
        </w:rPr>
        <w:t>INACTIVE</w:t>
      </w:r>
      <w:r>
        <w:rPr>
          <w:rFonts w:eastAsia="SimSun"/>
          <w:sz w:val="22"/>
          <w:lang w:val="en-US" w:eastAsia="zh-CN"/>
        </w:rPr>
        <w:t xml:space="preserve"> mode UEs </w:t>
      </w:r>
      <w:r w:rsidR="00D740DC">
        <w:rPr>
          <w:rFonts w:eastAsia="SimSun"/>
          <w:sz w:val="22"/>
          <w:lang w:val="en-US" w:eastAsia="zh-CN"/>
        </w:rPr>
        <w:t>is</w:t>
      </w:r>
      <w:r>
        <w:rPr>
          <w:rFonts w:eastAsia="SimSun"/>
          <w:sz w:val="22"/>
          <w:lang w:val="en-US" w:eastAsia="zh-CN"/>
        </w:rPr>
        <w:t xml:space="preserve"> beneficial and needs to be </w:t>
      </w:r>
      <w:r w:rsidR="00D740DC">
        <w:rPr>
          <w:rFonts w:eastAsia="SimSun"/>
          <w:sz w:val="22"/>
          <w:lang w:val="en-US" w:eastAsia="zh-CN"/>
        </w:rPr>
        <w:t>specified</w:t>
      </w:r>
      <w:r w:rsidR="00997A9C">
        <w:rPr>
          <w:rFonts w:eastAsia="SimSun"/>
          <w:sz w:val="22"/>
          <w:lang w:val="en-US" w:eastAsia="zh-CN"/>
        </w:rPr>
        <w:t>. Hence,</w:t>
      </w:r>
      <w:r>
        <w:rPr>
          <w:rFonts w:eastAsia="SimSun"/>
          <w:sz w:val="22"/>
          <w:lang w:val="en-US" w:eastAsia="zh-CN"/>
        </w:rPr>
        <w:t xml:space="preserve"> SBFD resource configuration should be extended to RRC </w:t>
      </w:r>
      <w:r w:rsidR="005D0F08">
        <w:rPr>
          <w:rFonts w:eastAsia="SimSun"/>
          <w:sz w:val="22"/>
          <w:lang w:val="en-US" w:eastAsia="zh-CN"/>
        </w:rPr>
        <w:t>IDLE/INACTIVE</w:t>
      </w:r>
      <w:r>
        <w:rPr>
          <w:rFonts w:eastAsia="SimSun"/>
          <w:sz w:val="22"/>
          <w:lang w:val="en-US" w:eastAsia="zh-CN"/>
        </w:rPr>
        <w:t xml:space="preserve"> mode UEs. Given this, we also need to consider the impact on legacy UEs </w:t>
      </w:r>
      <w:r w:rsidR="00D740DC">
        <w:rPr>
          <w:rFonts w:eastAsia="SimSun"/>
          <w:sz w:val="22"/>
          <w:lang w:val="en-US" w:eastAsia="zh-CN"/>
        </w:rPr>
        <w:t xml:space="preserve">by supporting </w:t>
      </w:r>
      <w:r>
        <w:rPr>
          <w:rFonts w:eastAsia="SimSun"/>
          <w:sz w:val="22"/>
          <w:lang w:val="en-US" w:eastAsia="zh-CN"/>
        </w:rPr>
        <w:t>SBFD configuration</w:t>
      </w:r>
      <w:r w:rsidR="00D740DC">
        <w:rPr>
          <w:rFonts w:eastAsia="SimSun"/>
          <w:sz w:val="22"/>
          <w:lang w:val="en-US" w:eastAsia="zh-CN"/>
        </w:rPr>
        <w:t xml:space="preserve"> within SIB1</w:t>
      </w:r>
      <w:r>
        <w:rPr>
          <w:rFonts w:eastAsia="SimSun"/>
          <w:sz w:val="22"/>
          <w:lang w:val="en-US" w:eastAsia="zh-CN"/>
        </w:rPr>
        <w:t>.</w:t>
      </w:r>
    </w:p>
    <w:p w14:paraId="261866E2" w14:textId="77777777" w:rsidR="00F601B3" w:rsidRDefault="00F601B3" w:rsidP="00F601B3">
      <w:pPr>
        <w:jc w:val="both"/>
        <w:rPr>
          <w:rFonts w:eastAsia="SimSun"/>
          <w:iCs/>
          <w:sz w:val="22"/>
          <w:lang w:val="en-US" w:eastAsia="zh-CN"/>
        </w:rPr>
      </w:pPr>
    </w:p>
    <w:p w14:paraId="112FB622" w14:textId="77777777" w:rsidR="00F601B3" w:rsidRDefault="00F40527" w:rsidP="00F601B3">
      <w:pPr>
        <w:spacing w:afterLines="50" w:after="120"/>
        <w:jc w:val="both"/>
        <w:rPr>
          <w:rFonts w:eastAsia="SimSun"/>
          <w:b/>
          <w:sz w:val="22"/>
          <w:u w:val="single"/>
          <w:lang w:val="en-US" w:eastAsia="zh-CN"/>
        </w:rPr>
      </w:pPr>
      <w:bookmarkStart w:id="7" w:name="_Hlk156832434"/>
      <w:r w:rsidRPr="00895E8C">
        <w:rPr>
          <w:rFonts w:eastAsia="SimSun"/>
          <w:b/>
          <w:sz w:val="22"/>
          <w:u w:val="single"/>
          <w:lang w:val="en-US" w:eastAsia="zh-CN"/>
        </w:rPr>
        <w:t xml:space="preserve">Proposal </w:t>
      </w:r>
      <w:r>
        <w:rPr>
          <w:rFonts w:eastAsia="SimSun"/>
          <w:b/>
          <w:sz w:val="22"/>
          <w:u w:val="single"/>
          <w:lang w:val="en-US" w:eastAsia="zh-CN"/>
        </w:rPr>
        <w:t>1</w:t>
      </w:r>
      <w:r w:rsidRPr="00895E8C">
        <w:rPr>
          <w:rFonts w:eastAsia="SimSun"/>
          <w:b/>
          <w:sz w:val="22"/>
          <w:u w:val="single"/>
          <w:lang w:val="en-US" w:eastAsia="zh-CN"/>
        </w:rPr>
        <w:t>:</w:t>
      </w:r>
    </w:p>
    <w:p w14:paraId="6E6AFB82" w14:textId="77777777" w:rsidR="00F601B3" w:rsidRPr="00362C55" w:rsidRDefault="00F40527"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364CD8">
        <w:rPr>
          <w:rFonts w:eastAsia="SimSun"/>
          <w:i/>
          <w:sz w:val="22"/>
          <w:lang w:val="en-US" w:eastAsia="zh-CN"/>
        </w:rPr>
        <w:t xml:space="preserve">the indication of </w:t>
      </w:r>
      <w:r>
        <w:rPr>
          <w:rFonts w:eastAsia="SimSun"/>
          <w:i/>
          <w:sz w:val="22"/>
          <w:lang w:val="en-US" w:eastAsia="zh-CN"/>
        </w:rPr>
        <w:t xml:space="preserve">the time and frequency resources for SBFD using </w:t>
      </w:r>
      <w:proofErr w:type="gramStart"/>
      <w:r>
        <w:rPr>
          <w:rFonts w:eastAsia="SimSun"/>
          <w:i/>
          <w:sz w:val="22"/>
          <w:lang w:val="en-US" w:eastAsia="zh-CN"/>
        </w:rPr>
        <w:t>SIB1</w:t>
      </w:r>
      <w:proofErr w:type="gramEnd"/>
    </w:p>
    <w:bookmarkEnd w:id="7"/>
    <w:p w14:paraId="193F9D2B" w14:textId="77777777" w:rsidR="00F601B3" w:rsidRDefault="00F601B3" w:rsidP="00F601B3">
      <w:pPr>
        <w:jc w:val="both"/>
        <w:rPr>
          <w:rFonts w:eastAsia="SimSun"/>
          <w:sz w:val="22"/>
          <w:lang w:val="en-US" w:eastAsia="zh-CN"/>
        </w:rPr>
      </w:pPr>
    </w:p>
    <w:p w14:paraId="387D46AD" w14:textId="77777777" w:rsidR="00F601B3" w:rsidRDefault="00F40527" w:rsidP="00F601B3">
      <w:pPr>
        <w:jc w:val="both"/>
        <w:rPr>
          <w:rFonts w:eastAsia="SimSun"/>
          <w:sz w:val="22"/>
          <w:lang w:val="en-US" w:eastAsia="zh-CN"/>
        </w:rPr>
      </w:pPr>
      <w:r>
        <w:rPr>
          <w:rFonts w:eastAsia="SimSun"/>
          <w:sz w:val="22"/>
          <w:lang w:val="en-US" w:eastAsia="zh-CN"/>
        </w:rPr>
        <w:t xml:space="preserve">Another agreement made in RAN1#110-bis is </w:t>
      </w:r>
      <w:r w:rsidR="00364CD8">
        <w:rPr>
          <w:rFonts w:eastAsia="SimSun"/>
          <w:sz w:val="22"/>
          <w:lang w:val="en-US" w:eastAsia="zh-CN"/>
        </w:rPr>
        <w:t xml:space="preserve">to </w:t>
      </w:r>
      <w:r>
        <w:rPr>
          <w:rFonts w:eastAsia="SimSun"/>
          <w:sz w:val="22"/>
          <w:lang w:val="en-US" w:eastAsia="zh-CN"/>
        </w:rPr>
        <w:t xml:space="preserve">study </w:t>
      </w:r>
      <w:r w:rsidR="00364CD8">
        <w:rPr>
          <w:rFonts w:eastAsia="SimSun"/>
          <w:sz w:val="22"/>
          <w:lang w:val="en-US" w:eastAsia="zh-CN"/>
        </w:rPr>
        <w:t xml:space="preserve">the </w:t>
      </w:r>
      <w:r>
        <w:rPr>
          <w:rFonts w:eastAsia="SimSun"/>
          <w:sz w:val="22"/>
          <w:lang w:val="en-US" w:eastAsia="zh-CN"/>
        </w:rPr>
        <w:t>SBFD operation during SSB occasions:</w:t>
      </w:r>
    </w:p>
    <w:p w14:paraId="390D1C56" w14:textId="77777777" w:rsidR="00F601B3" w:rsidRDefault="00F601B3" w:rsidP="00F601B3">
      <w:pPr>
        <w:ind w:firstLine="720"/>
        <w:rPr>
          <w:rFonts w:eastAsia="Malgun Gothic"/>
          <w:bCs/>
          <w:i/>
          <w:iCs/>
          <w:sz w:val="22"/>
          <w:szCs w:val="18"/>
        </w:rPr>
      </w:pPr>
    </w:p>
    <w:p w14:paraId="4704DFA4" w14:textId="77777777" w:rsidR="00F601B3" w:rsidRPr="00836993" w:rsidRDefault="00F40527" w:rsidP="00364CD8">
      <w:pPr>
        <w:ind w:firstLine="4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1046C99" w14:textId="77777777" w:rsidR="00F601B3" w:rsidRDefault="00F601B3" w:rsidP="00F601B3">
      <w:pPr>
        <w:jc w:val="both"/>
        <w:rPr>
          <w:rFonts w:eastAsia="SimSun"/>
          <w:sz w:val="22"/>
          <w:lang w:val="en-US" w:eastAsia="zh-CN"/>
        </w:rPr>
      </w:pPr>
    </w:p>
    <w:p w14:paraId="41C6F124" w14:textId="77777777" w:rsidR="00F601B3" w:rsidRDefault="00F40527" w:rsidP="00F601B3">
      <w:pPr>
        <w:jc w:val="both"/>
        <w:rPr>
          <w:rFonts w:eastAsia="SimSun"/>
          <w:sz w:val="22"/>
          <w:lang w:val="en-US" w:eastAsia="zh-CN"/>
        </w:rPr>
      </w:pPr>
      <w:r>
        <w:rPr>
          <w:rFonts w:eastAsia="SimSun"/>
          <w:sz w:val="22"/>
          <w:lang w:val="en-US" w:eastAsia="zh-CN"/>
        </w:rPr>
        <w:t>In the progress of this</w:t>
      </w:r>
      <w:r w:rsidR="00124FA1">
        <w:rPr>
          <w:rFonts w:eastAsia="SimSun"/>
          <w:sz w:val="22"/>
          <w:lang w:val="en-US" w:eastAsia="zh-CN"/>
        </w:rPr>
        <w:t>,</w:t>
      </w:r>
      <w:r>
        <w:rPr>
          <w:rFonts w:eastAsia="SimSun"/>
          <w:sz w:val="22"/>
          <w:lang w:val="en-US" w:eastAsia="zh-CN"/>
        </w:rPr>
        <w:t xml:space="preserve"> RAN1#113 made </w:t>
      </w:r>
      <w:r w:rsidR="00124FA1">
        <w:rPr>
          <w:rFonts w:eastAsia="SimSun"/>
          <w:sz w:val="22"/>
          <w:lang w:val="en-US" w:eastAsia="zh-CN"/>
        </w:rPr>
        <w:t xml:space="preserve">the </w:t>
      </w:r>
      <w:r>
        <w:rPr>
          <w:rFonts w:eastAsia="SimSun"/>
          <w:sz w:val="22"/>
          <w:lang w:val="en-US" w:eastAsia="zh-CN"/>
        </w:rPr>
        <w:t>agreement for SBFD operation during SSB occasions:</w:t>
      </w:r>
    </w:p>
    <w:p w14:paraId="081DB777" w14:textId="77777777" w:rsidR="00F601B3" w:rsidRPr="00364CD8" w:rsidRDefault="00F40527" w:rsidP="00364CD8">
      <w:pPr>
        <w:ind w:left="420"/>
        <w:rPr>
          <w:rFonts w:eastAsia="Malgun Gothic" w:cs="Times"/>
          <w:bCs/>
          <w:i/>
          <w:iCs/>
          <w:sz w:val="18"/>
          <w:szCs w:val="18"/>
          <w:highlight w:val="green"/>
          <w:lang w:eastAsia="zh-CN"/>
        </w:rPr>
      </w:pPr>
      <w:r w:rsidRPr="00364CD8">
        <w:rPr>
          <w:rFonts w:eastAsia="Malgun Gothic" w:cs="Times"/>
          <w:bCs/>
          <w:i/>
          <w:iCs/>
          <w:sz w:val="22"/>
          <w:szCs w:val="18"/>
          <w:highlight w:val="green"/>
          <w:lang w:eastAsia="zh-CN"/>
        </w:rPr>
        <w:t>Agreement</w:t>
      </w:r>
    </w:p>
    <w:p w14:paraId="77140B59" w14:textId="77777777" w:rsidR="00F601B3" w:rsidRPr="00364CD8" w:rsidRDefault="00F40527" w:rsidP="00364CD8">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 xml:space="preserve">An UL </w:t>
      </w:r>
      <w:proofErr w:type="spellStart"/>
      <w:r w:rsidRPr="00364CD8">
        <w:rPr>
          <w:rFonts w:eastAsia="Malgun Gothic" w:cs="Times"/>
          <w:i/>
          <w:iCs/>
          <w:sz w:val="22"/>
          <w:szCs w:val="18"/>
          <w:lang w:val="en-US" w:eastAsia="zh-CN"/>
        </w:rPr>
        <w:t>subband</w:t>
      </w:r>
      <w:proofErr w:type="spellEnd"/>
      <w:r w:rsidRPr="00364CD8">
        <w:rPr>
          <w:rFonts w:eastAsia="Malgun Gothic" w:cs="Times"/>
          <w:i/>
          <w:iCs/>
          <w:sz w:val="22"/>
          <w:szCs w:val="18"/>
          <w:lang w:val="en-US" w:eastAsia="zh-CN"/>
        </w:rPr>
        <w:t xml:space="preserve"> can be configured in an SSB symbol.</w:t>
      </w:r>
    </w:p>
    <w:p w14:paraId="57043B3C" w14:textId="77777777" w:rsidR="00F601B3" w:rsidRPr="00364CD8" w:rsidRDefault="00F40527" w:rsidP="00364CD8">
      <w:pPr>
        <w:pStyle w:val="ListParagraph"/>
        <w:numPr>
          <w:ilvl w:val="0"/>
          <w:numId w:val="55"/>
        </w:numPr>
        <w:ind w:leftChars="0" w:left="1140"/>
        <w:jc w:val="both"/>
        <w:rPr>
          <w:rFonts w:eastAsia="Malgun Gothic" w:cs="Times"/>
          <w:i/>
          <w:iCs/>
          <w:sz w:val="22"/>
          <w:szCs w:val="18"/>
          <w:lang w:val="en-US" w:eastAsia="zh-CN"/>
        </w:rPr>
      </w:pPr>
      <w:r w:rsidRPr="00364CD8">
        <w:rPr>
          <w:rFonts w:eastAsia="Malgun Gothic" w:cs="Times"/>
          <w:i/>
          <w:iCs/>
          <w:sz w:val="22"/>
          <w:szCs w:val="18"/>
          <w:lang w:val="en-US" w:eastAsia="zh-CN"/>
        </w:rPr>
        <w:t>Note: It is SSB from serving cell perspective, which can be CD-SSB or NCD-SSB.</w:t>
      </w:r>
    </w:p>
    <w:p w14:paraId="586147D5" w14:textId="77777777" w:rsidR="00F601B3" w:rsidRPr="00364CD8" w:rsidRDefault="00F40527" w:rsidP="00364CD8">
      <w:pPr>
        <w:pStyle w:val="ListParagraph"/>
        <w:numPr>
          <w:ilvl w:val="0"/>
          <w:numId w:val="55"/>
        </w:numPr>
        <w:ind w:leftChars="0" w:left="1140"/>
        <w:jc w:val="both"/>
        <w:rPr>
          <w:rFonts w:eastAsia="Malgun Gothic" w:cs="Times"/>
          <w:i/>
          <w:iCs/>
          <w:sz w:val="22"/>
          <w:szCs w:val="18"/>
          <w:lang w:val="en-US" w:eastAsia="zh-CN"/>
        </w:rPr>
      </w:pPr>
      <w:r w:rsidRPr="00364CD8">
        <w:rPr>
          <w:rFonts w:eastAsia="Malgun Gothic" w:cs="Times"/>
          <w:i/>
          <w:iCs/>
          <w:sz w:val="22"/>
          <w:szCs w:val="18"/>
          <w:lang w:val="en-US" w:eastAsia="zh-CN"/>
        </w:rPr>
        <w:t>Whether actual UL transmission can be done is for further discussion</w:t>
      </w:r>
    </w:p>
    <w:p w14:paraId="270DAAD2" w14:textId="77777777" w:rsidR="00F601B3" w:rsidRPr="00364CD8" w:rsidRDefault="00F40527" w:rsidP="00364CD8">
      <w:pPr>
        <w:ind w:left="420"/>
        <w:jc w:val="both"/>
        <w:rPr>
          <w:rFonts w:eastAsia="Malgun Gothic" w:cs="Times"/>
          <w:i/>
          <w:iCs/>
          <w:sz w:val="22"/>
          <w:szCs w:val="18"/>
          <w:lang w:val="en-US" w:eastAsia="zh-CN"/>
        </w:rPr>
      </w:pPr>
      <w:r w:rsidRPr="00364CD8">
        <w:rPr>
          <w:rFonts w:eastAsia="Malgun Gothic" w:cs="Times"/>
          <w:i/>
          <w:iCs/>
          <w:sz w:val="22"/>
          <w:szCs w:val="18"/>
          <w:highlight w:val="green"/>
          <w:lang w:val="en-US" w:eastAsia="zh-CN"/>
        </w:rPr>
        <w:t>Agreement</w:t>
      </w:r>
    </w:p>
    <w:p w14:paraId="525EF81B" w14:textId="77777777" w:rsidR="00F601B3" w:rsidRPr="00364CD8" w:rsidRDefault="00F40527" w:rsidP="00364CD8">
      <w:pPr>
        <w:ind w:left="420"/>
        <w:jc w:val="both"/>
        <w:rPr>
          <w:rFonts w:eastAsia="Malgun Gothic" w:cs="Times"/>
          <w:b/>
          <w:bCs/>
          <w:i/>
          <w:iCs/>
          <w:sz w:val="22"/>
          <w:szCs w:val="18"/>
          <w:lang w:val="en-US" w:eastAsia="zh-CN"/>
        </w:rPr>
      </w:pPr>
      <w:r w:rsidRPr="00364CD8">
        <w:rPr>
          <w:rFonts w:eastAsia="Malgun Gothic" w:cs="Times"/>
          <w:b/>
          <w:bCs/>
          <w:i/>
          <w:iCs/>
          <w:sz w:val="22"/>
          <w:szCs w:val="18"/>
          <w:lang w:val="en-US" w:eastAsia="zh-CN"/>
        </w:rPr>
        <w:t xml:space="preserve">The following conclusion is to be captured in the </w:t>
      </w:r>
      <w:proofErr w:type="gramStart"/>
      <w:r w:rsidRPr="00364CD8">
        <w:rPr>
          <w:rFonts w:eastAsia="Malgun Gothic" w:cs="Times"/>
          <w:b/>
          <w:bCs/>
          <w:i/>
          <w:iCs/>
          <w:sz w:val="22"/>
          <w:szCs w:val="18"/>
          <w:lang w:val="en-US" w:eastAsia="zh-CN"/>
        </w:rPr>
        <w:t>TR</w:t>
      </w:r>
      <w:proofErr w:type="gramEnd"/>
    </w:p>
    <w:p w14:paraId="2060F808" w14:textId="77777777" w:rsidR="00F601B3" w:rsidRPr="00364CD8" w:rsidRDefault="00F40527" w:rsidP="00364CD8">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If SBFD-aware UEs are not allowed to transmit in the SSB symbol but are allowed to receive within the DL BWP in the SSB symbol, a negative impact on SSB detection and measurement can be avoided, but UL performance may be degraded due to fewer UL opportunities.</w:t>
      </w:r>
    </w:p>
    <w:p w14:paraId="431804AD" w14:textId="77777777" w:rsidR="00F601B3" w:rsidRPr="00364CD8" w:rsidRDefault="00F40527" w:rsidP="00364CD8">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 xml:space="preserve">If SBFD-aware UE is allowed to transmit in the SSB symbol, the UE may only transmit UL in a UL </w:t>
      </w:r>
      <w:proofErr w:type="spellStart"/>
      <w:r w:rsidRPr="00364CD8">
        <w:rPr>
          <w:rFonts w:eastAsia="Malgun Gothic" w:cs="Times"/>
          <w:i/>
          <w:iCs/>
          <w:sz w:val="22"/>
          <w:szCs w:val="18"/>
          <w:lang w:val="en-US" w:eastAsia="zh-CN"/>
        </w:rPr>
        <w:t>subband</w:t>
      </w:r>
      <w:proofErr w:type="spellEnd"/>
      <w:r w:rsidRPr="00364CD8">
        <w:rPr>
          <w:rFonts w:eastAsia="Malgun Gothic" w:cs="Times"/>
          <w:i/>
          <w:iCs/>
          <w:sz w:val="22"/>
          <w:szCs w:val="18"/>
          <w:lang w:val="en-US" w:eastAsia="zh-CN"/>
        </w:rPr>
        <w:t xml:space="preserve"> depending on </w:t>
      </w:r>
      <w:proofErr w:type="spellStart"/>
      <w:r w:rsidRPr="00364CD8">
        <w:rPr>
          <w:rFonts w:eastAsia="Malgun Gothic" w:cs="Times"/>
          <w:i/>
          <w:iCs/>
          <w:sz w:val="22"/>
          <w:szCs w:val="18"/>
          <w:lang w:val="en-US" w:eastAsia="zh-CN"/>
        </w:rPr>
        <w:t>gNB</w:t>
      </w:r>
      <w:proofErr w:type="spellEnd"/>
      <w:r w:rsidRPr="00364CD8">
        <w:rPr>
          <w:rFonts w:eastAsia="Malgun Gothic" w:cs="Times"/>
          <w:i/>
          <w:iCs/>
          <w:sz w:val="22"/>
          <w:szCs w:val="18"/>
          <w:lang w:val="en-US" w:eastAsia="zh-CN"/>
        </w:rPr>
        <w:t xml:space="preserve"> scheduling, configuration, UE measurement or priority rule. There may be a negative impact on SSB detection and measurement if the SBFD-aware UE is requested to transmit in the SSB symbol.</w:t>
      </w:r>
    </w:p>
    <w:p w14:paraId="0B783C6A" w14:textId="77777777" w:rsidR="00F601B3" w:rsidRDefault="00F601B3" w:rsidP="00F601B3">
      <w:pPr>
        <w:jc w:val="both"/>
        <w:rPr>
          <w:rFonts w:eastAsia="SimSun"/>
          <w:sz w:val="22"/>
          <w:lang w:val="en-US" w:eastAsia="zh-CN"/>
        </w:rPr>
      </w:pPr>
    </w:p>
    <w:p w14:paraId="1EB260A3" w14:textId="77777777" w:rsidR="00F601B3" w:rsidRDefault="00F40527" w:rsidP="00F601B3">
      <w:pPr>
        <w:jc w:val="both"/>
        <w:rPr>
          <w:rFonts w:eastAsia="SimSun"/>
          <w:sz w:val="22"/>
          <w:lang w:val="en-US" w:eastAsia="zh-CN"/>
        </w:rPr>
      </w:pPr>
      <w:r>
        <w:rPr>
          <w:rFonts w:eastAsia="SimSun"/>
          <w:sz w:val="22"/>
          <w:lang w:val="en-US" w:eastAsia="zh-CN"/>
        </w:rPr>
        <w:t>Supporting</w:t>
      </w:r>
      <w:r w:rsidR="00124FA1">
        <w:rPr>
          <w:rFonts w:eastAsia="SimSun"/>
          <w:sz w:val="22"/>
          <w:lang w:val="en-US" w:eastAsia="zh-CN"/>
        </w:rPr>
        <w:t xml:space="preserve"> </w:t>
      </w:r>
      <w:r>
        <w:rPr>
          <w:rFonts w:eastAsia="SimSun"/>
          <w:sz w:val="22"/>
          <w:lang w:val="en-US" w:eastAsia="zh-CN"/>
        </w:rPr>
        <w:t>configuration of SBFD occasions during</w:t>
      </w:r>
      <w:r w:rsidR="00124FA1">
        <w:rPr>
          <w:rFonts w:eastAsia="SimSun"/>
          <w:sz w:val="22"/>
          <w:lang w:val="en-US" w:eastAsia="zh-CN"/>
        </w:rPr>
        <w:t xml:space="preserve"> SSB </w:t>
      </w:r>
      <w:r>
        <w:rPr>
          <w:rFonts w:eastAsia="SimSun"/>
          <w:sz w:val="22"/>
          <w:lang w:val="en-US" w:eastAsia="zh-CN"/>
        </w:rPr>
        <w:t xml:space="preserve">symbols </w:t>
      </w:r>
      <w:r w:rsidR="00124FA1">
        <w:rPr>
          <w:rFonts w:eastAsia="SimSun"/>
          <w:sz w:val="22"/>
          <w:lang w:val="en-US" w:eastAsia="zh-CN"/>
        </w:rPr>
        <w:t>allows</w:t>
      </w:r>
      <w:r>
        <w:rPr>
          <w:rFonts w:eastAsia="SimSun"/>
          <w:sz w:val="22"/>
          <w:lang w:val="en-US" w:eastAsia="zh-CN"/>
        </w:rPr>
        <w:t xml:space="preserve"> efficient utilization of SBFD resources. </w:t>
      </w:r>
    </w:p>
    <w:p w14:paraId="3C32148C" w14:textId="77777777" w:rsidR="00F601B3" w:rsidRDefault="00F40527" w:rsidP="00F601B3">
      <w:pPr>
        <w:jc w:val="both"/>
        <w:rPr>
          <w:rFonts w:eastAsia="SimSun"/>
          <w:sz w:val="22"/>
          <w:lang w:val="en-US" w:eastAsia="zh-CN"/>
        </w:rPr>
      </w:pPr>
      <w:r>
        <w:rPr>
          <w:rFonts w:eastAsia="SimSun"/>
          <w:sz w:val="22"/>
          <w:lang w:val="en-US" w:eastAsia="zh-CN"/>
        </w:rPr>
        <w:t>Given that SSB periodicity (20/40ms) is expected to be less frequent than TDD periodicity (&lt;=10ms)</w:t>
      </w:r>
      <w:r w:rsidR="007E2077">
        <w:rPr>
          <w:rFonts w:eastAsia="SimSun"/>
          <w:sz w:val="22"/>
          <w:lang w:val="en-US" w:eastAsia="zh-CN"/>
        </w:rPr>
        <w:t>,</w:t>
      </w:r>
      <w:r>
        <w:rPr>
          <w:rFonts w:eastAsia="SimSun"/>
          <w:sz w:val="22"/>
          <w:lang w:val="en-US" w:eastAsia="zh-CN"/>
        </w:rPr>
        <w:t xml:space="preserve"> if we configure SBFD </w:t>
      </w:r>
      <w:r w:rsidR="00364CD8">
        <w:rPr>
          <w:rFonts w:eastAsia="SimSun"/>
          <w:sz w:val="22"/>
          <w:lang w:val="en-US" w:eastAsia="zh-CN"/>
        </w:rPr>
        <w:t>symbols</w:t>
      </w:r>
      <w:r>
        <w:rPr>
          <w:rFonts w:eastAsia="SimSun"/>
          <w:sz w:val="22"/>
          <w:lang w:val="en-US" w:eastAsia="zh-CN"/>
        </w:rPr>
        <w:t xml:space="preserve"> </w:t>
      </w:r>
      <w:r w:rsidR="00364CD8">
        <w:rPr>
          <w:rFonts w:eastAsia="SimSun"/>
          <w:sz w:val="22"/>
          <w:lang w:val="en-US" w:eastAsia="zh-CN"/>
        </w:rPr>
        <w:t xml:space="preserve">to </w:t>
      </w:r>
      <w:r>
        <w:rPr>
          <w:rFonts w:eastAsia="SimSun"/>
          <w:sz w:val="22"/>
          <w:lang w:val="en-US" w:eastAsia="zh-CN"/>
        </w:rPr>
        <w:t>avoid SSB occasions</w:t>
      </w:r>
      <w:r w:rsidR="005D0F08">
        <w:rPr>
          <w:rFonts w:eastAsia="SimSun"/>
          <w:sz w:val="22"/>
          <w:lang w:val="en-US" w:eastAsia="zh-CN"/>
        </w:rPr>
        <w:t>,</w:t>
      </w:r>
      <w:r w:rsidR="00124FA1">
        <w:rPr>
          <w:rFonts w:eastAsia="SimSun"/>
          <w:sz w:val="22"/>
          <w:lang w:val="en-US" w:eastAsia="zh-CN"/>
        </w:rPr>
        <w:t xml:space="preserve"> </w:t>
      </w:r>
      <w:r w:rsidR="005D0F08">
        <w:rPr>
          <w:rFonts w:eastAsia="SimSun"/>
          <w:sz w:val="22"/>
          <w:lang w:val="en-US" w:eastAsia="zh-CN"/>
        </w:rPr>
        <w:t>w</w:t>
      </w:r>
      <w:r w:rsidR="00124FA1">
        <w:rPr>
          <w:rFonts w:eastAsia="SimSun"/>
          <w:sz w:val="22"/>
          <w:lang w:val="en-US" w:eastAsia="zh-CN"/>
        </w:rPr>
        <w:t>e</w:t>
      </w:r>
      <w:r>
        <w:rPr>
          <w:rFonts w:eastAsia="SimSun"/>
          <w:sz w:val="22"/>
          <w:lang w:val="en-US" w:eastAsia="zh-CN"/>
        </w:rPr>
        <w:t xml:space="preserve"> might end up with a significant number of DL slots</w:t>
      </w:r>
      <w:r w:rsidR="00364CD8">
        <w:rPr>
          <w:rFonts w:eastAsia="SimSun"/>
          <w:sz w:val="22"/>
          <w:lang w:val="en-US" w:eastAsia="zh-CN"/>
        </w:rPr>
        <w:t>/symbols</w:t>
      </w:r>
      <w:r>
        <w:rPr>
          <w:rFonts w:eastAsia="SimSun"/>
          <w:sz w:val="22"/>
          <w:lang w:val="en-US" w:eastAsia="zh-CN"/>
        </w:rPr>
        <w:t xml:space="preserve"> where SBFD </w:t>
      </w:r>
      <w:r w:rsidR="00364CD8">
        <w:rPr>
          <w:rFonts w:eastAsia="SimSun"/>
          <w:sz w:val="22"/>
          <w:lang w:val="en-US" w:eastAsia="zh-CN"/>
        </w:rPr>
        <w:t>operation cannot be performed</w:t>
      </w:r>
      <w:r>
        <w:rPr>
          <w:rFonts w:eastAsia="SimSun"/>
          <w:sz w:val="22"/>
          <w:lang w:val="en-US" w:eastAsia="zh-CN"/>
        </w:rPr>
        <w:t>. Consider the example below:</w:t>
      </w:r>
    </w:p>
    <w:p w14:paraId="684B15B3" w14:textId="77777777" w:rsidR="00F601B3" w:rsidRDefault="00F40527" w:rsidP="009705B5">
      <w:pPr>
        <w:pStyle w:val="ListParagraph"/>
        <w:numPr>
          <w:ilvl w:val="0"/>
          <w:numId w:val="9"/>
        </w:numPr>
        <w:ind w:leftChars="0"/>
        <w:jc w:val="both"/>
        <w:rPr>
          <w:rFonts w:eastAsia="SimSun"/>
          <w:sz w:val="22"/>
          <w:lang w:val="en-US" w:eastAsia="zh-CN"/>
        </w:rPr>
      </w:pPr>
      <w:r>
        <w:rPr>
          <w:rFonts w:eastAsia="SimSun"/>
          <w:sz w:val="22"/>
          <w:lang w:val="en-US" w:eastAsia="zh-CN"/>
        </w:rPr>
        <w:t xml:space="preserve">SSBs </w:t>
      </w:r>
      <w:r w:rsidR="00364CD8">
        <w:rPr>
          <w:rFonts w:eastAsia="SimSun"/>
          <w:sz w:val="22"/>
          <w:lang w:val="en-US" w:eastAsia="zh-CN"/>
        </w:rPr>
        <w:t xml:space="preserve">are </w:t>
      </w:r>
      <w:r>
        <w:rPr>
          <w:rFonts w:eastAsia="SimSun"/>
          <w:sz w:val="22"/>
          <w:lang w:val="en-US" w:eastAsia="zh-CN"/>
        </w:rPr>
        <w:t xml:space="preserve">transmitted within a time window of 2ms with a repetition of </w:t>
      </w:r>
      <w:proofErr w:type="gramStart"/>
      <w:r>
        <w:rPr>
          <w:rFonts w:eastAsia="SimSun"/>
          <w:sz w:val="22"/>
          <w:lang w:val="en-US" w:eastAsia="zh-CN"/>
        </w:rPr>
        <w:t>20ms</w:t>
      </w:r>
      <w:proofErr w:type="gramEnd"/>
    </w:p>
    <w:p w14:paraId="238C61E0" w14:textId="77777777" w:rsidR="00F601B3" w:rsidRDefault="00F40527" w:rsidP="009705B5">
      <w:pPr>
        <w:pStyle w:val="ListParagraph"/>
        <w:numPr>
          <w:ilvl w:val="0"/>
          <w:numId w:val="9"/>
        </w:numPr>
        <w:ind w:leftChars="0"/>
        <w:jc w:val="both"/>
        <w:rPr>
          <w:rFonts w:eastAsia="SimSun"/>
          <w:sz w:val="22"/>
          <w:lang w:val="en-US" w:eastAsia="zh-CN"/>
        </w:rPr>
      </w:pPr>
      <w:r>
        <w:rPr>
          <w:rFonts w:eastAsia="SimSun"/>
          <w:sz w:val="22"/>
          <w:lang w:val="en-US" w:eastAsia="zh-CN"/>
        </w:rPr>
        <w:t>TDD periodicity of 5ms with DDDUU configuration (15kHz SCS)</w:t>
      </w:r>
    </w:p>
    <w:p w14:paraId="5B938CCA" w14:textId="77777777" w:rsidR="00F601B3" w:rsidRPr="00FA6188" w:rsidRDefault="00F40527" w:rsidP="009705B5">
      <w:pPr>
        <w:pStyle w:val="ListParagraph"/>
        <w:numPr>
          <w:ilvl w:val="0"/>
          <w:numId w:val="9"/>
        </w:numPr>
        <w:ind w:leftChars="0"/>
        <w:jc w:val="both"/>
        <w:rPr>
          <w:rFonts w:eastAsia="SimSun"/>
          <w:sz w:val="22"/>
          <w:lang w:val="en-US" w:eastAsia="zh-CN"/>
        </w:rPr>
      </w:pPr>
      <w:r>
        <w:rPr>
          <w:rFonts w:eastAsia="SimSun"/>
          <w:sz w:val="22"/>
          <w:lang w:val="en-US" w:eastAsia="zh-CN"/>
        </w:rPr>
        <w:t xml:space="preserve">In this case, if we try to avoid SSB occasions, then we end </w:t>
      </w:r>
      <w:r w:rsidR="00425F6C">
        <w:rPr>
          <w:rFonts w:eastAsia="SimSun"/>
          <w:sz w:val="22"/>
          <w:lang w:val="en-US" w:eastAsia="zh-CN"/>
        </w:rPr>
        <w:t>up</w:t>
      </w:r>
      <w:r>
        <w:rPr>
          <w:rFonts w:eastAsia="SimSun"/>
          <w:sz w:val="22"/>
          <w:lang w:val="en-US" w:eastAsia="zh-CN"/>
        </w:rPr>
        <w:t xml:space="preserve"> with only 4ms duration out of 20ms where </w:t>
      </w:r>
      <w:r w:rsidR="00425F6C">
        <w:rPr>
          <w:rFonts w:eastAsia="SimSun"/>
          <w:sz w:val="22"/>
          <w:lang w:val="en-US" w:eastAsia="zh-CN"/>
        </w:rPr>
        <w:t xml:space="preserve">the </w:t>
      </w:r>
      <w:r w:rsidR="00364CD8">
        <w:rPr>
          <w:rFonts w:eastAsia="SimSun"/>
          <w:sz w:val="22"/>
          <w:lang w:val="en-US" w:eastAsia="zh-CN"/>
        </w:rPr>
        <w:t xml:space="preserve">SBFD symbols </w:t>
      </w:r>
      <w:r>
        <w:rPr>
          <w:rFonts w:eastAsia="SimSun"/>
          <w:sz w:val="22"/>
          <w:lang w:val="en-US" w:eastAsia="zh-CN"/>
        </w:rPr>
        <w:t>can be configured</w:t>
      </w:r>
      <w:r w:rsidR="00425F6C">
        <w:rPr>
          <w:rFonts w:eastAsia="SimSun"/>
          <w:sz w:val="22"/>
          <w:lang w:val="en-US" w:eastAsia="zh-CN"/>
        </w:rPr>
        <w:t>,</w:t>
      </w:r>
      <w:r>
        <w:rPr>
          <w:rFonts w:eastAsia="SimSun"/>
          <w:sz w:val="22"/>
          <w:lang w:val="en-US" w:eastAsia="zh-CN"/>
        </w:rPr>
        <w:t xml:space="preserve"> leaving </w:t>
      </w:r>
      <w:r w:rsidR="0001164A">
        <w:rPr>
          <w:rFonts w:eastAsia="SimSun"/>
          <w:sz w:val="22"/>
          <w:lang w:val="en-US" w:eastAsia="zh-CN"/>
        </w:rPr>
        <w:t xml:space="preserve">a duration of </w:t>
      </w:r>
      <w:r>
        <w:rPr>
          <w:rFonts w:eastAsia="SimSun"/>
          <w:sz w:val="22"/>
          <w:lang w:val="en-US" w:eastAsia="zh-CN"/>
        </w:rPr>
        <w:t xml:space="preserve">8ms of DL </w:t>
      </w:r>
      <w:r w:rsidR="0001164A">
        <w:rPr>
          <w:rFonts w:eastAsia="SimSun"/>
          <w:sz w:val="22"/>
          <w:lang w:val="en-US" w:eastAsia="zh-CN"/>
        </w:rPr>
        <w:t xml:space="preserve">symbols </w:t>
      </w:r>
      <w:r>
        <w:rPr>
          <w:rFonts w:eastAsia="SimSun"/>
          <w:sz w:val="22"/>
          <w:lang w:val="en-US" w:eastAsia="zh-CN"/>
        </w:rPr>
        <w:t xml:space="preserve">which cannot be used for SBFD (refer to </w:t>
      </w:r>
      <w:r w:rsidR="0001164A">
        <w:rPr>
          <w:rFonts w:eastAsia="SimSun"/>
          <w:sz w:val="22"/>
          <w:lang w:val="en-US" w:eastAsia="zh-CN"/>
        </w:rPr>
        <w:t>Figure 1</w:t>
      </w:r>
      <w:r>
        <w:rPr>
          <w:rFonts w:eastAsia="SimSun"/>
          <w:sz w:val="22"/>
          <w:lang w:val="en-US" w:eastAsia="zh-CN"/>
        </w:rPr>
        <w:t>)</w:t>
      </w:r>
    </w:p>
    <w:p w14:paraId="468D06FC" w14:textId="77777777" w:rsidR="00F601B3" w:rsidRDefault="00F601B3" w:rsidP="00F601B3">
      <w:pPr>
        <w:jc w:val="both"/>
        <w:rPr>
          <w:rFonts w:eastAsia="SimSun"/>
          <w:sz w:val="22"/>
          <w:lang w:val="en-US" w:eastAsia="zh-CN"/>
        </w:rPr>
      </w:pPr>
    </w:p>
    <w:p w14:paraId="2B51D714" w14:textId="77777777" w:rsidR="00F601B3" w:rsidRDefault="00F40527" w:rsidP="00F601B3">
      <w:pPr>
        <w:keepNext/>
        <w:jc w:val="both"/>
      </w:pPr>
      <w:r>
        <w:rPr>
          <w:rFonts w:eastAsia="SimSun"/>
          <w:sz w:val="22"/>
          <w:lang w:val="en-US" w:eastAsia="zh-CN"/>
        </w:rPr>
        <w:lastRenderedPageBreak/>
        <w:t xml:space="preserve"> </w:t>
      </w:r>
      <w:r>
        <w:rPr>
          <w:rFonts w:eastAsia="SimSun"/>
          <w:noProof/>
          <w:sz w:val="22"/>
          <w:lang w:val="en-US" w:eastAsia="zh-CN"/>
        </w:rPr>
        <w:drawing>
          <wp:inline distT="0" distB="0" distL="0" distR="0" wp14:anchorId="53B9C059" wp14:editId="1815029C">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599874" cy="1515617"/>
                    </a:xfrm>
                    <a:prstGeom prst="rect">
                      <a:avLst/>
                    </a:prstGeom>
                    <a:noFill/>
                  </pic:spPr>
                </pic:pic>
              </a:graphicData>
            </a:graphic>
          </wp:inline>
        </w:drawing>
      </w:r>
    </w:p>
    <w:p w14:paraId="7DB4D275"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SBFD time occasion configuration to avoid SSB occasions.</w:t>
      </w:r>
    </w:p>
    <w:p w14:paraId="1CFADB8D" w14:textId="77777777" w:rsidR="00F601B3" w:rsidRDefault="00F601B3" w:rsidP="00F601B3">
      <w:pPr>
        <w:jc w:val="both"/>
        <w:rPr>
          <w:rFonts w:eastAsia="SimSun"/>
          <w:sz w:val="22"/>
          <w:lang w:val="en-US" w:eastAsia="zh-CN"/>
        </w:rPr>
      </w:pPr>
    </w:p>
    <w:p w14:paraId="5EC56C3D" w14:textId="77777777" w:rsidR="0001164A" w:rsidRDefault="00F40527" w:rsidP="00F601B3">
      <w:pPr>
        <w:jc w:val="both"/>
        <w:rPr>
          <w:rFonts w:eastAsia="SimSun"/>
          <w:sz w:val="22"/>
          <w:lang w:val="en-US" w:eastAsia="zh-CN"/>
        </w:rPr>
      </w:pPr>
      <w:r>
        <w:rPr>
          <w:rFonts w:eastAsia="SimSun"/>
          <w:sz w:val="22"/>
          <w:lang w:val="en-US" w:eastAsia="zh-CN"/>
        </w:rPr>
        <w:t>The above</w:t>
      </w:r>
      <w:r w:rsidR="00F601B3">
        <w:rPr>
          <w:rFonts w:eastAsia="SimSun"/>
          <w:sz w:val="22"/>
          <w:lang w:val="en-US" w:eastAsia="zh-CN"/>
        </w:rPr>
        <w:t xml:space="preserve"> example indicates that </w:t>
      </w:r>
      <w:r>
        <w:rPr>
          <w:rFonts w:eastAsia="SimSun"/>
          <w:sz w:val="22"/>
          <w:lang w:val="en-US" w:eastAsia="zh-CN"/>
        </w:rPr>
        <w:t xml:space="preserve">many </w:t>
      </w:r>
      <w:r w:rsidR="00F601B3">
        <w:rPr>
          <w:rFonts w:eastAsia="SimSun"/>
          <w:sz w:val="22"/>
          <w:lang w:val="en-US" w:eastAsia="zh-CN"/>
        </w:rPr>
        <w:t xml:space="preserve">DL symbols cannot be </w:t>
      </w:r>
      <w:r>
        <w:rPr>
          <w:rFonts w:eastAsia="SimSun"/>
          <w:sz w:val="22"/>
          <w:lang w:val="en-US" w:eastAsia="zh-CN"/>
        </w:rPr>
        <w:t xml:space="preserve">utilized </w:t>
      </w:r>
      <w:r w:rsidR="00F601B3">
        <w:rPr>
          <w:rFonts w:eastAsia="SimSun"/>
          <w:sz w:val="22"/>
          <w:lang w:val="en-US" w:eastAsia="zh-CN"/>
        </w:rPr>
        <w:t xml:space="preserve">for SBFD </w:t>
      </w:r>
      <w:r>
        <w:rPr>
          <w:rFonts w:eastAsia="SimSun"/>
          <w:sz w:val="22"/>
          <w:lang w:val="en-US" w:eastAsia="zh-CN"/>
        </w:rPr>
        <w:t>operation if SBFD configuration is not allowed during SSB symbols</w:t>
      </w:r>
      <w:r w:rsidR="00F601B3">
        <w:rPr>
          <w:rFonts w:eastAsia="SimSun"/>
          <w:sz w:val="22"/>
          <w:lang w:val="en-US" w:eastAsia="zh-CN"/>
        </w:rPr>
        <w:t xml:space="preserve">. Hence, </w:t>
      </w:r>
      <w:r>
        <w:rPr>
          <w:rFonts w:eastAsia="SimSun"/>
          <w:sz w:val="22"/>
          <w:lang w:val="en-US" w:eastAsia="zh-CN"/>
        </w:rPr>
        <w:t xml:space="preserve">the configuration of the UL </w:t>
      </w:r>
      <w:proofErr w:type="spellStart"/>
      <w:r>
        <w:rPr>
          <w:rFonts w:eastAsia="SimSun"/>
          <w:sz w:val="22"/>
          <w:lang w:val="en-US" w:eastAsia="zh-CN"/>
        </w:rPr>
        <w:t>subband</w:t>
      </w:r>
      <w:proofErr w:type="spellEnd"/>
      <w:r>
        <w:rPr>
          <w:rFonts w:eastAsia="SimSun"/>
          <w:sz w:val="22"/>
          <w:lang w:val="en-US" w:eastAsia="zh-CN"/>
        </w:rPr>
        <w:t xml:space="preserve"> during SSB occasions allows a </w:t>
      </w:r>
      <w:r w:rsidR="00F601B3">
        <w:rPr>
          <w:rFonts w:eastAsia="SimSun"/>
          <w:sz w:val="22"/>
          <w:lang w:val="en-US" w:eastAsia="zh-CN"/>
        </w:rPr>
        <w:t>higher number of potential SBFD symbols.</w:t>
      </w:r>
    </w:p>
    <w:p w14:paraId="56D64CF4" w14:textId="77777777" w:rsidR="00F601B3" w:rsidRDefault="00F601B3" w:rsidP="00F601B3">
      <w:pPr>
        <w:jc w:val="both"/>
        <w:rPr>
          <w:rFonts w:eastAsia="SimSun"/>
          <w:sz w:val="22"/>
          <w:lang w:val="en-US" w:eastAsia="zh-CN"/>
        </w:rPr>
      </w:pPr>
    </w:p>
    <w:p w14:paraId="765322F3" w14:textId="77777777" w:rsidR="00F601B3" w:rsidRDefault="00F40527" w:rsidP="00F601B3">
      <w:pPr>
        <w:jc w:val="both"/>
        <w:rPr>
          <w:rFonts w:eastAsia="SimSun"/>
          <w:sz w:val="22"/>
          <w:lang w:val="en-US" w:eastAsia="zh-CN"/>
        </w:rPr>
      </w:pPr>
      <w:r>
        <w:rPr>
          <w:rFonts w:eastAsia="SimSun"/>
          <w:sz w:val="22"/>
          <w:lang w:val="en-US" w:eastAsia="zh-CN"/>
        </w:rPr>
        <w:t xml:space="preserve">The </w:t>
      </w:r>
      <w:r w:rsidR="0001164A">
        <w:rPr>
          <w:rFonts w:eastAsia="SimSun"/>
          <w:sz w:val="22"/>
          <w:lang w:val="en-US" w:eastAsia="zh-CN"/>
        </w:rPr>
        <w:t>main conflict</w:t>
      </w:r>
      <w:r>
        <w:rPr>
          <w:rFonts w:eastAsia="SimSun"/>
          <w:sz w:val="22"/>
          <w:lang w:val="en-US" w:eastAsia="zh-CN"/>
        </w:rPr>
        <w:t xml:space="preserve"> </w:t>
      </w:r>
      <w:r w:rsidR="0001164A">
        <w:rPr>
          <w:rFonts w:eastAsia="SimSun"/>
          <w:sz w:val="22"/>
          <w:lang w:val="en-US" w:eastAsia="zh-CN"/>
        </w:rPr>
        <w:t xml:space="preserve">for the discussion </w:t>
      </w:r>
      <w:r>
        <w:rPr>
          <w:rFonts w:eastAsia="SimSun"/>
          <w:sz w:val="22"/>
          <w:lang w:val="en-US" w:eastAsia="zh-CN"/>
        </w:rPr>
        <w:t xml:space="preserve">is whether </w:t>
      </w:r>
      <w:r w:rsidR="00366559">
        <w:rPr>
          <w:rFonts w:eastAsia="SimSun"/>
          <w:sz w:val="22"/>
          <w:lang w:val="en-US" w:eastAsia="zh-CN"/>
        </w:rPr>
        <w:t xml:space="preserve">the </w:t>
      </w:r>
      <w:r>
        <w:rPr>
          <w:rFonts w:eastAsia="SimSun"/>
          <w:sz w:val="22"/>
          <w:lang w:val="en-US" w:eastAsia="zh-CN"/>
        </w:rPr>
        <w:t xml:space="preserve">UE should be allowed to transmit UL when UL transmission partially/fully overlaps with </w:t>
      </w:r>
      <w:r w:rsidR="0001164A">
        <w:rPr>
          <w:rFonts w:eastAsia="SimSun"/>
          <w:sz w:val="22"/>
          <w:lang w:val="en-US" w:eastAsia="zh-CN"/>
        </w:rPr>
        <w:t xml:space="preserve">an </w:t>
      </w:r>
      <w:r>
        <w:rPr>
          <w:rFonts w:eastAsia="SimSun"/>
          <w:sz w:val="22"/>
          <w:lang w:val="en-US" w:eastAsia="zh-CN"/>
        </w:rPr>
        <w:t>SSB occasion. Allowing UL transmission during SSB symbols requires the network to</w:t>
      </w:r>
      <w:r w:rsidR="0001164A">
        <w:rPr>
          <w:rFonts w:eastAsia="SimSun"/>
          <w:sz w:val="22"/>
          <w:lang w:val="en-US" w:eastAsia="zh-CN"/>
        </w:rPr>
        <w:t xml:space="preserve"> determine</w:t>
      </w:r>
      <w:r>
        <w:rPr>
          <w:rFonts w:eastAsia="SimSun"/>
          <w:sz w:val="22"/>
          <w:lang w:val="en-US" w:eastAsia="zh-CN"/>
        </w:rPr>
        <w:t xml:space="preserve"> whether </w:t>
      </w:r>
      <w:proofErr w:type="gramStart"/>
      <w:r w:rsidR="0001164A">
        <w:rPr>
          <w:rFonts w:eastAsia="SimSun"/>
          <w:sz w:val="22"/>
          <w:lang w:val="en-US" w:eastAsia="zh-CN"/>
        </w:rPr>
        <w:t>an</w:t>
      </w:r>
      <w:proofErr w:type="gramEnd"/>
      <w:r w:rsidR="0001164A">
        <w:rPr>
          <w:rFonts w:eastAsia="SimSun"/>
          <w:sz w:val="22"/>
          <w:lang w:val="en-US" w:eastAsia="zh-CN"/>
        </w:rPr>
        <w:t xml:space="preserve"> </w:t>
      </w:r>
      <w:r>
        <w:rPr>
          <w:rFonts w:eastAsia="SimSun"/>
          <w:sz w:val="22"/>
          <w:lang w:val="en-US" w:eastAsia="zh-CN"/>
        </w:rPr>
        <w:t xml:space="preserve">UE </w:t>
      </w:r>
      <w:r w:rsidR="0001164A">
        <w:rPr>
          <w:rFonts w:eastAsia="SimSun"/>
          <w:sz w:val="22"/>
          <w:lang w:val="en-US" w:eastAsia="zh-CN"/>
        </w:rPr>
        <w:t xml:space="preserve">tries to receive an </w:t>
      </w:r>
      <w:r>
        <w:rPr>
          <w:rFonts w:eastAsia="SimSun"/>
          <w:sz w:val="22"/>
          <w:lang w:val="en-US" w:eastAsia="zh-CN"/>
        </w:rPr>
        <w:t xml:space="preserve">SSB during an SSB occasion. However, it is </w:t>
      </w:r>
      <w:r w:rsidR="0001164A">
        <w:rPr>
          <w:rFonts w:eastAsia="SimSun"/>
          <w:sz w:val="22"/>
          <w:lang w:val="en-US" w:eastAsia="zh-CN"/>
        </w:rPr>
        <w:t xml:space="preserve">naïve </w:t>
      </w:r>
      <w:r>
        <w:rPr>
          <w:rFonts w:eastAsia="SimSun"/>
          <w:sz w:val="22"/>
          <w:lang w:val="en-US" w:eastAsia="zh-CN"/>
        </w:rPr>
        <w:t xml:space="preserve">to assume that the network can </w:t>
      </w:r>
      <w:r w:rsidR="0001164A">
        <w:rPr>
          <w:rFonts w:eastAsia="SimSun"/>
          <w:sz w:val="22"/>
          <w:lang w:val="en-US" w:eastAsia="zh-CN"/>
        </w:rPr>
        <w:t xml:space="preserve">fully determine the </w:t>
      </w:r>
      <w:r>
        <w:rPr>
          <w:rFonts w:eastAsia="SimSun"/>
          <w:sz w:val="22"/>
          <w:lang w:val="en-US" w:eastAsia="zh-CN"/>
        </w:rPr>
        <w:t xml:space="preserve">UE </w:t>
      </w:r>
      <w:r w:rsidR="0001164A">
        <w:rPr>
          <w:rFonts w:eastAsia="SimSun"/>
          <w:sz w:val="22"/>
          <w:lang w:val="en-US" w:eastAsia="zh-CN"/>
        </w:rPr>
        <w:t xml:space="preserve">behavior </w:t>
      </w:r>
      <w:r>
        <w:rPr>
          <w:rFonts w:eastAsia="SimSun"/>
          <w:sz w:val="22"/>
          <w:lang w:val="en-US" w:eastAsia="zh-CN"/>
        </w:rPr>
        <w:t xml:space="preserve">for SSB reception. </w:t>
      </w:r>
    </w:p>
    <w:p w14:paraId="6E70BD36" w14:textId="77777777" w:rsidR="00F601B3" w:rsidRDefault="00F601B3" w:rsidP="00F601B3">
      <w:pPr>
        <w:jc w:val="both"/>
        <w:rPr>
          <w:rFonts w:eastAsia="SimSun"/>
          <w:sz w:val="22"/>
          <w:lang w:val="en-US" w:eastAsia="zh-CN"/>
        </w:rPr>
      </w:pPr>
    </w:p>
    <w:p w14:paraId="7617A10C" w14:textId="77777777" w:rsidR="00F601B3" w:rsidRDefault="00F40527" w:rsidP="00F601B3">
      <w:pPr>
        <w:jc w:val="both"/>
        <w:rPr>
          <w:rFonts w:eastAsia="SimSun"/>
          <w:sz w:val="22"/>
          <w:lang w:val="en-US" w:eastAsia="zh-CN"/>
        </w:rPr>
      </w:pPr>
      <w:r>
        <w:rPr>
          <w:rFonts w:eastAsia="SimSun"/>
          <w:sz w:val="22"/>
          <w:lang w:val="en-US" w:eastAsia="zh-CN"/>
        </w:rPr>
        <w:t xml:space="preserve">In some network implementations, it may be possible for </w:t>
      </w:r>
      <w:r w:rsidR="00563353">
        <w:rPr>
          <w:rFonts w:eastAsia="SimSun"/>
          <w:sz w:val="22"/>
          <w:lang w:val="en-US" w:eastAsia="zh-CN"/>
        </w:rPr>
        <w:t xml:space="preserve">the </w:t>
      </w:r>
      <w:r>
        <w:rPr>
          <w:rFonts w:eastAsia="SimSun"/>
          <w:sz w:val="22"/>
          <w:lang w:val="en-US" w:eastAsia="zh-CN"/>
        </w:rPr>
        <w:t xml:space="preserve">network to determine the occasions where </w:t>
      </w:r>
      <w:r w:rsidR="00366559">
        <w:rPr>
          <w:rFonts w:eastAsia="SimSun"/>
          <w:sz w:val="22"/>
          <w:lang w:val="en-US" w:eastAsia="zh-CN"/>
        </w:rPr>
        <w:t xml:space="preserve">the </w:t>
      </w:r>
      <w:r>
        <w:rPr>
          <w:rFonts w:eastAsia="SimSun"/>
          <w:sz w:val="22"/>
          <w:lang w:val="en-US" w:eastAsia="zh-CN"/>
        </w:rPr>
        <w:t xml:space="preserve">UE tries to receive </w:t>
      </w:r>
      <w:r w:rsidR="00366559">
        <w:rPr>
          <w:rFonts w:eastAsia="SimSun"/>
          <w:sz w:val="22"/>
          <w:lang w:val="en-US" w:eastAsia="zh-CN"/>
        </w:rPr>
        <w:t xml:space="preserve">the </w:t>
      </w:r>
      <w:r>
        <w:rPr>
          <w:rFonts w:eastAsia="SimSun"/>
          <w:sz w:val="22"/>
          <w:lang w:val="en-US" w:eastAsia="zh-CN"/>
        </w:rPr>
        <w:t xml:space="preserve">SSB. This could be the case where </w:t>
      </w:r>
      <w:r w:rsidR="00563353">
        <w:rPr>
          <w:rFonts w:eastAsia="SimSun"/>
          <w:sz w:val="22"/>
          <w:lang w:val="en-US" w:eastAsia="zh-CN"/>
        </w:rPr>
        <w:t xml:space="preserve">the network configures an </w:t>
      </w:r>
      <w:r>
        <w:rPr>
          <w:rFonts w:eastAsia="SimSun"/>
          <w:sz w:val="22"/>
          <w:lang w:val="en-US" w:eastAsia="zh-CN"/>
        </w:rPr>
        <w:t xml:space="preserve">intra-frequency measurement gap </w:t>
      </w:r>
      <w:r w:rsidR="00366559">
        <w:rPr>
          <w:rFonts w:eastAsia="SimSun"/>
          <w:sz w:val="22"/>
          <w:lang w:val="en-US" w:eastAsia="zh-CN"/>
        </w:rPr>
        <w:t>for</w:t>
      </w:r>
      <w:r>
        <w:rPr>
          <w:rFonts w:eastAsia="SimSun"/>
          <w:sz w:val="22"/>
          <w:lang w:val="en-US" w:eastAsia="zh-CN"/>
        </w:rPr>
        <w:t xml:space="preserve"> UE</w:t>
      </w:r>
      <w:r w:rsidR="00366559">
        <w:rPr>
          <w:rFonts w:eastAsia="SimSun"/>
          <w:sz w:val="22"/>
          <w:lang w:val="en-US" w:eastAsia="zh-CN"/>
        </w:rPr>
        <w:t xml:space="preserve">s to complete </w:t>
      </w:r>
      <w:r>
        <w:rPr>
          <w:rFonts w:eastAsia="SimSun"/>
          <w:sz w:val="22"/>
          <w:lang w:val="en-US" w:eastAsia="zh-CN"/>
        </w:rPr>
        <w:t xml:space="preserve">SSB measurements. </w:t>
      </w:r>
      <w:r w:rsidR="00563353">
        <w:rPr>
          <w:rFonts w:eastAsia="SimSun"/>
          <w:sz w:val="22"/>
          <w:lang w:val="en-US" w:eastAsia="zh-CN"/>
        </w:rPr>
        <w:t xml:space="preserve">The </w:t>
      </w:r>
      <w:r>
        <w:rPr>
          <w:rFonts w:eastAsia="SimSun"/>
          <w:sz w:val="22"/>
          <w:lang w:val="en-US" w:eastAsia="zh-CN"/>
        </w:rPr>
        <w:t xml:space="preserve">network </w:t>
      </w:r>
      <w:r w:rsidR="00563353">
        <w:rPr>
          <w:rFonts w:eastAsia="SimSun"/>
          <w:sz w:val="22"/>
          <w:lang w:val="en-US" w:eastAsia="zh-CN"/>
        </w:rPr>
        <w:t>implicitly understands</w:t>
      </w:r>
      <w:r>
        <w:rPr>
          <w:rFonts w:eastAsia="SimSun"/>
          <w:sz w:val="22"/>
          <w:lang w:val="en-US" w:eastAsia="zh-CN"/>
        </w:rPr>
        <w:t xml:space="preserve"> that UE will measure SSB only during measurement gap occasions. However, such type</w:t>
      </w:r>
      <w:r w:rsidR="00563353">
        <w:rPr>
          <w:rFonts w:eastAsia="SimSun"/>
          <w:sz w:val="22"/>
          <w:lang w:val="en-US" w:eastAsia="zh-CN"/>
        </w:rPr>
        <w:t>s</w:t>
      </w:r>
      <w:r>
        <w:rPr>
          <w:rFonts w:eastAsia="SimSun"/>
          <w:sz w:val="22"/>
          <w:lang w:val="en-US" w:eastAsia="zh-CN"/>
        </w:rPr>
        <w:t xml:space="preserve"> of network implementation </w:t>
      </w:r>
      <w:r w:rsidR="00563353">
        <w:rPr>
          <w:rFonts w:eastAsia="SimSun"/>
          <w:sz w:val="22"/>
          <w:lang w:val="en-US" w:eastAsia="zh-CN"/>
        </w:rPr>
        <w:t>are</w:t>
      </w:r>
      <w:r>
        <w:rPr>
          <w:rFonts w:eastAsia="SimSun"/>
          <w:sz w:val="22"/>
          <w:lang w:val="en-US" w:eastAsia="zh-CN"/>
        </w:rPr>
        <w:t xml:space="preserve"> not universally applicable </w:t>
      </w:r>
      <w:r w:rsidR="0001164A">
        <w:rPr>
          <w:rFonts w:eastAsia="SimSun"/>
          <w:sz w:val="22"/>
          <w:lang w:val="en-US" w:eastAsia="zh-CN"/>
        </w:rPr>
        <w:t xml:space="preserve">or </w:t>
      </w:r>
      <w:r>
        <w:rPr>
          <w:rFonts w:eastAsia="SimSun"/>
          <w:sz w:val="22"/>
          <w:lang w:val="en-US" w:eastAsia="zh-CN"/>
        </w:rPr>
        <w:t xml:space="preserve">mandated. Many network implementations still operate without </w:t>
      </w:r>
      <w:r w:rsidR="00563353">
        <w:rPr>
          <w:rFonts w:eastAsia="SimSun"/>
          <w:sz w:val="22"/>
          <w:lang w:val="en-US" w:eastAsia="zh-CN"/>
        </w:rPr>
        <w:t>configuring an intra-frequency measurement gap and may continue to do so in the future</w:t>
      </w:r>
      <w:r>
        <w:rPr>
          <w:rFonts w:eastAsia="SimSun"/>
          <w:sz w:val="22"/>
          <w:lang w:val="en-US" w:eastAsia="zh-CN"/>
        </w:rPr>
        <w:t xml:space="preserve">. </w:t>
      </w:r>
      <w:r w:rsidR="0001164A">
        <w:rPr>
          <w:rFonts w:eastAsia="SimSun"/>
          <w:sz w:val="22"/>
          <w:lang w:val="en-US" w:eastAsia="zh-CN"/>
        </w:rPr>
        <w:t>In such cases, the occasions where UE tries to receive the SSBs are determined primarily based on UE's implementation, and the network has no/minimal knowledge of the occasions determined by the UE for SSB reception.</w:t>
      </w:r>
    </w:p>
    <w:p w14:paraId="038A40E0" w14:textId="77777777" w:rsidR="00F601B3" w:rsidRDefault="00F601B3" w:rsidP="00F601B3">
      <w:pPr>
        <w:jc w:val="both"/>
        <w:rPr>
          <w:rFonts w:eastAsia="SimSun"/>
          <w:sz w:val="22"/>
          <w:lang w:val="en-US" w:eastAsia="zh-CN"/>
        </w:rPr>
      </w:pPr>
    </w:p>
    <w:p w14:paraId="69E77A0F" w14:textId="77777777" w:rsidR="00F601B3" w:rsidRDefault="00F40527" w:rsidP="00F601B3">
      <w:pPr>
        <w:jc w:val="both"/>
        <w:rPr>
          <w:rFonts w:eastAsia="SimSun"/>
          <w:sz w:val="22"/>
          <w:lang w:val="en-US" w:eastAsia="zh-CN"/>
        </w:rPr>
      </w:pPr>
      <w:r>
        <w:rPr>
          <w:rFonts w:eastAsia="SimSun"/>
          <w:sz w:val="22"/>
          <w:lang w:val="en-US" w:eastAsia="zh-CN"/>
        </w:rPr>
        <w:t xml:space="preserve">Further, allowing UL reception along with SSB transmission may also require complex network implementations where </w:t>
      </w:r>
      <w:r w:rsidR="00563353">
        <w:rPr>
          <w:rFonts w:eastAsia="SimSun"/>
          <w:sz w:val="22"/>
          <w:lang w:val="en-US" w:eastAsia="zh-CN"/>
        </w:rPr>
        <w:t xml:space="preserve">the </w:t>
      </w:r>
      <w:r>
        <w:rPr>
          <w:rFonts w:eastAsia="SimSun"/>
          <w:sz w:val="22"/>
          <w:lang w:val="en-US" w:eastAsia="zh-CN"/>
        </w:rPr>
        <w:t xml:space="preserve">network needs to ensure </w:t>
      </w:r>
      <w:r w:rsidR="00366559">
        <w:rPr>
          <w:rFonts w:eastAsia="SimSun"/>
          <w:sz w:val="22"/>
          <w:lang w:val="en-US" w:eastAsia="zh-CN"/>
        </w:rPr>
        <w:t xml:space="preserve">there are </w:t>
      </w:r>
      <w:r>
        <w:rPr>
          <w:rFonts w:eastAsia="SimSun"/>
          <w:sz w:val="22"/>
          <w:lang w:val="en-US" w:eastAsia="zh-CN"/>
        </w:rPr>
        <w:t>no change</w:t>
      </w:r>
      <w:r w:rsidR="00366559">
        <w:rPr>
          <w:rFonts w:eastAsia="SimSun"/>
          <w:sz w:val="22"/>
          <w:lang w:val="en-US" w:eastAsia="zh-CN"/>
        </w:rPr>
        <w:t>s</w:t>
      </w:r>
      <w:r>
        <w:rPr>
          <w:rFonts w:eastAsia="SimSun"/>
          <w:sz w:val="22"/>
          <w:lang w:val="en-US" w:eastAsia="zh-CN"/>
        </w:rPr>
        <w:t xml:space="preserve"> in </w:t>
      </w:r>
      <w:r w:rsidR="00366559">
        <w:rPr>
          <w:rFonts w:eastAsia="SimSun"/>
          <w:sz w:val="22"/>
          <w:lang w:val="en-US" w:eastAsia="zh-CN"/>
        </w:rPr>
        <w:t xml:space="preserve">the </w:t>
      </w:r>
      <w:r>
        <w:rPr>
          <w:rFonts w:eastAsia="SimSun"/>
          <w:sz w:val="22"/>
          <w:lang w:val="en-US" w:eastAsia="zh-CN"/>
        </w:rPr>
        <w:t xml:space="preserve">SSB transmission characteristics between SBFD and non-SBFD symbols. This may be an issue for implementations </w:t>
      </w:r>
      <w:r w:rsidR="0064352A">
        <w:rPr>
          <w:rFonts w:eastAsia="SimSun"/>
          <w:sz w:val="22"/>
          <w:lang w:val="en-US" w:eastAsia="zh-CN"/>
        </w:rPr>
        <w:t>where SSB transmission is performed using a full set of antenna elements, and RU utilizes only half of the antenna elements for DL transmission during SBFD symbols. In such a case</w:t>
      </w:r>
      <w:r w:rsidR="00563353">
        <w:rPr>
          <w:rFonts w:eastAsia="SimSun"/>
          <w:sz w:val="22"/>
          <w:lang w:val="en-US" w:eastAsia="zh-CN"/>
        </w:rPr>
        <w:t>, performing SSB transmission during SBFD symbols requires a change in antenna configuration for SSB transmission and, subsequently,</w:t>
      </w:r>
      <w:r>
        <w:rPr>
          <w:rFonts w:eastAsia="SimSun"/>
          <w:sz w:val="22"/>
          <w:lang w:val="en-US" w:eastAsia="zh-CN"/>
        </w:rPr>
        <w:t xml:space="preserve"> SSB transmission characteristics. </w:t>
      </w:r>
      <w:r w:rsidR="00563353">
        <w:rPr>
          <w:rFonts w:eastAsia="SimSun"/>
          <w:sz w:val="22"/>
          <w:lang w:val="en-US" w:eastAsia="zh-CN"/>
        </w:rPr>
        <w:t>Therefore</w:t>
      </w:r>
      <w:r>
        <w:rPr>
          <w:rFonts w:eastAsia="SimSun"/>
          <w:sz w:val="22"/>
          <w:lang w:val="en-US" w:eastAsia="zh-CN"/>
        </w:rPr>
        <w:t xml:space="preserve">, considering the above </w:t>
      </w:r>
      <w:r w:rsidR="0064352A">
        <w:rPr>
          <w:rFonts w:eastAsia="SimSun"/>
          <w:sz w:val="22"/>
          <w:lang w:val="en-US" w:eastAsia="zh-CN"/>
        </w:rPr>
        <w:t xml:space="preserve">set of </w:t>
      </w:r>
      <w:r>
        <w:rPr>
          <w:rFonts w:eastAsia="SimSun"/>
          <w:sz w:val="22"/>
          <w:lang w:val="en-US" w:eastAsia="zh-CN"/>
        </w:rPr>
        <w:t>arguments</w:t>
      </w:r>
      <w:r w:rsidR="00563353">
        <w:rPr>
          <w:rFonts w:eastAsia="SimSun"/>
          <w:sz w:val="22"/>
          <w:lang w:val="en-US" w:eastAsia="zh-CN"/>
        </w:rPr>
        <w:t>, we are okay with studying</w:t>
      </w:r>
      <w:r>
        <w:rPr>
          <w:rFonts w:eastAsia="SimSun"/>
          <w:sz w:val="22"/>
          <w:lang w:val="en-US" w:eastAsia="zh-CN"/>
        </w:rPr>
        <w:t xml:space="preserve"> SBFD operation </w:t>
      </w:r>
      <w:r w:rsidR="0064352A">
        <w:rPr>
          <w:rFonts w:eastAsia="SimSun"/>
          <w:sz w:val="22"/>
          <w:lang w:val="en-US" w:eastAsia="zh-CN"/>
        </w:rPr>
        <w:t xml:space="preserve">during </w:t>
      </w:r>
      <w:r>
        <w:rPr>
          <w:rFonts w:eastAsia="SimSun"/>
          <w:sz w:val="22"/>
          <w:lang w:val="en-US" w:eastAsia="zh-CN"/>
        </w:rPr>
        <w:t>SSB symbols</w:t>
      </w:r>
      <w:r w:rsidR="00520F80">
        <w:rPr>
          <w:rFonts w:eastAsia="SimSun"/>
          <w:sz w:val="22"/>
          <w:lang w:val="en-US" w:eastAsia="zh-CN"/>
        </w:rPr>
        <w:t>. However,</w:t>
      </w:r>
      <w:r>
        <w:rPr>
          <w:rFonts w:eastAsia="SimSun"/>
          <w:sz w:val="22"/>
          <w:lang w:val="en-US" w:eastAsia="zh-CN"/>
        </w:rPr>
        <w:t xml:space="preserve"> the </w:t>
      </w:r>
      <w:r w:rsidR="0064352A">
        <w:rPr>
          <w:rFonts w:eastAsia="SimSun"/>
          <w:sz w:val="22"/>
          <w:lang w:val="en-US" w:eastAsia="zh-CN"/>
        </w:rPr>
        <w:t xml:space="preserve">network should have control of the occasions/scenarios </w:t>
      </w:r>
      <w:r>
        <w:rPr>
          <w:rFonts w:eastAsia="SimSun"/>
          <w:sz w:val="22"/>
          <w:lang w:val="en-US" w:eastAsia="zh-CN"/>
        </w:rPr>
        <w:t xml:space="preserve">where UE </w:t>
      </w:r>
      <w:r w:rsidR="0064352A">
        <w:rPr>
          <w:rFonts w:eastAsia="SimSun"/>
          <w:sz w:val="22"/>
          <w:lang w:val="en-US" w:eastAsia="zh-CN"/>
        </w:rPr>
        <w:t xml:space="preserve">is allowed to </w:t>
      </w:r>
      <w:r>
        <w:rPr>
          <w:rFonts w:eastAsia="SimSun"/>
          <w:sz w:val="22"/>
          <w:lang w:val="en-US" w:eastAsia="zh-CN"/>
        </w:rPr>
        <w:t xml:space="preserve">perform UL transmission </w:t>
      </w:r>
      <w:r w:rsidR="0064352A">
        <w:rPr>
          <w:rFonts w:eastAsia="SimSun"/>
          <w:sz w:val="22"/>
          <w:lang w:val="en-US" w:eastAsia="zh-CN"/>
        </w:rPr>
        <w:t xml:space="preserve">during </w:t>
      </w:r>
      <w:r>
        <w:rPr>
          <w:rFonts w:eastAsia="SimSun"/>
          <w:sz w:val="22"/>
          <w:lang w:val="en-US" w:eastAsia="zh-CN"/>
        </w:rPr>
        <w:t xml:space="preserve">SSB symbols. </w:t>
      </w:r>
    </w:p>
    <w:p w14:paraId="7042837D" w14:textId="77777777" w:rsidR="00F601B3" w:rsidRDefault="00F601B3" w:rsidP="00F601B3">
      <w:pPr>
        <w:jc w:val="both"/>
        <w:rPr>
          <w:rFonts w:eastAsia="SimSun"/>
          <w:sz w:val="22"/>
          <w:lang w:val="en-US" w:eastAsia="zh-CN"/>
        </w:rPr>
      </w:pPr>
    </w:p>
    <w:p w14:paraId="42BB3DC8" w14:textId="77777777" w:rsidR="00F601B3" w:rsidRDefault="00F40527" w:rsidP="00F601B3">
      <w:pPr>
        <w:spacing w:afterLines="50" w:after="120"/>
        <w:jc w:val="both"/>
        <w:rPr>
          <w:rFonts w:eastAsia="SimSun"/>
          <w:b/>
          <w:sz w:val="22"/>
          <w:u w:val="single"/>
          <w:lang w:val="en-US" w:eastAsia="zh-CN"/>
        </w:rPr>
      </w:pPr>
      <w:bookmarkStart w:id="8" w:name="_Hlk156832444"/>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243E06BD" w14:textId="77777777" w:rsidR="00F601B3" w:rsidRPr="004C1BEE" w:rsidRDefault="00F40527"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proofErr w:type="spellStart"/>
      <w:r>
        <w:rPr>
          <w:rFonts w:eastAsia="SimSun"/>
          <w:i/>
          <w:sz w:val="22"/>
          <w:lang w:val="en-US" w:eastAsia="zh-CN"/>
        </w:rPr>
        <w:t>gNB</w:t>
      </w:r>
      <w:proofErr w:type="spellEnd"/>
      <w:r>
        <w:rPr>
          <w:rFonts w:eastAsia="SimSun"/>
          <w:i/>
          <w:sz w:val="22"/>
          <w:lang w:val="en-US" w:eastAsia="zh-CN"/>
        </w:rPr>
        <w:t xml:space="preserve"> to indicate to UE whether UE can use SBFD occasion</w:t>
      </w:r>
      <w:r w:rsidR="00563353">
        <w:rPr>
          <w:rFonts w:eastAsia="SimSun"/>
          <w:i/>
          <w:sz w:val="22"/>
          <w:lang w:val="en-US" w:eastAsia="zh-CN"/>
        </w:rPr>
        <w:t>,</w:t>
      </w:r>
      <w:r>
        <w:rPr>
          <w:rFonts w:eastAsia="SimSun"/>
          <w:i/>
          <w:sz w:val="22"/>
          <w:lang w:val="en-US" w:eastAsia="zh-CN"/>
        </w:rPr>
        <w:t xml:space="preserve"> which partially/</w:t>
      </w:r>
      <w:r w:rsidR="00520F80">
        <w:rPr>
          <w:rFonts w:eastAsia="SimSun"/>
          <w:i/>
          <w:sz w:val="22"/>
          <w:lang w:val="en-US" w:eastAsia="zh-CN"/>
        </w:rPr>
        <w:t>completely</w:t>
      </w:r>
      <w:r>
        <w:rPr>
          <w:rFonts w:eastAsia="SimSun"/>
          <w:i/>
          <w:sz w:val="22"/>
          <w:lang w:val="en-US" w:eastAsia="zh-CN"/>
        </w:rPr>
        <w:t xml:space="preserve"> overlaps with SSB occasion for </w:t>
      </w:r>
      <w:r w:rsidR="00520F80">
        <w:rPr>
          <w:rFonts w:eastAsia="SimSun"/>
          <w:i/>
          <w:sz w:val="22"/>
          <w:lang w:val="en-US" w:eastAsia="zh-CN"/>
        </w:rPr>
        <w:t>a</w:t>
      </w:r>
      <w:r>
        <w:rPr>
          <w:rFonts w:eastAsia="SimSun"/>
          <w:i/>
          <w:sz w:val="22"/>
          <w:lang w:val="en-US" w:eastAsia="zh-CN"/>
        </w:rPr>
        <w:t xml:space="preserve"> UL </w:t>
      </w:r>
      <w:proofErr w:type="gramStart"/>
      <w:r>
        <w:rPr>
          <w:rFonts w:eastAsia="SimSun"/>
          <w:i/>
          <w:sz w:val="22"/>
          <w:lang w:val="en-US" w:eastAsia="zh-CN"/>
        </w:rPr>
        <w:t>transmission</w:t>
      </w:r>
      <w:proofErr w:type="gramEnd"/>
    </w:p>
    <w:bookmarkEnd w:id="8"/>
    <w:p w14:paraId="7A953568" w14:textId="77777777" w:rsidR="00F601B3" w:rsidRDefault="00F601B3" w:rsidP="00F601B3">
      <w:pPr>
        <w:jc w:val="both"/>
        <w:rPr>
          <w:rFonts w:eastAsia="SimSun"/>
          <w:sz w:val="22"/>
          <w:lang w:val="en-US" w:eastAsia="zh-CN"/>
        </w:rPr>
      </w:pPr>
    </w:p>
    <w:p w14:paraId="492ED230" w14:textId="77777777" w:rsidR="00F601B3" w:rsidRDefault="00F40527" w:rsidP="00F601B3">
      <w:pPr>
        <w:jc w:val="both"/>
        <w:rPr>
          <w:rFonts w:eastAsia="SimSun"/>
          <w:sz w:val="22"/>
          <w:lang w:val="en-US" w:eastAsia="zh-CN"/>
        </w:rPr>
      </w:pPr>
      <w:r>
        <w:rPr>
          <w:rFonts w:eastAsia="SimSun"/>
          <w:sz w:val="22"/>
          <w:lang w:val="en-US" w:eastAsia="zh-CN"/>
        </w:rPr>
        <w:t xml:space="preserve">In RAN1#111, we agreed to support </w:t>
      </w:r>
      <w:r w:rsidR="00520F80">
        <w:rPr>
          <w:rFonts w:eastAsia="SimSun"/>
          <w:sz w:val="22"/>
          <w:lang w:val="en-US" w:eastAsia="zh-CN"/>
        </w:rPr>
        <w:t xml:space="preserve">the </w:t>
      </w:r>
      <w:r>
        <w:rPr>
          <w:rFonts w:eastAsia="SimSun"/>
          <w:sz w:val="22"/>
          <w:lang w:val="en-US" w:eastAsia="zh-CN"/>
        </w:rPr>
        <w:t xml:space="preserve">indication of UL/DL </w:t>
      </w:r>
      <w:proofErr w:type="spellStart"/>
      <w:r>
        <w:rPr>
          <w:rFonts w:eastAsia="SimSun"/>
          <w:sz w:val="22"/>
          <w:lang w:val="en-US" w:eastAsia="zh-CN"/>
        </w:rPr>
        <w:t>subband</w:t>
      </w:r>
      <w:proofErr w:type="spellEnd"/>
      <w:r>
        <w:rPr>
          <w:rFonts w:eastAsia="SimSun"/>
          <w:sz w:val="22"/>
          <w:lang w:val="en-US" w:eastAsia="zh-CN"/>
        </w:rPr>
        <w:t xml:space="preserve"> using common resource blocks as baseline as shown below:</w:t>
      </w:r>
    </w:p>
    <w:p w14:paraId="24425B93" w14:textId="77777777" w:rsidR="00F601B3" w:rsidRDefault="00F601B3" w:rsidP="00F601B3">
      <w:pPr>
        <w:jc w:val="both"/>
        <w:rPr>
          <w:rFonts w:eastAsia="Malgun Gothic"/>
          <w:bCs/>
          <w:i/>
          <w:iCs/>
          <w:sz w:val="22"/>
          <w:szCs w:val="18"/>
          <w:highlight w:val="green"/>
        </w:rPr>
      </w:pPr>
    </w:p>
    <w:p w14:paraId="20BFCB9B" w14:textId="77777777" w:rsidR="00F601B3" w:rsidRPr="00380E71" w:rsidRDefault="00F40527" w:rsidP="0064352A">
      <w:pPr>
        <w:ind w:left="420"/>
        <w:jc w:val="both"/>
        <w:rPr>
          <w:rFonts w:eastAsia="Malgun Gothic"/>
          <w:bCs/>
          <w:i/>
          <w:iCs/>
          <w:sz w:val="22"/>
          <w:szCs w:val="18"/>
        </w:rPr>
      </w:pPr>
      <w:r w:rsidRPr="00380E71">
        <w:rPr>
          <w:rFonts w:eastAsia="Malgun Gothic"/>
          <w:bCs/>
          <w:i/>
          <w:iCs/>
          <w:sz w:val="22"/>
          <w:szCs w:val="18"/>
          <w:highlight w:val="green"/>
        </w:rPr>
        <w:t>Agreement</w:t>
      </w:r>
    </w:p>
    <w:p w14:paraId="78F2AB6F" w14:textId="77777777" w:rsidR="00F601B3" w:rsidRPr="00380E71" w:rsidRDefault="00F40527" w:rsidP="0064352A">
      <w:pPr>
        <w:ind w:left="420"/>
        <w:jc w:val="both"/>
        <w:rPr>
          <w:rFonts w:eastAsia="Malgun Gothic"/>
          <w:bCs/>
          <w:i/>
          <w:iCs/>
          <w:sz w:val="22"/>
          <w:szCs w:val="18"/>
        </w:rPr>
      </w:pPr>
      <w:proofErr w:type="gramStart"/>
      <w:r w:rsidRPr="00380E71">
        <w:rPr>
          <w:rFonts w:eastAsia="Malgun Gothic"/>
          <w:bCs/>
          <w:i/>
          <w:iCs/>
          <w:sz w:val="22"/>
          <w:szCs w:val="18"/>
        </w:rPr>
        <w:t>For the purpose of</w:t>
      </w:r>
      <w:proofErr w:type="gramEnd"/>
      <w:r w:rsidRPr="00380E71">
        <w:rPr>
          <w:rFonts w:eastAsia="Malgun Gothic"/>
          <w:bCs/>
          <w:i/>
          <w:iCs/>
          <w:sz w:val="22"/>
          <w:szCs w:val="18"/>
        </w:rPr>
        <w:t xml:space="preserve"> RAN1 study, the understanding is that for semi-static configuration of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frequency locations for SBFD operation, frequency location of UL/DL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is with reference to </w:t>
      </w:r>
      <w:r w:rsidRPr="00380E71">
        <w:rPr>
          <w:rFonts w:eastAsia="Malgun Gothic" w:hint="eastAsia"/>
          <w:bCs/>
          <w:i/>
          <w:iCs/>
          <w:sz w:val="22"/>
          <w:szCs w:val="18"/>
        </w:rPr>
        <w:t>CRB grid</w:t>
      </w:r>
      <w:r w:rsidRPr="00380E71">
        <w:rPr>
          <w:rFonts w:eastAsia="Malgun Gothic"/>
          <w:bCs/>
          <w:i/>
          <w:iCs/>
          <w:sz w:val="22"/>
          <w:szCs w:val="18"/>
        </w:rPr>
        <w:t>.</w:t>
      </w:r>
    </w:p>
    <w:p w14:paraId="10A7AF06" w14:textId="77777777" w:rsidR="00F601B3" w:rsidRDefault="00F601B3" w:rsidP="00F601B3">
      <w:pPr>
        <w:jc w:val="both"/>
        <w:rPr>
          <w:rFonts w:eastAsia="SimSun"/>
          <w:sz w:val="22"/>
          <w:lang w:val="en-US" w:eastAsia="zh-CN"/>
        </w:rPr>
      </w:pPr>
    </w:p>
    <w:p w14:paraId="0BF229A9" w14:textId="77777777" w:rsidR="00F601B3" w:rsidRDefault="00F601B3" w:rsidP="00F601B3">
      <w:pPr>
        <w:jc w:val="both"/>
        <w:rPr>
          <w:rFonts w:eastAsia="SimSun"/>
          <w:sz w:val="22"/>
          <w:lang w:val="en-US" w:eastAsia="zh-CN"/>
        </w:rPr>
      </w:pPr>
    </w:p>
    <w:p w14:paraId="6434FFE0" w14:textId="77777777" w:rsidR="00F601B3" w:rsidRDefault="00F40527" w:rsidP="00F601B3">
      <w:pPr>
        <w:jc w:val="both"/>
        <w:rPr>
          <w:rFonts w:eastAsia="SimSun"/>
          <w:sz w:val="22"/>
          <w:lang w:val="en-US" w:eastAsia="zh-CN"/>
        </w:rPr>
      </w:pPr>
      <w:r>
        <w:rPr>
          <w:rFonts w:eastAsia="SimSun"/>
          <w:sz w:val="22"/>
          <w:lang w:val="en-US" w:eastAsia="zh-CN"/>
        </w:rPr>
        <w:lastRenderedPageBreak/>
        <w:t xml:space="preserve">This agreement raises some questions </w:t>
      </w:r>
      <w:r w:rsidR="00520F80">
        <w:rPr>
          <w:rFonts w:eastAsia="SimSun"/>
          <w:sz w:val="22"/>
          <w:lang w:val="en-US" w:eastAsia="zh-CN"/>
        </w:rPr>
        <w:t>concerning</w:t>
      </w:r>
      <w:r>
        <w:rPr>
          <w:rFonts w:eastAsia="SimSun"/>
          <w:sz w:val="22"/>
          <w:lang w:val="en-US" w:eastAsia="zh-CN"/>
        </w:rPr>
        <w:t xml:space="preserve"> the </w:t>
      </w:r>
      <w:r w:rsidR="00366559">
        <w:rPr>
          <w:rFonts w:eastAsia="SimSun"/>
          <w:sz w:val="22"/>
          <w:lang w:val="en-US" w:eastAsia="zh-CN"/>
        </w:rPr>
        <w:t>details</w:t>
      </w:r>
      <w:r>
        <w:rPr>
          <w:rFonts w:eastAsia="SimSun"/>
          <w:sz w:val="22"/>
          <w:lang w:val="en-US" w:eastAsia="zh-CN"/>
        </w:rPr>
        <w:t xml:space="preserve"> </w:t>
      </w:r>
      <w:r w:rsidR="00366559">
        <w:rPr>
          <w:rFonts w:eastAsia="SimSun"/>
          <w:sz w:val="22"/>
          <w:lang w:val="en-US" w:eastAsia="zh-CN"/>
        </w:rPr>
        <w:t>of</w:t>
      </w:r>
      <w:r>
        <w:rPr>
          <w:rFonts w:eastAsia="SimSun"/>
          <w:sz w:val="22"/>
          <w:lang w:val="en-US" w:eastAsia="zh-CN"/>
        </w:rPr>
        <w:t xml:space="preserve"> multiple BWP </w:t>
      </w:r>
      <w:r w:rsidR="00520F80">
        <w:rPr>
          <w:rFonts w:eastAsia="SimSun"/>
          <w:sz w:val="22"/>
          <w:lang w:val="en-US" w:eastAsia="zh-CN"/>
        </w:rPr>
        <w:t>operation</w:t>
      </w:r>
      <w:r>
        <w:rPr>
          <w:rFonts w:eastAsia="SimSun"/>
          <w:sz w:val="22"/>
          <w:lang w:val="en-US" w:eastAsia="zh-CN"/>
        </w:rPr>
        <w:t xml:space="preserve">s. </w:t>
      </w:r>
      <w:r w:rsidR="00520F80">
        <w:rPr>
          <w:rFonts w:eastAsia="SimSun"/>
          <w:sz w:val="22"/>
          <w:lang w:val="en-US" w:eastAsia="zh-CN"/>
        </w:rPr>
        <w:t>For example, when</w:t>
      </w:r>
      <w:r w:rsidR="00366559">
        <w:rPr>
          <w:rFonts w:eastAsia="SimSun"/>
          <w:sz w:val="22"/>
          <w:lang w:val="en-US" w:eastAsia="zh-CN"/>
        </w:rPr>
        <w:t xml:space="preserve"> the</w:t>
      </w:r>
      <w:r w:rsidR="00520F80">
        <w:rPr>
          <w:rFonts w:eastAsia="SimSun"/>
          <w:sz w:val="22"/>
          <w:lang w:val="en-US" w:eastAsia="zh-CN"/>
        </w:rPr>
        <w:t xml:space="preserve"> UE is configured with different BWPs, </w:t>
      </w:r>
      <w:r w:rsidR="00366559">
        <w:rPr>
          <w:rFonts w:eastAsia="SimSun"/>
          <w:sz w:val="22"/>
          <w:lang w:val="en-US" w:eastAsia="zh-CN"/>
        </w:rPr>
        <w:t xml:space="preserve">the </w:t>
      </w:r>
      <w:r w:rsidR="00520F80">
        <w:rPr>
          <w:rFonts w:eastAsia="SimSun"/>
          <w:sz w:val="22"/>
          <w:lang w:val="en-US" w:eastAsia="zh-CN"/>
        </w:rPr>
        <w:t xml:space="preserve">UE will need to determine the DL and UL frequency allocation based on the UL/DL </w:t>
      </w:r>
      <w:proofErr w:type="spellStart"/>
      <w:r w:rsidR="00520F80">
        <w:rPr>
          <w:rFonts w:eastAsia="SimSun"/>
          <w:sz w:val="22"/>
          <w:lang w:val="en-US" w:eastAsia="zh-CN"/>
        </w:rPr>
        <w:t>subband</w:t>
      </w:r>
      <w:proofErr w:type="spellEnd"/>
      <w:r w:rsidR="00520F80">
        <w:rPr>
          <w:rFonts w:eastAsia="SimSun"/>
          <w:sz w:val="22"/>
          <w:lang w:val="en-US" w:eastAsia="zh-CN"/>
        </w:rPr>
        <w:t xml:space="preserve"> CRB configuration and </w:t>
      </w:r>
      <w:r w:rsidR="0064352A">
        <w:rPr>
          <w:rFonts w:eastAsia="SimSun"/>
          <w:sz w:val="22"/>
          <w:lang w:val="en-US" w:eastAsia="zh-CN"/>
        </w:rPr>
        <w:t xml:space="preserve">the active </w:t>
      </w:r>
      <w:r w:rsidR="00520F80">
        <w:rPr>
          <w:rFonts w:eastAsia="SimSun"/>
          <w:sz w:val="22"/>
          <w:lang w:val="en-US" w:eastAsia="zh-CN"/>
        </w:rPr>
        <w:t>BWP configuration</w:t>
      </w:r>
      <w:r>
        <w:rPr>
          <w:rFonts w:eastAsia="SimSun"/>
          <w:sz w:val="22"/>
          <w:lang w:val="en-US" w:eastAsia="zh-CN"/>
        </w:rPr>
        <w:t xml:space="preserve">. For this, we may need to consider different </w:t>
      </w:r>
      <w:r w:rsidR="008C345D">
        <w:rPr>
          <w:rFonts w:eastAsia="SimSun"/>
          <w:sz w:val="22"/>
          <w:lang w:val="en-US" w:eastAsia="zh-CN"/>
        </w:rPr>
        <w:t xml:space="preserve">cases </w:t>
      </w:r>
      <w:r>
        <w:rPr>
          <w:rFonts w:eastAsia="SimSun"/>
          <w:sz w:val="22"/>
          <w:lang w:val="en-US" w:eastAsia="zh-CN"/>
        </w:rPr>
        <w:t xml:space="preserve">of </w:t>
      </w:r>
      <w:proofErr w:type="spellStart"/>
      <w:r>
        <w:rPr>
          <w:rFonts w:eastAsia="SimSun"/>
          <w:sz w:val="22"/>
          <w:lang w:val="en-US" w:eastAsia="zh-CN"/>
        </w:rPr>
        <w:t>subband</w:t>
      </w:r>
      <w:proofErr w:type="spellEnd"/>
      <w:r>
        <w:rPr>
          <w:rFonts w:eastAsia="SimSun"/>
          <w:sz w:val="22"/>
          <w:lang w:val="en-US" w:eastAsia="zh-CN"/>
        </w:rPr>
        <w:t xml:space="preserve"> </w:t>
      </w:r>
      <w:r w:rsidR="008C345D">
        <w:rPr>
          <w:rFonts w:eastAsia="SimSun"/>
          <w:sz w:val="22"/>
          <w:lang w:val="en-US" w:eastAsia="zh-CN"/>
        </w:rPr>
        <w:t xml:space="preserve">and BWP </w:t>
      </w:r>
      <w:r>
        <w:rPr>
          <w:rFonts w:eastAsia="SimSun"/>
          <w:sz w:val="22"/>
          <w:lang w:val="en-US" w:eastAsia="zh-CN"/>
        </w:rPr>
        <w:t xml:space="preserve">configuration and how </w:t>
      </w:r>
      <w:r w:rsidR="008C345D">
        <w:rPr>
          <w:rFonts w:eastAsia="SimSun"/>
          <w:sz w:val="22"/>
          <w:lang w:val="en-US" w:eastAsia="zh-CN"/>
        </w:rPr>
        <w:t>these translate to the actual UL and DL allocation during SBFD symbols</w:t>
      </w:r>
      <w:r>
        <w:rPr>
          <w:rFonts w:eastAsia="SimSun"/>
          <w:sz w:val="22"/>
          <w:lang w:val="en-US" w:eastAsia="zh-CN"/>
        </w:rPr>
        <w:t xml:space="preserve">. Consider Figure 2 below for </w:t>
      </w:r>
      <w:r w:rsidR="00520F80">
        <w:rPr>
          <w:rFonts w:eastAsia="SimSun"/>
          <w:sz w:val="22"/>
          <w:lang w:val="en-US" w:eastAsia="zh-CN"/>
        </w:rPr>
        <w:t>three</w:t>
      </w:r>
      <w:r>
        <w:rPr>
          <w:rFonts w:eastAsia="SimSun"/>
          <w:sz w:val="22"/>
          <w:lang w:val="en-US" w:eastAsia="zh-CN"/>
        </w:rPr>
        <w:t xml:space="preserve"> such scenarios. </w:t>
      </w:r>
      <w:r w:rsidR="00520F80">
        <w:rPr>
          <w:rFonts w:eastAsia="SimSun"/>
          <w:sz w:val="22"/>
          <w:lang w:val="en-US" w:eastAsia="zh-CN"/>
        </w:rPr>
        <w:t>In</w:t>
      </w:r>
      <w:r>
        <w:rPr>
          <w:rFonts w:eastAsia="SimSun"/>
          <w:sz w:val="22"/>
          <w:lang w:val="en-US" w:eastAsia="zh-CN"/>
        </w:rPr>
        <w:t xml:space="preserve"> </w:t>
      </w:r>
      <w:r w:rsidR="00520F80">
        <w:rPr>
          <w:rFonts w:eastAsia="SimSun"/>
          <w:sz w:val="22"/>
          <w:lang w:val="en-US" w:eastAsia="zh-CN"/>
        </w:rPr>
        <w:t xml:space="preserve">scenario 1, the UL </w:t>
      </w:r>
      <w:proofErr w:type="spellStart"/>
      <w:r w:rsidR="00520F80">
        <w:rPr>
          <w:rFonts w:eastAsia="SimSun"/>
          <w:sz w:val="22"/>
          <w:lang w:val="en-US" w:eastAsia="zh-CN"/>
        </w:rPr>
        <w:t>subband</w:t>
      </w:r>
      <w:proofErr w:type="spellEnd"/>
      <w:r w:rsidR="00520F80">
        <w:rPr>
          <w:rFonts w:eastAsia="SimSun"/>
          <w:sz w:val="22"/>
          <w:lang w:val="en-US" w:eastAsia="zh-CN"/>
        </w:rPr>
        <w:t xml:space="preserve"> is constrained within the middle BWP pair (BWP2), while in scenario 2, the </w:t>
      </w:r>
      <w:r>
        <w:rPr>
          <w:rFonts w:eastAsia="SimSun"/>
          <w:sz w:val="22"/>
          <w:lang w:val="en-US" w:eastAsia="zh-CN"/>
        </w:rPr>
        <w:t xml:space="preserve">UL </w:t>
      </w:r>
      <w:proofErr w:type="spellStart"/>
      <w:r>
        <w:rPr>
          <w:rFonts w:eastAsia="SimSun"/>
          <w:sz w:val="22"/>
          <w:lang w:val="en-US" w:eastAsia="zh-CN"/>
        </w:rPr>
        <w:t>subband</w:t>
      </w:r>
      <w:proofErr w:type="spellEnd"/>
      <w:r>
        <w:rPr>
          <w:rFonts w:eastAsia="SimSun"/>
          <w:sz w:val="22"/>
          <w:lang w:val="en-US" w:eastAsia="zh-CN"/>
        </w:rPr>
        <w:t xml:space="preserve"> extends beyond the middle BWP (BWP2). The scenario-3 provides the case where each BWP has either UL or DL </w:t>
      </w:r>
      <w:proofErr w:type="spellStart"/>
      <w:r>
        <w:rPr>
          <w:rFonts w:eastAsia="SimSun"/>
          <w:sz w:val="22"/>
          <w:lang w:val="en-US" w:eastAsia="zh-CN"/>
        </w:rPr>
        <w:t>subband</w:t>
      </w:r>
      <w:proofErr w:type="spellEnd"/>
      <w:r>
        <w:rPr>
          <w:rFonts w:eastAsia="SimSun"/>
          <w:sz w:val="22"/>
          <w:lang w:val="en-US" w:eastAsia="zh-CN"/>
        </w:rPr>
        <w:t xml:space="preserve"> but not both. </w:t>
      </w:r>
    </w:p>
    <w:p w14:paraId="60491927" w14:textId="77777777" w:rsidR="00F601B3" w:rsidRDefault="00F601B3" w:rsidP="00F601B3">
      <w:pPr>
        <w:jc w:val="both"/>
        <w:rPr>
          <w:rFonts w:eastAsia="SimSun"/>
          <w:sz w:val="22"/>
          <w:lang w:val="en-US" w:eastAsia="zh-CN"/>
        </w:rPr>
      </w:pPr>
    </w:p>
    <w:p w14:paraId="6F56D2C5" w14:textId="77777777" w:rsidR="00F601B3" w:rsidRDefault="00F40527" w:rsidP="00F601B3">
      <w:pPr>
        <w:keepNext/>
        <w:jc w:val="center"/>
      </w:pPr>
      <w:r>
        <w:rPr>
          <w:rFonts w:eastAsia="SimSun"/>
          <w:noProof/>
          <w:sz w:val="22"/>
          <w:lang w:val="en-US" w:eastAsia="zh-CN"/>
        </w:rPr>
        <w:drawing>
          <wp:inline distT="0" distB="0" distL="0" distR="0" wp14:anchorId="7911D0D8" wp14:editId="3B85D4D2">
            <wp:extent cx="4791075" cy="3369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797926" cy="3373867"/>
                    </a:xfrm>
                    <a:prstGeom prst="rect">
                      <a:avLst/>
                    </a:prstGeom>
                    <a:noFill/>
                  </pic:spPr>
                </pic:pic>
              </a:graphicData>
            </a:graphic>
          </wp:inline>
        </w:drawing>
      </w:r>
    </w:p>
    <w:p w14:paraId="70E0B517"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t>Subband</w:t>
      </w:r>
      <w:proofErr w:type="spellEnd"/>
      <w:r>
        <w:t xml:space="preserve"> frequency location</w:t>
      </w:r>
      <w:r>
        <w:rPr>
          <w:noProof/>
        </w:rPr>
        <w:t xml:space="preserve">s </w:t>
      </w:r>
      <w:r w:rsidR="00520F80">
        <w:rPr>
          <w:noProof/>
        </w:rPr>
        <w:t>with respect to</w:t>
      </w:r>
      <w:r>
        <w:rPr>
          <w:noProof/>
        </w:rPr>
        <w:t xml:space="preserve"> configured BWP pairs</w:t>
      </w:r>
    </w:p>
    <w:p w14:paraId="7790385A" w14:textId="77777777" w:rsidR="00F601B3" w:rsidRDefault="00F40527" w:rsidP="00F601B3">
      <w:pPr>
        <w:jc w:val="both"/>
        <w:rPr>
          <w:rFonts w:eastAsia="SimSun"/>
          <w:sz w:val="22"/>
          <w:lang w:val="en-US" w:eastAsia="zh-CN"/>
        </w:rPr>
      </w:pPr>
      <w:r>
        <w:rPr>
          <w:rFonts w:eastAsia="SimSun"/>
          <w:sz w:val="22"/>
          <w:lang w:val="en-US" w:eastAsia="zh-CN"/>
        </w:rPr>
        <w:t xml:space="preserve">From </w:t>
      </w:r>
      <w:r w:rsidR="00520F80">
        <w:rPr>
          <w:rFonts w:eastAsia="SimSun"/>
          <w:sz w:val="22"/>
          <w:lang w:val="en-US" w:eastAsia="zh-CN"/>
        </w:rPr>
        <w:t xml:space="preserve">the </w:t>
      </w:r>
      <w:r>
        <w:rPr>
          <w:rFonts w:eastAsia="SimSun"/>
          <w:sz w:val="22"/>
          <w:lang w:val="en-US" w:eastAsia="zh-CN"/>
        </w:rPr>
        <w:t xml:space="preserve">3GPP standards perspective, each scenario should be </w:t>
      </w:r>
      <w:r w:rsidR="008C345D">
        <w:rPr>
          <w:rFonts w:eastAsia="SimSun"/>
          <w:sz w:val="22"/>
          <w:lang w:val="en-US" w:eastAsia="zh-CN"/>
        </w:rPr>
        <w:t>discussed individually</w:t>
      </w:r>
      <w:r w:rsidR="007E2077">
        <w:rPr>
          <w:rFonts w:eastAsia="SimSun"/>
          <w:sz w:val="22"/>
          <w:lang w:val="en-US" w:eastAsia="zh-CN"/>
        </w:rPr>
        <w:t>,</w:t>
      </w:r>
      <w:r>
        <w:rPr>
          <w:rFonts w:eastAsia="SimSun"/>
          <w:sz w:val="22"/>
          <w:lang w:val="en-US" w:eastAsia="zh-CN"/>
        </w:rPr>
        <w:t xml:space="preserve"> and potential resource allocation issues should be resolved. For instance, in </w:t>
      </w:r>
      <w:r w:rsidR="00E53B08">
        <w:rPr>
          <w:rFonts w:eastAsia="SimSun"/>
          <w:sz w:val="22"/>
          <w:lang w:val="en-US" w:eastAsia="zh-CN"/>
        </w:rPr>
        <w:t xml:space="preserve">scenarios </w:t>
      </w:r>
      <w:r w:rsidR="001B4140">
        <w:rPr>
          <w:rFonts w:eastAsia="SimSun"/>
          <w:sz w:val="22"/>
          <w:lang w:val="en-US" w:eastAsia="zh-CN"/>
        </w:rPr>
        <w:t>two</w:t>
      </w:r>
      <w:r w:rsidR="00E53B08">
        <w:rPr>
          <w:rFonts w:eastAsia="SimSun"/>
          <w:sz w:val="22"/>
          <w:lang w:val="en-US" w:eastAsia="zh-CN"/>
        </w:rPr>
        <w:t xml:space="preserve"> and </w:t>
      </w:r>
      <w:r w:rsidR="001B4140">
        <w:rPr>
          <w:rFonts w:eastAsia="SimSun"/>
          <w:sz w:val="22"/>
          <w:lang w:val="en-US" w:eastAsia="zh-CN"/>
        </w:rPr>
        <w:t>three</w:t>
      </w:r>
      <w:r>
        <w:rPr>
          <w:rFonts w:eastAsia="SimSun"/>
          <w:sz w:val="22"/>
          <w:lang w:val="en-US" w:eastAsia="zh-CN"/>
        </w:rPr>
        <w:t xml:space="preserve">, we need to </w:t>
      </w:r>
      <w:r w:rsidR="008C345D">
        <w:rPr>
          <w:rFonts w:eastAsia="SimSun"/>
          <w:sz w:val="22"/>
          <w:lang w:val="en-US" w:eastAsia="zh-CN"/>
        </w:rPr>
        <w:t xml:space="preserve">determine whether these scenarios are feasible and what the implications are of </w:t>
      </w:r>
      <w:r>
        <w:rPr>
          <w:rFonts w:eastAsia="SimSun"/>
          <w:sz w:val="22"/>
          <w:lang w:val="en-US" w:eastAsia="zh-CN"/>
        </w:rPr>
        <w:t>UE perform</w:t>
      </w:r>
      <w:r w:rsidR="008C345D">
        <w:rPr>
          <w:rFonts w:eastAsia="SimSun"/>
          <w:sz w:val="22"/>
          <w:lang w:val="en-US" w:eastAsia="zh-CN"/>
        </w:rPr>
        <w:t>ing</w:t>
      </w:r>
      <w:r>
        <w:rPr>
          <w:rFonts w:eastAsia="SimSun"/>
          <w:sz w:val="22"/>
          <w:lang w:val="en-US" w:eastAsia="zh-CN"/>
        </w:rPr>
        <w:t xml:space="preserve"> only UL </w:t>
      </w:r>
      <w:r w:rsidR="008C345D">
        <w:rPr>
          <w:rFonts w:eastAsia="SimSun"/>
          <w:sz w:val="22"/>
          <w:lang w:val="en-US" w:eastAsia="zh-CN"/>
        </w:rPr>
        <w:t xml:space="preserve">during SBFD symbols </w:t>
      </w:r>
      <w:r>
        <w:rPr>
          <w:rFonts w:eastAsia="SimSun"/>
          <w:sz w:val="22"/>
          <w:lang w:val="en-US" w:eastAsia="zh-CN"/>
        </w:rPr>
        <w:t xml:space="preserve">when the UE </w:t>
      </w:r>
      <w:r w:rsidR="00E53B08">
        <w:rPr>
          <w:rFonts w:eastAsia="SimSun"/>
          <w:sz w:val="22"/>
          <w:lang w:val="en-US" w:eastAsia="zh-CN"/>
        </w:rPr>
        <w:t>operates</w:t>
      </w:r>
      <w:r>
        <w:rPr>
          <w:rFonts w:eastAsia="SimSun"/>
          <w:sz w:val="22"/>
          <w:lang w:val="en-US" w:eastAsia="zh-CN"/>
        </w:rPr>
        <w:t xml:space="preserve"> in BWP2. Further, in </w:t>
      </w:r>
      <w:r w:rsidR="00E53B08">
        <w:rPr>
          <w:rFonts w:eastAsia="SimSun"/>
          <w:sz w:val="22"/>
          <w:lang w:val="en-US" w:eastAsia="zh-CN"/>
        </w:rPr>
        <w:t>scenarios one and two</w:t>
      </w:r>
      <w:r>
        <w:rPr>
          <w:rFonts w:eastAsia="SimSun"/>
          <w:sz w:val="22"/>
          <w:lang w:val="en-US" w:eastAsia="zh-CN"/>
        </w:rPr>
        <w:t xml:space="preserve">, we need to consider the minimum required </w:t>
      </w:r>
      <w:proofErr w:type="spellStart"/>
      <w:r>
        <w:rPr>
          <w:rFonts w:eastAsia="SimSun"/>
          <w:sz w:val="22"/>
          <w:lang w:val="en-US" w:eastAsia="zh-CN"/>
        </w:rPr>
        <w:t>subband</w:t>
      </w:r>
      <w:proofErr w:type="spellEnd"/>
      <w:r>
        <w:rPr>
          <w:rFonts w:eastAsia="SimSun"/>
          <w:sz w:val="22"/>
          <w:lang w:val="en-US" w:eastAsia="zh-CN"/>
        </w:rPr>
        <w:t xml:space="preserve"> frequency resource availability in the </w:t>
      </w:r>
      <w:r w:rsidR="008C345D">
        <w:rPr>
          <w:rFonts w:eastAsia="SimSun"/>
          <w:sz w:val="22"/>
          <w:lang w:val="en-US" w:eastAsia="zh-CN"/>
        </w:rPr>
        <w:t xml:space="preserve">active </w:t>
      </w:r>
      <w:r>
        <w:rPr>
          <w:rFonts w:eastAsia="SimSun"/>
          <w:sz w:val="22"/>
          <w:lang w:val="en-US" w:eastAsia="zh-CN"/>
        </w:rPr>
        <w:t xml:space="preserve">BWP for </w:t>
      </w:r>
      <w:r w:rsidR="008C345D">
        <w:rPr>
          <w:rFonts w:eastAsia="SimSun"/>
          <w:sz w:val="22"/>
          <w:lang w:val="en-US" w:eastAsia="zh-CN"/>
        </w:rPr>
        <w:t xml:space="preserve">the </w:t>
      </w:r>
      <w:r w:rsidR="00E53B08">
        <w:rPr>
          <w:rFonts w:eastAsia="SimSun"/>
          <w:sz w:val="22"/>
          <w:lang w:val="en-US" w:eastAsia="zh-CN"/>
        </w:rPr>
        <w:t xml:space="preserve">communication </w:t>
      </w:r>
      <w:r w:rsidR="008C345D">
        <w:rPr>
          <w:rFonts w:eastAsia="SimSun"/>
          <w:sz w:val="22"/>
          <w:lang w:val="en-US" w:eastAsia="zh-CN"/>
        </w:rPr>
        <w:t xml:space="preserve">to be considered feasible </w:t>
      </w:r>
      <w:r w:rsidR="00E53B08">
        <w:rPr>
          <w:rFonts w:eastAsia="SimSun"/>
          <w:sz w:val="22"/>
          <w:lang w:val="en-US" w:eastAsia="zh-CN"/>
        </w:rPr>
        <w:t xml:space="preserve">in the given </w:t>
      </w:r>
      <w:proofErr w:type="spellStart"/>
      <w:r w:rsidR="00E53B08">
        <w:rPr>
          <w:rFonts w:eastAsia="SimSun"/>
          <w:sz w:val="22"/>
          <w:lang w:val="en-US" w:eastAsia="zh-CN"/>
        </w:rPr>
        <w:t>subband</w:t>
      </w:r>
      <w:proofErr w:type="spellEnd"/>
      <w:r>
        <w:rPr>
          <w:rFonts w:eastAsia="SimSun"/>
          <w:sz w:val="22"/>
          <w:lang w:val="en-US" w:eastAsia="zh-CN"/>
        </w:rPr>
        <w:t xml:space="preserve">. </w:t>
      </w:r>
      <w:r w:rsidR="00E53B08">
        <w:rPr>
          <w:rFonts w:eastAsia="SimSun"/>
          <w:sz w:val="22"/>
          <w:lang w:val="en-US" w:eastAsia="zh-CN"/>
        </w:rPr>
        <w:t xml:space="preserve">For example, if the UL </w:t>
      </w:r>
      <w:proofErr w:type="spellStart"/>
      <w:r w:rsidR="00E53B08">
        <w:rPr>
          <w:rFonts w:eastAsia="SimSun"/>
          <w:sz w:val="22"/>
          <w:lang w:val="en-US" w:eastAsia="zh-CN"/>
        </w:rPr>
        <w:t>subband</w:t>
      </w:r>
      <w:proofErr w:type="spellEnd"/>
      <w:r w:rsidR="00E53B08">
        <w:rPr>
          <w:rFonts w:eastAsia="SimSun"/>
          <w:sz w:val="22"/>
          <w:lang w:val="en-US" w:eastAsia="zh-CN"/>
        </w:rPr>
        <w:t xml:space="preserve"> resource in BWP1 for scenario</w:t>
      </w:r>
      <w:r w:rsidR="00A354D7">
        <w:rPr>
          <w:rFonts w:eastAsia="SimSun"/>
          <w:sz w:val="22"/>
          <w:lang w:val="en-US" w:eastAsia="zh-CN"/>
        </w:rPr>
        <w:t xml:space="preserve"> two</w:t>
      </w:r>
      <w:r w:rsidR="00E53B08">
        <w:rPr>
          <w:rFonts w:eastAsia="SimSun"/>
          <w:sz w:val="22"/>
          <w:lang w:val="en-US" w:eastAsia="zh-CN"/>
        </w:rPr>
        <w:t xml:space="preserve"> is very small (e.g., a few PRBs), it may not be possible to schedule UL for the UE in the </w:t>
      </w:r>
      <w:r>
        <w:rPr>
          <w:rFonts w:eastAsia="SimSun"/>
          <w:sz w:val="22"/>
          <w:lang w:val="en-US" w:eastAsia="zh-CN"/>
        </w:rPr>
        <w:t xml:space="preserve">UL </w:t>
      </w:r>
      <w:proofErr w:type="spellStart"/>
      <w:r>
        <w:rPr>
          <w:rFonts w:eastAsia="SimSun"/>
          <w:sz w:val="22"/>
          <w:lang w:val="en-US" w:eastAsia="zh-CN"/>
        </w:rPr>
        <w:t>subband</w:t>
      </w:r>
      <w:proofErr w:type="spellEnd"/>
      <w:r>
        <w:rPr>
          <w:rFonts w:eastAsia="SimSun"/>
          <w:sz w:val="22"/>
          <w:lang w:val="en-US" w:eastAsia="zh-CN"/>
        </w:rPr>
        <w:t xml:space="preserve">. Ideally, network configuration should avoid such </w:t>
      </w:r>
      <w:r w:rsidR="00E53B08">
        <w:rPr>
          <w:rFonts w:eastAsia="SimSun"/>
          <w:sz w:val="22"/>
          <w:lang w:val="en-US" w:eastAsia="zh-CN"/>
        </w:rPr>
        <w:t xml:space="preserve">a scenario (i.e., available </w:t>
      </w:r>
      <w:proofErr w:type="spellStart"/>
      <w:r w:rsidR="00E53B08">
        <w:rPr>
          <w:rFonts w:eastAsia="SimSun"/>
          <w:sz w:val="22"/>
          <w:lang w:val="en-US" w:eastAsia="zh-CN"/>
        </w:rPr>
        <w:t>subband</w:t>
      </w:r>
      <w:proofErr w:type="spellEnd"/>
      <w:r w:rsidR="00E53B08">
        <w:rPr>
          <w:rFonts w:eastAsia="SimSun"/>
          <w:sz w:val="22"/>
          <w:lang w:val="en-US" w:eastAsia="zh-CN"/>
        </w:rPr>
        <w:t xml:space="preserve"> frequency resources are a few PRBs within a BWP); however,</w:t>
      </w:r>
      <w:r>
        <w:rPr>
          <w:rFonts w:eastAsia="SimSun"/>
          <w:sz w:val="22"/>
          <w:lang w:val="en-US" w:eastAsia="zh-CN"/>
        </w:rPr>
        <w:t xml:space="preserve"> whether any specification support is required for this </w:t>
      </w:r>
      <w:proofErr w:type="gramStart"/>
      <w:r>
        <w:rPr>
          <w:rFonts w:eastAsia="SimSun"/>
          <w:sz w:val="22"/>
          <w:lang w:val="en-US" w:eastAsia="zh-CN"/>
        </w:rPr>
        <w:t>needs</w:t>
      </w:r>
      <w:proofErr w:type="gramEnd"/>
      <w:r>
        <w:rPr>
          <w:rFonts w:eastAsia="SimSun"/>
          <w:sz w:val="22"/>
          <w:lang w:val="en-US" w:eastAsia="zh-CN"/>
        </w:rPr>
        <w:t xml:space="preserve"> further discussion. </w:t>
      </w:r>
    </w:p>
    <w:p w14:paraId="72CEBE6B" w14:textId="77777777" w:rsidR="00F601B3" w:rsidRDefault="00F601B3" w:rsidP="00F601B3">
      <w:pPr>
        <w:jc w:val="both"/>
        <w:rPr>
          <w:rFonts w:eastAsia="SimSun"/>
          <w:sz w:val="22"/>
          <w:lang w:val="en-US" w:eastAsia="zh-CN"/>
        </w:rPr>
      </w:pPr>
    </w:p>
    <w:p w14:paraId="006BF41A" w14:textId="77777777" w:rsidR="00F601B3" w:rsidRDefault="00F40527" w:rsidP="00F601B3">
      <w:pPr>
        <w:spacing w:afterLines="50" w:after="120"/>
        <w:jc w:val="both"/>
        <w:rPr>
          <w:rFonts w:eastAsia="SimSun"/>
          <w:b/>
          <w:sz w:val="22"/>
          <w:u w:val="single"/>
          <w:lang w:val="en-US" w:eastAsia="zh-CN"/>
        </w:rPr>
      </w:pPr>
      <w:bookmarkStart w:id="9" w:name="_Hlk156832449"/>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48804C35" w14:textId="77777777" w:rsidR="00F601B3" w:rsidRPr="004D7B6A" w:rsidRDefault="00F40527"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Consider the impact of different </w:t>
      </w:r>
      <w:proofErr w:type="spellStart"/>
      <w:r>
        <w:rPr>
          <w:rFonts w:eastAsia="SimSun"/>
          <w:i/>
          <w:sz w:val="22"/>
          <w:lang w:val="en-US" w:eastAsia="zh-CN"/>
        </w:rPr>
        <w:t>subband</w:t>
      </w:r>
      <w:proofErr w:type="spellEnd"/>
      <w:r>
        <w:rPr>
          <w:rFonts w:eastAsia="SimSun"/>
          <w:i/>
          <w:sz w:val="22"/>
          <w:lang w:val="en-US" w:eastAsia="zh-CN"/>
        </w:rPr>
        <w:t xml:space="preserve"> resource allocation scenarios with respect to multiple BWP </w:t>
      </w:r>
      <w:r w:rsidR="00E53B08">
        <w:rPr>
          <w:rFonts w:eastAsia="SimSun"/>
          <w:i/>
          <w:sz w:val="22"/>
          <w:lang w:val="en-US" w:eastAsia="zh-CN"/>
        </w:rPr>
        <w:t>configurations</w:t>
      </w:r>
      <w:r>
        <w:rPr>
          <w:rFonts w:eastAsia="SimSun"/>
          <w:i/>
          <w:sz w:val="22"/>
          <w:lang w:val="en-US" w:eastAsia="zh-CN"/>
        </w:rPr>
        <w:t xml:space="preserve"> to </w:t>
      </w:r>
      <w:proofErr w:type="gramStart"/>
      <w:r>
        <w:rPr>
          <w:rFonts w:eastAsia="SimSun"/>
          <w:i/>
          <w:sz w:val="22"/>
          <w:lang w:val="en-US" w:eastAsia="zh-CN"/>
        </w:rPr>
        <w:t>UE</w:t>
      </w:r>
      <w:proofErr w:type="gramEnd"/>
    </w:p>
    <w:bookmarkEnd w:id="9"/>
    <w:p w14:paraId="7CF86106" w14:textId="77777777" w:rsidR="00F601B3" w:rsidRPr="0027083C" w:rsidRDefault="00F601B3" w:rsidP="00F601B3">
      <w:pPr>
        <w:spacing w:afterLines="50" w:after="120"/>
        <w:jc w:val="both"/>
        <w:rPr>
          <w:rFonts w:eastAsia="SimSun"/>
          <w:b/>
          <w:sz w:val="22"/>
          <w:u w:val="single"/>
          <w:lang w:val="en-US" w:eastAsia="zh-CN"/>
        </w:rPr>
      </w:pPr>
    </w:p>
    <w:p w14:paraId="5FAF0B54" w14:textId="77777777" w:rsidR="00F601B3" w:rsidRPr="004E601E" w:rsidRDefault="00F40527" w:rsidP="00F601B3">
      <w:pPr>
        <w:pStyle w:val="Heading2"/>
        <w:rPr>
          <w:b/>
          <w:sz w:val="22"/>
          <w:szCs w:val="16"/>
          <w:lang w:val="en-US"/>
        </w:rPr>
      </w:pPr>
      <w:r>
        <w:rPr>
          <w:b/>
          <w:sz w:val="22"/>
          <w:szCs w:val="16"/>
          <w:lang w:val="en-US"/>
        </w:rPr>
        <w:t xml:space="preserve">Support of Multiple Antenna Panels </w:t>
      </w:r>
    </w:p>
    <w:p w14:paraId="595281F0"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The study item discussed the antenna </w:t>
      </w:r>
      <w:r w:rsidR="00E14CA7">
        <w:rPr>
          <w:rFonts w:eastAsia="SimSun"/>
          <w:sz w:val="22"/>
          <w:lang w:val="en-US" w:eastAsia="zh-CN"/>
        </w:rPr>
        <w:t xml:space="preserve">configuration aspects </w:t>
      </w:r>
      <w:r>
        <w:rPr>
          <w:rFonts w:eastAsia="SimSun"/>
          <w:sz w:val="22"/>
          <w:lang w:val="en-US" w:eastAsia="zh-CN"/>
        </w:rPr>
        <w:t xml:space="preserve">for SBFD operation. </w:t>
      </w:r>
      <w:r w:rsidR="00E14CA7">
        <w:rPr>
          <w:rFonts w:eastAsia="SimSun"/>
          <w:sz w:val="22"/>
          <w:lang w:val="en-US" w:eastAsia="zh-CN"/>
        </w:rPr>
        <w:t>Here, i</w:t>
      </w:r>
      <w:r>
        <w:rPr>
          <w:rFonts w:eastAsia="SimSun"/>
          <w:sz w:val="22"/>
          <w:lang w:val="en-US" w:eastAsia="zh-CN"/>
        </w:rPr>
        <w:t xml:space="preserve">t is assumed that a </w:t>
      </w:r>
      <w:proofErr w:type="spellStart"/>
      <w:r>
        <w:rPr>
          <w:rFonts w:eastAsia="SimSun"/>
          <w:sz w:val="22"/>
          <w:lang w:val="en-US" w:eastAsia="zh-CN"/>
        </w:rPr>
        <w:t>gNB</w:t>
      </w:r>
      <w:proofErr w:type="spellEnd"/>
      <w:r>
        <w:rPr>
          <w:rFonts w:eastAsia="SimSun"/>
          <w:sz w:val="22"/>
          <w:lang w:val="en-US" w:eastAsia="zh-CN"/>
        </w:rPr>
        <w:t xml:space="preserve"> operates with multiple antenna panels. </w:t>
      </w:r>
      <w:r w:rsidR="00E14CA7">
        <w:rPr>
          <w:rFonts w:eastAsia="SimSun"/>
          <w:sz w:val="22"/>
          <w:lang w:val="en-US" w:eastAsia="zh-CN"/>
        </w:rPr>
        <w:t>D</w:t>
      </w:r>
      <w:r>
        <w:rPr>
          <w:rFonts w:eastAsia="SimSun"/>
          <w:sz w:val="22"/>
          <w:lang w:val="en-US" w:eastAsia="zh-CN"/>
        </w:rPr>
        <w:t xml:space="preserve">uring SBFD </w:t>
      </w:r>
      <w:r w:rsidR="00E14CA7">
        <w:rPr>
          <w:rFonts w:eastAsia="SimSun"/>
          <w:sz w:val="22"/>
          <w:lang w:val="en-US" w:eastAsia="zh-CN"/>
        </w:rPr>
        <w:t>occasions</w:t>
      </w:r>
      <w:r>
        <w:rPr>
          <w:rFonts w:eastAsia="SimSun"/>
          <w:sz w:val="22"/>
          <w:lang w:val="en-US" w:eastAsia="zh-CN"/>
        </w:rPr>
        <w:t>, if separate antenna panels are used for UL receptions and DL transmission at</w:t>
      </w:r>
      <w:r w:rsidR="00A354D7">
        <w:rPr>
          <w:rFonts w:eastAsia="SimSun"/>
          <w:sz w:val="22"/>
          <w:lang w:val="en-US" w:eastAsia="zh-CN"/>
        </w:rPr>
        <w:t xml:space="preserve"> the</w:t>
      </w:r>
      <w:r>
        <w:rPr>
          <w:rFonts w:eastAsia="SimSun"/>
          <w:sz w:val="22"/>
          <w:lang w:val="en-US" w:eastAsia="zh-CN"/>
        </w:rPr>
        <w:t xml:space="preserve"> </w:t>
      </w:r>
      <w:proofErr w:type="spellStart"/>
      <w:r>
        <w:rPr>
          <w:rFonts w:eastAsia="SimSun"/>
          <w:sz w:val="22"/>
          <w:lang w:val="en-US" w:eastAsia="zh-CN"/>
        </w:rPr>
        <w:t>gNB</w:t>
      </w:r>
      <w:proofErr w:type="spellEnd"/>
      <w:r>
        <w:rPr>
          <w:rFonts w:eastAsia="SimSun"/>
          <w:sz w:val="22"/>
          <w:lang w:val="en-US" w:eastAsia="zh-CN"/>
        </w:rPr>
        <w:t xml:space="preserve"> (i.e., one antenna panel for UL and </w:t>
      </w:r>
      <w:r w:rsidR="004A19A4">
        <w:rPr>
          <w:rFonts w:eastAsia="SimSun"/>
          <w:sz w:val="22"/>
          <w:lang w:val="en-US" w:eastAsia="zh-CN"/>
        </w:rPr>
        <w:t>another antenna panel</w:t>
      </w:r>
      <w:r>
        <w:rPr>
          <w:rFonts w:eastAsia="SimSun"/>
          <w:sz w:val="22"/>
          <w:lang w:val="en-US" w:eastAsia="zh-CN"/>
        </w:rPr>
        <w:t xml:space="preserve"> for DL), </w:t>
      </w:r>
      <w:r w:rsidR="00E14CA7">
        <w:rPr>
          <w:rFonts w:eastAsia="SimSun"/>
          <w:sz w:val="22"/>
          <w:lang w:val="en-US" w:eastAsia="zh-CN"/>
        </w:rPr>
        <w:t xml:space="preserve">the </w:t>
      </w:r>
      <w:proofErr w:type="spellStart"/>
      <w:r>
        <w:rPr>
          <w:rFonts w:eastAsia="SimSun"/>
          <w:sz w:val="22"/>
          <w:lang w:val="en-US" w:eastAsia="zh-CN"/>
        </w:rPr>
        <w:t>gNB</w:t>
      </w:r>
      <w:proofErr w:type="spellEnd"/>
      <w:r>
        <w:rPr>
          <w:rFonts w:eastAsia="SimSun"/>
          <w:sz w:val="22"/>
          <w:lang w:val="en-US" w:eastAsia="zh-CN"/>
        </w:rPr>
        <w:t xml:space="preserve"> self-interference</w:t>
      </w:r>
      <w:r w:rsidR="00E14CA7">
        <w:rPr>
          <w:rFonts w:eastAsia="SimSun"/>
          <w:sz w:val="22"/>
          <w:lang w:val="en-US" w:eastAsia="zh-CN"/>
        </w:rPr>
        <w:t xml:space="preserve"> can be reduced</w:t>
      </w:r>
      <w:r>
        <w:rPr>
          <w:rFonts w:eastAsia="SimSun"/>
          <w:sz w:val="22"/>
          <w:lang w:val="en-US" w:eastAsia="zh-CN"/>
        </w:rPr>
        <w:t xml:space="preserve">. </w:t>
      </w:r>
      <w:r w:rsidR="00E14CA7">
        <w:rPr>
          <w:rFonts w:eastAsia="SimSun"/>
          <w:sz w:val="22"/>
          <w:lang w:val="en-US" w:eastAsia="zh-CN"/>
        </w:rPr>
        <w:t>For other time occasions (non-SBFD symbols)</w:t>
      </w:r>
      <w:r>
        <w:rPr>
          <w:rFonts w:eastAsia="SimSun"/>
          <w:sz w:val="22"/>
          <w:lang w:val="en-US" w:eastAsia="zh-CN"/>
        </w:rPr>
        <w:t xml:space="preserve">, </w:t>
      </w:r>
      <w:r w:rsidR="004A19A4">
        <w:rPr>
          <w:rFonts w:eastAsia="SimSun"/>
          <w:sz w:val="22"/>
          <w:lang w:val="en-US" w:eastAsia="zh-CN"/>
        </w:rPr>
        <w:t>both antenna</w:t>
      </w:r>
      <w:r w:rsidR="00E14CA7">
        <w:rPr>
          <w:rFonts w:eastAsia="SimSun"/>
          <w:sz w:val="22"/>
          <w:lang w:val="en-US" w:eastAsia="zh-CN"/>
        </w:rPr>
        <w:t xml:space="preserve"> panels</w:t>
      </w:r>
      <w:r w:rsidR="004A19A4">
        <w:rPr>
          <w:rFonts w:eastAsia="SimSun"/>
          <w:sz w:val="22"/>
          <w:lang w:val="en-US" w:eastAsia="zh-CN"/>
        </w:rPr>
        <w:t xml:space="preserve"> can operate </w:t>
      </w:r>
      <w:r w:rsidR="00E14CA7">
        <w:rPr>
          <w:rFonts w:eastAsia="SimSun"/>
          <w:sz w:val="22"/>
          <w:lang w:val="en-US" w:eastAsia="zh-CN"/>
        </w:rPr>
        <w:t xml:space="preserve">with </w:t>
      </w:r>
      <w:r w:rsidR="004A19A4">
        <w:rPr>
          <w:rFonts w:eastAsia="SimSun"/>
          <w:sz w:val="22"/>
          <w:lang w:val="en-US" w:eastAsia="zh-CN"/>
        </w:rPr>
        <w:t>a single transmission direction</w:t>
      </w:r>
      <w:r w:rsidR="00E14CA7">
        <w:rPr>
          <w:rFonts w:eastAsia="SimSun"/>
          <w:sz w:val="22"/>
          <w:lang w:val="en-US" w:eastAsia="zh-CN"/>
        </w:rPr>
        <w:t xml:space="preserve"> (UL or DL)</w:t>
      </w:r>
      <w:r>
        <w:rPr>
          <w:rFonts w:eastAsia="SimSun"/>
          <w:sz w:val="22"/>
          <w:lang w:val="en-US" w:eastAsia="zh-CN"/>
        </w:rPr>
        <w:t xml:space="preserve">. </w:t>
      </w:r>
      <w:r w:rsidR="00E14CA7">
        <w:rPr>
          <w:rFonts w:eastAsia="SimSun"/>
          <w:sz w:val="22"/>
          <w:lang w:val="en-US" w:eastAsia="zh-CN"/>
        </w:rPr>
        <w:t xml:space="preserve">Such a </w:t>
      </w:r>
      <w:r>
        <w:rPr>
          <w:rFonts w:eastAsia="SimSun"/>
          <w:sz w:val="22"/>
          <w:lang w:val="en-US" w:eastAsia="zh-CN"/>
        </w:rPr>
        <w:t xml:space="preserve">scheme </w:t>
      </w:r>
      <w:r w:rsidR="00E14CA7">
        <w:rPr>
          <w:rFonts w:eastAsia="SimSun"/>
          <w:sz w:val="22"/>
          <w:lang w:val="en-US" w:eastAsia="zh-CN"/>
        </w:rPr>
        <w:t xml:space="preserve">ensures efficient utilization of antenna elements and thus </w:t>
      </w:r>
      <w:r>
        <w:rPr>
          <w:rFonts w:eastAsia="SimSun"/>
          <w:sz w:val="22"/>
          <w:lang w:val="en-US" w:eastAsia="zh-CN"/>
        </w:rPr>
        <w:t>provide</w:t>
      </w:r>
      <w:r w:rsidR="00E14CA7">
        <w:rPr>
          <w:rFonts w:eastAsia="SimSun"/>
          <w:sz w:val="22"/>
          <w:lang w:val="en-US" w:eastAsia="zh-CN"/>
        </w:rPr>
        <w:t>s</w:t>
      </w:r>
      <w:r>
        <w:rPr>
          <w:rFonts w:eastAsia="SimSun"/>
          <w:sz w:val="22"/>
          <w:lang w:val="en-US" w:eastAsia="zh-CN"/>
        </w:rPr>
        <w:t xml:space="preserve"> higher performance gains.</w:t>
      </w:r>
    </w:p>
    <w:p w14:paraId="4D4FA7A8" w14:textId="77777777" w:rsidR="00F601B3" w:rsidRDefault="00F40527" w:rsidP="00F601B3">
      <w:pPr>
        <w:spacing w:afterLines="50" w:after="120"/>
        <w:jc w:val="both"/>
        <w:rPr>
          <w:rFonts w:eastAsia="SimSun"/>
          <w:sz w:val="22"/>
          <w:lang w:val="en-US" w:eastAsia="zh-CN"/>
        </w:rPr>
      </w:pPr>
      <w:r>
        <w:rPr>
          <w:rFonts w:eastAsia="SimSun"/>
          <w:sz w:val="22"/>
          <w:lang w:val="en-US" w:eastAsia="zh-CN"/>
        </w:rPr>
        <w:lastRenderedPageBreak/>
        <w:t xml:space="preserve">Considering that many operators and network vendors currently use single antenna </w:t>
      </w:r>
      <w:r w:rsidR="004A19A4">
        <w:rPr>
          <w:rFonts w:eastAsia="SimSun"/>
          <w:sz w:val="22"/>
          <w:lang w:val="en-US" w:eastAsia="zh-CN"/>
        </w:rPr>
        <w:t xml:space="preserve">panels for NR operation, the </w:t>
      </w:r>
      <w:r w:rsidR="00E14CA7">
        <w:rPr>
          <w:rFonts w:eastAsia="SimSun"/>
          <w:sz w:val="22"/>
          <w:lang w:val="en-US" w:eastAsia="zh-CN"/>
        </w:rPr>
        <w:t>spatial</w:t>
      </w:r>
      <w:r w:rsidR="004A19A4">
        <w:rPr>
          <w:rFonts w:eastAsia="SimSun"/>
          <w:sz w:val="22"/>
          <w:lang w:val="en-US" w:eastAsia="zh-CN"/>
        </w:rPr>
        <w:t xml:space="preserve"> isolation can also be extended for the case of single antenna panel</w:t>
      </w:r>
      <w:r w:rsidR="00E14CA7">
        <w:rPr>
          <w:rFonts w:eastAsia="SimSun"/>
          <w:sz w:val="22"/>
          <w:lang w:val="en-US" w:eastAsia="zh-CN"/>
        </w:rPr>
        <w:t xml:space="preserve"> operation</w:t>
      </w:r>
      <w:r>
        <w:rPr>
          <w:rFonts w:eastAsia="SimSun"/>
          <w:sz w:val="22"/>
          <w:lang w:val="en-US" w:eastAsia="zh-CN"/>
        </w:rPr>
        <w:t xml:space="preserve">. For </w:t>
      </w:r>
      <w:r w:rsidR="004A19A4">
        <w:rPr>
          <w:rFonts w:eastAsia="SimSun"/>
          <w:sz w:val="22"/>
          <w:lang w:val="en-US" w:eastAsia="zh-CN"/>
        </w:rPr>
        <w:t>example</w:t>
      </w:r>
      <w:r>
        <w:rPr>
          <w:rFonts w:eastAsia="SimSun"/>
          <w:sz w:val="22"/>
          <w:lang w:val="en-US" w:eastAsia="zh-CN"/>
        </w:rPr>
        <w:t xml:space="preserve">, a single antenna panel with L antenna elements can be visualized as </w:t>
      </w:r>
      <w:r w:rsidR="004A19A4">
        <w:rPr>
          <w:rFonts w:eastAsia="SimSun"/>
          <w:sz w:val="22"/>
          <w:lang w:val="en-US" w:eastAsia="zh-CN"/>
        </w:rPr>
        <w:t>two</w:t>
      </w:r>
      <w:r>
        <w:rPr>
          <w:rFonts w:eastAsia="SimSun"/>
          <w:sz w:val="22"/>
          <w:lang w:val="en-US" w:eastAsia="zh-CN"/>
        </w:rPr>
        <w:t xml:space="preserve"> separate logical antenna panels with L/2 elements each</w:t>
      </w:r>
      <w:r w:rsidR="00250EDA">
        <w:rPr>
          <w:rFonts w:eastAsia="SimSun"/>
          <w:sz w:val="22"/>
          <w:lang w:val="en-US" w:eastAsia="zh-CN"/>
        </w:rPr>
        <w:t>. Then,</w:t>
      </w:r>
      <w:r>
        <w:rPr>
          <w:rFonts w:eastAsia="SimSun"/>
          <w:sz w:val="22"/>
          <w:lang w:val="en-US" w:eastAsia="zh-CN"/>
        </w:rPr>
        <w:t xml:space="preserve"> we can use the same </w:t>
      </w:r>
      <w:r w:rsidR="00250EDA">
        <w:rPr>
          <w:rFonts w:eastAsia="SimSun"/>
          <w:sz w:val="22"/>
          <w:lang w:val="en-US" w:eastAsia="zh-CN"/>
        </w:rPr>
        <w:t>approach</w:t>
      </w:r>
      <w:r>
        <w:rPr>
          <w:rFonts w:eastAsia="SimSun"/>
          <w:sz w:val="22"/>
          <w:lang w:val="en-US" w:eastAsia="zh-CN"/>
        </w:rPr>
        <w:t xml:space="preserve"> for multiple panels to reach the desired isolation. </w:t>
      </w:r>
      <w:r w:rsidR="00E14CA7">
        <w:rPr>
          <w:rFonts w:eastAsia="SimSun"/>
          <w:sz w:val="22"/>
          <w:lang w:val="en-US" w:eastAsia="zh-CN"/>
        </w:rPr>
        <w:t>This</w:t>
      </w:r>
      <w:r>
        <w:rPr>
          <w:rFonts w:eastAsia="SimSun"/>
          <w:sz w:val="22"/>
          <w:lang w:val="en-US" w:eastAsia="zh-CN"/>
        </w:rPr>
        <w:t xml:space="preserve"> mechanism </w:t>
      </w:r>
      <w:r w:rsidR="00E14CA7">
        <w:rPr>
          <w:rFonts w:eastAsia="SimSun"/>
          <w:sz w:val="22"/>
          <w:lang w:val="en-US" w:eastAsia="zh-CN"/>
        </w:rPr>
        <w:t xml:space="preserve">can reduce the cost </w:t>
      </w:r>
      <w:r w:rsidR="004A19A4">
        <w:rPr>
          <w:rFonts w:eastAsia="SimSun"/>
          <w:sz w:val="22"/>
          <w:lang w:val="en-US" w:eastAsia="zh-CN"/>
        </w:rPr>
        <w:t xml:space="preserve">of SBFD </w:t>
      </w:r>
      <w:r w:rsidR="00E14CA7">
        <w:rPr>
          <w:rFonts w:eastAsia="SimSun"/>
          <w:sz w:val="22"/>
          <w:lang w:val="en-US" w:eastAsia="zh-CN"/>
        </w:rPr>
        <w:t>deployment for network implementations currently supporting single antenna panel</w:t>
      </w:r>
      <w:r w:rsidR="00B941AA">
        <w:rPr>
          <w:rFonts w:eastAsia="SimSun"/>
          <w:sz w:val="22"/>
          <w:lang w:val="en-US" w:eastAsia="zh-CN"/>
        </w:rPr>
        <w:t>-</w:t>
      </w:r>
      <w:r w:rsidR="00E14CA7">
        <w:rPr>
          <w:rFonts w:eastAsia="SimSun"/>
          <w:sz w:val="22"/>
          <w:lang w:val="en-US" w:eastAsia="zh-CN"/>
        </w:rPr>
        <w:t>based operation</w:t>
      </w:r>
      <w:r>
        <w:rPr>
          <w:rFonts w:eastAsia="SimSun"/>
          <w:sz w:val="22"/>
          <w:lang w:val="en-US" w:eastAsia="zh-CN"/>
        </w:rPr>
        <w:t>.</w:t>
      </w:r>
    </w:p>
    <w:p w14:paraId="03DFBF36" w14:textId="77777777" w:rsidR="00F601B3" w:rsidRDefault="00F40527" w:rsidP="00F601B3">
      <w:pPr>
        <w:keepNext/>
        <w:spacing w:afterLines="50" w:after="120"/>
        <w:jc w:val="both"/>
      </w:pPr>
      <w:r>
        <w:rPr>
          <w:rFonts w:eastAsia="SimSun"/>
          <w:noProof/>
          <w:sz w:val="22"/>
          <w:lang w:val="en-US" w:eastAsia="zh-CN"/>
        </w:rPr>
        <w:drawing>
          <wp:inline distT="0" distB="0" distL="0" distR="0" wp14:anchorId="18425AED" wp14:editId="37F088FE">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412470" cy="1020983"/>
                    </a:xfrm>
                    <a:prstGeom prst="rect">
                      <a:avLst/>
                    </a:prstGeom>
                    <a:noFill/>
                  </pic:spPr>
                </pic:pic>
              </a:graphicData>
            </a:graphic>
          </wp:inline>
        </w:drawing>
      </w:r>
    </w:p>
    <w:p w14:paraId="39B732AA"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SBFD operation using </w:t>
      </w:r>
      <w:r w:rsidR="00250EDA">
        <w:t xml:space="preserve">a </w:t>
      </w:r>
      <w:r>
        <w:t xml:space="preserve">single antenna </w:t>
      </w:r>
      <w:proofErr w:type="gramStart"/>
      <w:r>
        <w:t>panel</w:t>
      </w:r>
      <w:proofErr w:type="gramEnd"/>
    </w:p>
    <w:p w14:paraId="441F7880" w14:textId="77777777" w:rsidR="00F601B3" w:rsidRDefault="00F40527" w:rsidP="00F601B3">
      <w:pPr>
        <w:spacing w:afterLines="50" w:after="120"/>
        <w:jc w:val="both"/>
        <w:rPr>
          <w:rFonts w:eastAsia="SimSun"/>
          <w:b/>
          <w:sz w:val="22"/>
          <w:u w:val="single"/>
          <w:lang w:val="en-US" w:eastAsia="zh-CN"/>
        </w:rPr>
      </w:pPr>
      <w:bookmarkStart w:id="10" w:name="_Hlk156832454"/>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065EB10D" w14:textId="77777777" w:rsidR="00F601B3" w:rsidRPr="00D52209"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w:t>
      </w:r>
      <w:r w:rsidR="00E14CA7">
        <w:rPr>
          <w:rFonts w:eastAsia="SimSun"/>
          <w:i/>
          <w:sz w:val="22"/>
          <w:lang w:val="en-US" w:eastAsia="zh-CN"/>
        </w:rPr>
        <w:t>discuss the</w:t>
      </w:r>
      <w:r>
        <w:rPr>
          <w:rFonts w:eastAsia="SimSun"/>
          <w:i/>
          <w:sz w:val="22"/>
          <w:lang w:val="en-US" w:eastAsia="zh-CN"/>
        </w:rPr>
        <w:t xml:space="preserve"> </w:t>
      </w:r>
      <w:r w:rsidR="00E14CA7">
        <w:rPr>
          <w:rFonts w:eastAsia="SimSun"/>
          <w:i/>
          <w:sz w:val="22"/>
          <w:lang w:val="en-US" w:eastAsia="zh-CN"/>
        </w:rPr>
        <w:t>requirements of operation where</w:t>
      </w:r>
      <w:r>
        <w:rPr>
          <w:rFonts w:eastAsia="SimSun"/>
          <w:i/>
          <w:sz w:val="22"/>
          <w:lang w:val="en-US" w:eastAsia="zh-CN"/>
        </w:rPr>
        <w:t xml:space="preserve"> Tx and Rx </w:t>
      </w:r>
      <w:r w:rsidR="00E14CA7">
        <w:rPr>
          <w:rFonts w:eastAsia="SimSun"/>
          <w:i/>
          <w:sz w:val="22"/>
          <w:lang w:val="en-US" w:eastAsia="zh-CN"/>
        </w:rPr>
        <w:t xml:space="preserve">are performed </w:t>
      </w:r>
      <w:r>
        <w:rPr>
          <w:rFonts w:eastAsia="SimSun"/>
          <w:i/>
          <w:sz w:val="22"/>
          <w:lang w:val="en-US" w:eastAsia="zh-CN"/>
        </w:rPr>
        <w:t xml:space="preserve">using different sets of antenna elements belonging to </w:t>
      </w:r>
      <w:r w:rsidR="00250EDA">
        <w:rPr>
          <w:rFonts w:eastAsia="SimSun"/>
          <w:i/>
          <w:sz w:val="22"/>
          <w:lang w:val="en-US" w:eastAsia="zh-CN"/>
        </w:rPr>
        <w:t xml:space="preserve">a </w:t>
      </w:r>
      <w:r>
        <w:rPr>
          <w:rFonts w:eastAsia="SimSun"/>
          <w:i/>
          <w:sz w:val="22"/>
          <w:lang w:val="en-US" w:eastAsia="zh-CN"/>
        </w:rPr>
        <w:t xml:space="preserve">single antenna </w:t>
      </w:r>
      <w:proofErr w:type="gramStart"/>
      <w:r>
        <w:rPr>
          <w:rFonts w:eastAsia="SimSun"/>
          <w:i/>
          <w:sz w:val="22"/>
          <w:lang w:val="en-US" w:eastAsia="zh-CN"/>
        </w:rPr>
        <w:t>panel</w:t>
      </w:r>
      <w:proofErr w:type="gramEnd"/>
      <w:r>
        <w:rPr>
          <w:rFonts w:eastAsia="SimSun"/>
          <w:i/>
          <w:sz w:val="22"/>
          <w:lang w:val="en-US" w:eastAsia="zh-CN"/>
        </w:rPr>
        <w:t xml:space="preserve"> </w:t>
      </w:r>
    </w:p>
    <w:bookmarkEnd w:id="10"/>
    <w:p w14:paraId="79BAFE6F"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Several options have been considered </w:t>
      </w:r>
      <w:r w:rsidR="00250EDA">
        <w:rPr>
          <w:rFonts w:eastAsia="SimSun"/>
          <w:sz w:val="22"/>
          <w:lang w:val="en-US" w:eastAsia="zh-CN"/>
        </w:rPr>
        <w:t>for using</w:t>
      </w:r>
      <w:r>
        <w:rPr>
          <w:rFonts w:eastAsia="SimSun"/>
          <w:sz w:val="22"/>
          <w:lang w:val="en-US" w:eastAsia="zh-CN"/>
        </w:rPr>
        <w:t xml:space="preserve"> different antenna panels for simultaneous Tx and Rx</w:t>
      </w:r>
      <w:r w:rsidR="00250EDA">
        <w:rPr>
          <w:rFonts w:eastAsia="SimSun"/>
          <w:sz w:val="22"/>
          <w:lang w:val="en-US" w:eastAsia="zh-CN"/>
        </w:rPr>
        <w:t xml:space="preserve">; some were captured in </w:t>
      </w:r>
      <w:r>
        <w:rPr>
          <w:rFonts w:eastAsia="SimSun"/>
          <w:sz w:val="22"/>
          <w:lang w:val="en-US" w:eastAsia="zh-CN"/>
        </w:rPr>
        <w:t>TR 38.858</w:t>
      </w:r>
      <w:r w:rsidR="00250EDA">
        <w:rPr>
          <w:rFonts w:eastAsia="SimSun"/>
          <w:sz w:val="22"/>
          <w:lang w:val="en-US" w:eastAsia="zh-CN"/>
        </w:rPr>
        <w:t>,</w:t>
      </w:r>
      <w:r>
        <w:rPr>
          <w:rFonts w:eastAsia="SimSun"/>
          <w:sz w:val="22"/>
          <w:lang w:val="en-US" w:eastAsia="zh-CN"/>
        </w:rPr>
        <w:t xml:space="preserve"> where </w:t>
      </w:r>
      <w:r w:rsidR="00250EDA">
        <w:rPr>
          <w:rFonts w:eastAsia="SimSun"/>
          <w:sz w:val="22"/>
          <w:lang w:val="en-US" w:eastAsia="zh-CN"/>
        </w:rPr>
        <w:t>three</w:t>
      </w:r>
      <w:r>
        <w:rPr>
          <w:rFonts w:eastAsia="SimSun"/>
          <w:sz w:val="22"/>
          <w:lang w:val="en-US" w:eastAsia="zh-CN"/>
        </w:rPr>
        <w:t xml:space="preserve"> such options are captured. Here, we will mainly concentrate on </w:t>
      </w:r>
      <w:r w:rsidR="00250EDA">
        <w:rPr>
          <w:rFonts w:eastAsia="SimSun"/>
          <w:sz w:val="22"/>
          <w:lang w:val="en-US" w:eastAsia="zh-CN"/>
        </w:rPr>
        <w:t>Option 1,</w:t>
      </w:r>
      <w:r>
        <w:rPr>
          <w:rFonts w:eastAsia="SimSun"/>
          <w:sz w:val="22"/>
          <w:lang w:val="en-US" w:eastAsia="zh-CN"/>
        </w:rPr>
        <w:t xml:space="preserve"> which is described below for reference:</w:t>
      </w:r>
    </w:p>
    <w:p w14:paraId="15BFE9CE" w14:textId="77777777" w:rsidR="00F601B3" w:rsidRPr="00B142E6" w:rsidRDefault="00F40527" w:rsidP="00F601B3">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w:t>
      </w:r>
      <w:r w:rsidR="00B941AA" w:rsidRPr="00B941AA">
        <w:rPr>
          <w:rFonts w:eastAsia="SimSun"/>
          <w:i/>
          <w:iCs/>
          <w:sz w:val="22"/>
          <w:lang w:val="en-US" w:eastAsia="zh-CN"/>
        </w:rPr>
        <w:t xml:space="preserve">The total number of antenna elements of the antenna array for SBFD is the same as the total number of antenna elements of the antenna array for legacy TDD. The total number of </w:t>
      </w:r>
      <w:proofErr w:type="spellStart"/>
      <w:r w:rsidR="00B941AA" w:rsidRPr="00B941AA">
        <w:rPr>
          <w:rFonts w:eastAsia="SimSun"/>
          <w:i/>
          <w:iCs/>
          <w:sz w:val="22"/>
          <w:lang w:val="en-US" w:eastAsia="zh-CN"/>
        </w:rPr>
        <w:t>TxRUs</w:t>
      </w:r>
      <w:proofErr w:type="spellEnd"/>
      <w:r w:rsidR="00B941AA" w:rsidRPr="00B941AA">
        <w:rPr>
          <w:rFonts w:eastAsia="SimSun"/>
          <w:i/>
          <w:iCs/>
          <w:sz w:val="22"/>
          <w:lang w:val="en-US" w:eastAsia="zh-CN"/>
        </w:rPr>
        <w:t xml:space="preserve"> of the antenna array for SBFD is the same as the total number of </w:t>
      </w:r>
      <w:proofErr w:type="spellStart"/>
      <w:r w:rsidR="00B941AA" w:rsidRPr="00B941AA">
        <w:rPr>
          <w:rFonts w:eastAsia="SimSun"/>
          <w:i/>
          <w:iCs/>
          <w:sz w:val="22"/>
          <w:lang w:val="en-US" w:eastAsia="zh-CN"/>
        </w:rPr>
        <w:t>TxRUs</w:t>
      </w:r>
      <w:proofErr w:type="spellEnd"/>
      <w:r w:rsidR="00B941AA" w:rsidRPr="00B941AA">
        <w:rPr>
          <w:rFonts w:eastAsia="SimSun"/>
          <w:i/>
          <w:iCs/>
          <w:sz w:val="22"/>
          <w:lang w:val="en-US" w:eastAsia="zh-CN"/>
        </w:rPr>
        <w:t xml:space="preserve"> of the antenna array for legacy TDD.</w:t>
      </w:r>
    </w:p>
    <w:p w14:paraId="7E793283" w14:textId="77777777" w:rsidR="00F601B3" w:rsidRDefault="00F40527" w:rsidP="00F601B3">
      <w:pPr>
        <w:keepNext/>
        <w:spacing w:afterLines="50" w:after="120"/>
        <w:jc w:val="center"/>
      </w:pPr>
      <w:r w:rsidRPr="00CB407E">
        <w:rPr>
          <w:noProof/>
          <w:sz w:val="20"/>
          <w:szCs w:val="16"/>
          <w:lang w:val="en-US" w:eastAsia="zh-CN"/>
        </w:rPr>
        <w:drawing>
          <wp:inline distT="0" distB="0" distL="0" distR="0" wp14:anchorId="54BA02C9" wp14:editId="12112CCE">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768340" cy="1341120"/>
                    </a:xfrm>
                    <a:prstGeom prst="rect">
                      <a:avLst/>
                    </a:prstGeom>
                    <a:noFill/>
                    <a:ln>
                      <a:noFill/>
                    </a:ln>
                  </pic:spPr>
                </pic:pic>
              </a:graphicData>
            </a:graphic>
          </wp:inline>
        </w:drawing>
      </w:r>
    </w:p>
    <w:p w14:paraId="0A93D204"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4</w:t>
      </w:r>
      <w:r>
        <w:fldChar w:fldCharType="end"/>
      </w:r>
      <w:r>
        <w:t xml:space="preserve"> SBFD antenna configuration </w:t>
      </w:r>
      <w:proofErr w:type="gramStart"/>
      <w:r>
        <w:t>option-1</w:t>
      </w:r>
      <w:proofErr w:type="gramEnd"/>
    </w:p>
    <w:p w14:paraId="63EC91D5"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Compared to other options specified in the </w:t>
      </w:r>
      <w:r w:rsidR="00B941AA">
        <w:rPr>
          <w:rFonts w:eastAsia="SimSun"/>
          <w:sz w:val="22"/>
          <w:lang w:val="en-US" w:eastAsia="zh-CN"/>
        </w:rPr>
        <w:t>TR</w:t>
      </w:r>
      <w:r>
        <w:rPr>
          <w:rFonts w:eastAsia="SimSun"/>
          <w:sz w:val="22"/>
          <w:lang w:val="en-US" w:eastAsia="zh-CN"/>
        </w:rPr>
        <w:t xml:space="preserve">, this option allows the utilization of all antenna elements even when the </w:t>
      </w:r>
      <w:proofErr w:type="spellStart"/>
      <w:r>
        <w:rPr>
          <w:rFonts w:eastAsia="SimSun"/>
          <w:sz w:val="22"/>
          <w:lang w:val="en-US" w:eastAsia="zh-CN"/>
        </w:rPr>
        <w:t>gNB</w:t>
      </w:r>
      <w:proofErr w:type="spellEnd"/>
      <w:r>
        <w:rPr>
          <w:rFonts w:eastAsia="SimSun"/>
          <w:sz w:val="22"/>
          <w:lang w:val="en-US" w:eastAsia="zh-CN"/>
        </w:rPr>
        <w:t xml:space="preserve"> operates in DL-only or UL-only slots/symbols. Hence, this option seems more efficient.  </w:t>
      </w:r>
    </w:p>
    <w:p w14:paraId="05A382EE" w14:textId="77777777" w:rsidR="00F601B3" w:rsidRDefault="00F40527" w:rsidP="00D740DC">
      <w:pPr>
        <w:pStyle w:val="Doc-title"/>
        <w:rPr>
          <w:lang w:val="en-US"/>
        </w:rPr>
      </w:pPr>
      <w:bookmarkStart w:id="11" w:name="_Toc130988109"/>
      <w:bookmarkStart w:id="12" w:name="_Toc130988196"/>
      <w:bookmarkStart w:id="13" w:name="_Toc155797116"/>
      <w:bookmarkStart w:id="14" w:name="_Toc158306003"/>
      <w:bookmarkStart w:id="15" w:name="_Hlk156833667"/>
      <w:r>
        <w:t xml:space="preserve">Observation </w:t>
      </w:r>
      <w:r>
        <w:fldChar w:fldCharType="begin"/>
      </w:r>
      <w:r>
        <w:instrText xml:space="preserve"> SEQ Observation \* ARABIC </w:instrText>
      </w:r>
      <w:r>
        <w:fldChar w:fldCharType="separate"/>
      </w:r>
      <w:r>
        <w:rPr>
          <w:noProof/>
        </w:rPr>
        <w:t>2</w:t>
      </w:r>
      <w:r>
        <w:fldChar w:fldCharType="end"/>
      </w:r>
      <w:r w:rsidR="009705B5">
        <w:t>:</w:t>
      </w:r>
      <w:r>
        <w:t xml:space="preserve"> </w:t>
      </w:r>
      <w:r>
        <w:rPr>
          <w:lang w:val="en-US"/>
        </w:rPr>
        <w:t xml:space="preserve">Among different options considered for SBFD operation using multiple antenna panels, </w:t>
      </w:r>
      <w:r w:rsidR="00250EDA">
        <w:rPr>
          <w:lang w:val="en-US"/>
        </w:rPr>
        <w:t>Option 1</w:t>
      </w:r>
      <w:r>
        <w:rPr>
          <w:lang w:val="en-US"/>
        </w:rPr>
        <w:t xml:space="preserve"> most efficiently utilizes the available antenna elements.</w:t>
      </w:r>
      <w:bookmarkEnd w:id="11"/>
      <w:bookmarkEnd w:id="12"/>
      <w:bookmarkEnd w:id="13"/>
      <w:bookmarkEnd w:id="14"/>
    </w:p>
    <w:bookmarkEnd w:id="15"/>
    <w:p w14:paraId="6CE2A32C" w14:textId="77777777" w:rsidR="00D740DC" w:rsidRDefault="00D740DC" w:rsidP="00F601B3">
      <w:pPr>
        <w:spacing w:afterLines="50" w:after="120"/>
        <w:jc w:val="both"/>
        <w:rPr>
          <w:rFonts w:eastAsia="SimSun"/>
          <w:sz w:val="22"/>
          <w:lang w:val="en-US" w:eastAsia="zh-CN"/>
        </w:rPr>
      </w:pPr>
    </w:p>
    <w:p w14:paraId="4D9AD076"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To support this option, we </w:t>
      </w:r>
      <w:r w:rsidR="00BC593E">
        <w:rPr>
          <w:rFonts w:eastAsia="SimSun"/>
          <w:sz w:val="22"/>
          <w:lang w:val="en-US" w:eastAsia="zh-CN"/>
        </w:rPr>
        <w:t xml:space="preserve">must </w:t>
      </w:r>
      <w:r w:rsidR="00BF2062">
        <w:rPr>
          <w:rFonts w:eastAsia="SimSun"/>
          <w:sz w:val="22"/>
          <w:lang w:val="en-US" w:eastAsia="zh-CN"/>
        </w:rPr>
        <w:t>note</w:t>
      </w:r>
      <w:r w:rsidR="00B941AA">
        <w:rPr>
          <w:rFonts w:eastAsia="SimSun"/>
          <w:sz w:val="22"/>
          <w:lang w:val="en-US" w:eastAsia="zh-CN"/>
        </w:rPr>
        <w:t xml:space="preserve"> </w:t>
      </w:r>
      <w:r w:rsidR="00BC593E">
        <w:rPr>
          <w:rFonts w:eastAsia="SimSun"/>
          <w:sz w:val="22"/>
          <w:lang w:val="en-US" w:eastAsia="zh-CN"/>
        </w:rPr>
        <w:t xml:space="preserve">that </w:t>
      </w:r>
      <w:r w:rsidR="00B941AA">
        <w:rPr>
          <w:rFonts w:eastAsia="SimSun"/>
          <w:sz w:val="22"/>
          <w:lang w:val="en-US" w:eastAsia="zh-CN"/>
        </w:rPr>
        <w:t xml:space="preserve">the number of </w:t>
      </w:r>
      <w:r w:rsidR="00BC593E">
        <w:rPr>
          <w:rFonts w:eastAsia="SimSun"/>
          <w:sz w:val="22"/>
          <w:lang w:val="en-US" w:eastAsia="zh-CN"/>
        </w:rPr>
        <w:t xml:space="preserve">antenna elements </w:t>
      </w:r>
      <w:r w:rsidR="00B941AA">
        <w:rPr>
          <w:rFonts w:eastAsia="SimSun"/>
          <w:sz w:val="22"/>
          <w:lang w:val="en-US" w:eastAsia="zh-CN"/>
        </w:rPr>
        <w:t>used for DL is different between a</w:t>
      </w:r>
      <w:r w:rsidR="00BC593E">
        <w:rPr>
          <w:rFonts w:eastAsia="SimSun"/>
          <w:sz w:val="22"/>
          <w:lang w:val="en-US" w:eastAsia="zh-CN"/>
        </w:rPr>
        <w:t xml:space="preserve"> DL-only symbol and an SBFD symbol; the same applies to</w:t>
      </w:r>
      <w:r>
        <w:rPr>
          <w:rFonts w:eastAsia="SimSun"/>
          <w:sz w:val="22"/>
          <w:lang w:val="en-US" w:eastAsia="zh-CN"/>
        </w:rPr>
        <w:t xml:space="preserve"> UL</w:t>
      </w:r>
      <w:r w:rsidR="00B941AA">
        <w:rPr>
          <w:rFonts w:eastAsia="SimSun"/>
          <w:sz w:val="22"/>
          <w:lang w:val="en-US" w:eastAsia="zh-CN"/>
        </w:rPr>
        <w:t xml:space="preserve"> also</w:t>
      </w:r>
      <w:r>
        <w:rPr>
          <w:rFonts w:eastAsia="SimSun"/>
          <w:sz w:val="22"/>
          <w:lang w:val="en-US" w:eastAsia="zh-CN"/>
        </w:rPr>
        <w:t xml:space="preserve">. Therefore, the transmission parameters (e.g., codebook, channel estimates) are expected to </w:t>
      </w:r>
      <w:r w:rsidR="00250EDA">
        <w:rPr>
          <w:rFonts w:eastAsia="SimSun"/>
          <w:sz w:val="22"/>
          <w:lang w:val="en-US" w:eastAsia="zh-CN"/>
        </w:rPr>
        <w:t>differ</w:t>
      </w:r>
      <w:r>
        <w:rPr>
          <w:rFonts w:eastAsia="SimSun"/>
          <w:sz w:val="22"/>
          <w:lang w:val="en-US" w:eastAsia="zh-CN"/>
        </w:rPr>
        <w:t xml:space="preserve"> between SBFD symbols and UL-only/DL-only symbols. From our understanding, this is a crucial point as it might impact the CSI-RS transmission and reporting procedures to account for the differences between UL-only/DL-only symbols and SBFD symbols. </w:t>
      </w:r>
      <w:r w:rsidR="00250EDA">
        <w:rPr>
          <w:rFonts w:eastAsia="SimSun"/>
          <w:sz w:val="22"/>
          <w:lang w:val="en-US" w:eastAsia="zh-CN"/>
        </w:rPr>
        <w:t>For</w:t>
      </w:r>
      <w:r w:rsidR="00B941AA">
        <w:rPr>
          <w:rFonts w:eastAsia="SimSun"/>
          <w:sz w:val="22"/>
          <w:lang w:val="en-US" w:eastAsia="zh-CN"/>
        </w:rPr>
        <w:t xml:space="preserve"> example</w:t>
      </w:r>
      <w:r w:rsidR="00250EDA">
        <w:rPr>
          <w:rFonts w:eastAsia="SimSun"/>
          <w:sz w:val="22"/>
          <w:lang w:val="en-US" w:eastAsia="zh-CN"/>
        </w:rPr>
        <w:t xml:space="preserve">, </w:t>
      </w:r>
      <w:r w:rsidR="00BA6E5C">
        <w:rPr>
          <w:rFonts w:eastAsia="SimSun"/>
          <w:sz w:val="22"/>
          <w:lang w:val="en-US" w:eastAsia="zh-CN"/>
        </w:rPr>
        <w:t>it is naïve to</w:t>
      </w:r>
      <w:r w:rsidR="00250EDA">
        <w:rPr>
          <w:rFonts w:eastAsia="SimSun"/>
          <w:sz w:val="22"/>
          <w:lang w:val="en-US" w:eastAsia="zh-CN"/>
        </w:rPr>
        <w:t xml:space="preserve"> assume that channel estimates determined </w:t>
      </w:r>
      <w:r w:rsidR="00B941AA">
        <w:rPr>
          <w:rFonts w:eastAsia="SimSun"/>
          <w:sz w:val="22"/>
          <w:lang w:val="en-US" w:eastAsia="zh-CN"/>
        </w:rPr>
        <w:t>during a</w:t>
      </w:r>
      <w:r w:rsidR="00250EDA">
        <w:rPr>
          <w:rFonts w:eastAsia="SimSun"/>
          <w:sz w:val="22"/>
          <w:lang w:val="en-US" w:eastAsia="zh-CN"/>
        </w:rPr>
        <w:t xml:space="preserve"> DL-only </w:t>
      </w:r>
      <w:r w:rsidR="00B941AA">
        <w:rPr>
          <w:rFonts w:eastAsia="SimSun"/>
          <w:sz w:val="22"/>
          <w:lang w:val="en-US" w:eastAsia="zh-CN"/>
        </w:rPr>
        <w:t>symbol can be</w:t>
      </w:r>
      <w:r w:rsidR="00250EDA">
        <w:rPr>
          <w:rFonts w:eastAsia="SimSun"/>
          <w:sz w:val="22"/>
          <w:lang w:val="en-US" w:eastAsia="zh-CN"/>
        </w:rPr>
        <w:t xml:space="preserve"> equally applicable to</w:t>
      </w:r>
      <w:r w:rsidR="00B941AA">
        <w:rPr>
          <w:rFonts w:eastAsia="SimSun"/>
          <w:sz w:val="22"/>
          <w:lang w:val="en-US" w:eastAsia="zh-CN"/>
        </w:rPr>
        <w:t xml:space="preserve"> </w:t>
      </w:r>
      <w:r w:rsidR="00250EDA">
        <w:rPr>
          <w:rFonts w:eastAsia="SimSun"/>
          <w:sz w:val="22"/>
          <w:lang w:val="en-US" w:eastAsia="zh-CN"/>
        </w:rPr>
        <w:t>SBFD symbols due to</w:t>
      </w:r>
      <w:r w:rsidR="00B941AA">
        <w:rPr>
          <w:rFonts w:eastAsia="SimSun"/>
          <w:sz w:val="22"/>
          <w:lang w:val="en-US" w:eastAsia="zh-CN"/>
        </w:rPr>
        <w:t xml:space="preserve"> a change in the antenna elements used for transmission</w:t>
      </w:r>
      <w:r>
        <w:rPr>
          <w:rFonts w:eastAsia="SimSun"/>
          <w:sz w:val="22"/>
          <w:lang w:val="en-US" w:eastAsia="zh-CN"/>
        </w:rPr>
        <w:t xml:space="preserve">. </w:t>
      </w:r>
    </w:p>
    <w:p w14:paraId="473C13E9"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Moreover, there was a similar discussion for Network Energy Savings (NES) WI, where spatial adaptation configuration </w:t>
      </w:r>
      <w:r w:rsidR="00BF2062">
        <w:rPr>
          <w:rFonts w:eastAsia="SimSun"/>
          <w:sz w:val="22"/>
          <w:lang w:val="en-US" w:eastAsia="zh-CN"/>
        </w:rPr>
        <w:t>was</w:t>
      </w:r>
      <w:r>
        <w:rPr>
          <w:rFonts w:eastAsia="SimSun"/>
          <w:sz w:val="22"/>
          <w:lang w:val="en-US" w:eastAsia="zh-CN"/>
        </w:rPr>
        <w:t xml:space="preserve"> considered. The </w:t>
      </w:r>
      <w:r w:rsidR="00250EDA">
        <w:rPr>
          <w:rFonts w:eastAsia="SimSun"/>
          <w:sz w:val="22"/>
          <w:lang w:val="en-US" w:eastAsia="zh-CN"/>
        </w:rPr>
        <w:t>rationale is to have different sets of antenna elements available for different spatial adaptation configurations</w:t>
      </w:r>
      <w:r>
        <w:rPr>
          <w:rFonts w:eastAsia="SimSun"/>
          <w:sz w:val="22"/>
          <w:lang w:val="en-US" w:eastAsia="zh-CN"/>
        </w:rPr>
        <w:t xml:space="preserve">. This is </w:t>
      </w:r>
      <w:proofErr w:type="gramStart"/>
      <w:r w:rsidR="00427CD5">
        <w:rPr>
          <w:rFonts w:eastAsia="SimSun"/>
          <w:sz w:val="22"/>
          <w:lang w:val="en-US" w:eastAsia="zh-CN"/>
        </w:rPr>
        <w:t>similar to</w:t>
      </w:r>
      <w:proofErr w:type="gramEnd"/>
      <w:r>
        <w:rPr>
          <w:rFonts w:eastAsia="SimSun"/>
          <w:sz w:val="22"/>
          <w:lang w:val="en-US" w:eastAsia="zh-CN"/>
        </w:rPr>
        <w:t xml:space="preserve"> the assumptions considered for SBFD multi-panel operation</w:t>
      </w:r>
      <w:r w:rsidR="00427CD5">
        <w:rPr>
          <w:rFonts w:eastAsia="SimSun"/>
          <w:sz w:val="22"/>
          <w:lang w:val="en-US" w:eastAsia="zh-CN"/>
        </w:rPr>
        <w:t>. Hence,</w:t>
      </w:r>
      <w:r>
        <w:rPr>
          <w:rFonts w:eastAsia="SimSun"/>
          <w:sz w:val="22"/>
          <w:lang w:val="en-US" w:eastAsia="zh-CN"/>
        </w:rPr>
        <w:t xml:space="preserve"> similar fundamentals are also applicable (</w:t>
      </w:r>
      <w:r w:rsidR="00427CD5">
        <w:rPr>
          <w:rFonts w:eastAsia="SimSun"/>
          <w:sz w:val="22"/>
          <w:lang w:val="en-US" w:eastAsia="zh-CN"/>
        </w:rPr>
        <w:t>e.g.</w:t>
      </w:r>
      <w:r>
        <w:rPr>
          <w:rFonts w:eastAsia="SimSun"/>
          <w:sz w:val="22"/>
          <w:lang w:val="en-US" w:eastAsia="zh-CN"/>
        </w:rPr>
        <w:t xml:space="preserve">, CSI-RS enhancements). Thus, it is preferable </w:t>
      </w:r>
      <w:r w:rsidR="00427CD5">
        <w:rPr>
          <w:rFonts w:eastAsia="SimSun"/>
          <w:sz w:val="22"/>
          <w:lang w:val="en-US" w:eastAsia="zh-CN"/>
        </w:rPr>
        <w:t>also to align the discussions</w:t>
      </w:r>
      <w:r>
        <w:rPr>
          <w:rFonts w:eastAsia="SimSun"/>
          <w:sz w:val="22"/>
          <w:lang w:val="en-US" w:eastAsia="zh-CN"/>
        </w:rPr>
        <w:t xml:space="preserve"> as much as possible and identify the </w:t>
      </w:r>
      <w:r w:rsidR="00427CD5">
        <w:rPr>
          <w:rFonts w:eastAsia="SimSun"/>
          <w:sz w:val="22"/>
          <w:lang w:val="en-US" w:eastAsia="zh-CN"/>
        </w:rPr>
        <w:t>differences that</w:t>
      </w:r>
      <w:r>
        <w:rPr>
          <w:rFonts w:eastAsia="SimSun"/>
          <w:sz w:val="22"/>
          <w:lang w:val="en-US" w:eastAsia="zh-CN"/>
        </w:rPr>
        <w:t xml:space="preserve"> should be covered for SBFD.</w:t>
      </w:r>
    </w:p>
    <w:p w14:paraId="66D4B1B3" w14:textId="77777777" w:rsidR="00F601B3" w:rsidRDefault="00F40527" w:rsidP="00D740DC">
      <w:pPr>
        <w:pStyle w:val="Doc-title"/>
        <w:rPr>
          <w:rFonts w:eastAsia="SimSun"/>
          <w:lang w:val="en-US" w:eastAsia="zh-CN"/>
        </w:rPr>
      </w:pPr>
      <w:bookmarkStart w:id="16" w:name="_Toc130988110"/>
      <w:bookmarkStart w:id="17" w:name="_Toc130988197"/>
      <w:bookmarkStart w:id="18" w:name="_Toc155797117"/>
      <w:bookmarkStart w:id="19" w:name="_Toc158306004"/>
      <w:bookmarkStart w:id="20" w:name="_Hlk156832470"/>
      <w:r>
        <w:lastRenderedPageBreak/>
        <w:t xml:space="preserve">Observation </w:t>
      </w:r>
      <w:r>
        <w:fldChar w:fldCharType="begin"/>
      </w:r>
      <w:r>
        <w:instrText xml:space="preserve"> SEQ Observation \* ARABIC </w:instrText>
      </w:r>
      <w:r>
        <w:fldChar w:fldCharType="separate"/>
      </w:r>
      <w:r>
        <w:rPr>
          <w:noProof/>
        </w:rPr>
        <w:t>3</w:t>
      </w:r>
      <w:r>
        <w:fldChar w:fldCharType="end"/>
      </w:r>
      <w:r w:rsidR="00427CD5">
        <w:t>:</w:t>
      </w:r>
      <w:r>
        <w:t xml:space="preserve"> </w:t>
      </w:r>
      <w:r w:rsidR="00427CD5">
        <w:t>The a</w:t>
      </w:r>
      <w:r w:rsidRPr="00346F9C">
        <w:t xml:space="preserve">vailability of different </w:t>
      </w:r>
      <w:r w:rsidR="00427CD5">
        <w:t>numbers</w:t>
      </w:r>
      <w:r w:rsidRPr="00346F9C">
        <w:t xml:space="preserve"> of antenna elements between DL-only and SBFD symbols is expected to cause channel estimation issues between the symbol types and</w:t>
      </w:r>
      <w:r w:rsidR="00427CD5">
        <w:t>, hence,</w:t>
      </w:r>
      <w:r w:rsidRPr="00346F9C">
        <w:t xml:space="preserve"> may require enhancements to CSI-RS configuration and measurements</w:t>
      </w:r>
      <w:r>
        <w:t>.</w:t>
      </w:r>
      <w:bookmarkEnd w:id="16"/>
      <w:bookmarkEnd w:id="17"/>
      <w:bookmarkEnd w:id="18"/>
      <w:bookmarkEnd w:id="19"/>
    </w:p>
    <w:p w14:paraId="08B21AFD" w14:textId="77777777" w:rsidR="00D740DC" w:rsidRDefault="00D740DC" w:rsidP="00F601B3">
      <w:pPr>
        <w:spacing w:afterLines="50" w:after="120"/>
        <w:jc w:val="both"/>
        <w:rPr>
          <w:rFonts w:eastAsia="SimSun"/>
          <w:b/>
          <w:sz w:val="22"/>
          <w:u w:val="single"/>
          <w:lang w:val="en-US" w:eastAsia="zh-CN"/>
        </w:rPr>
      </w:pPr>
      <w:bookmarkStart w:id="21" w:name="_Hlk156832462"/>
      <w:bookmarkEnd w:id="20"/>
    </w:p>
    <w:p w14:paraId="33C21229" w14:textId="77777777" w:rsidR="00F601B3" w:rsidRDefault="00F40527" w:rsidP="00F601B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373F75DA" w14:textId="77777777" w:rsidR="00F601B3" w:rsidRPr="00792BCF" w:rsidRDefault="00F40527"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 xml:space="preserve">Consider </w:t>
      </w:r>
      <w:r w:rsidR="00427CD5">
        <w:rPr>
          <w:rFonts w:eastAsia="SimSun"/>
          <w:i/>
          <w:sz w:val="22"/>
          <w:lang w:val="en-US" w:eastAsia="zh-CN"/>
        </w:rPr>
        <w:t>CSI enhancements</w:t>
      </w:r>
      <w:r w:rsidR="00BC593E">
        <w:rPr>
          <w:rFonts w:eastAsia="SimSun"/>
          <w:i/>
          <w:sz w:val="22"/>
          <w:lang w:val="en-US" w:eastAsia="zh-CN"/>
        </w:rPr>
        <w:t>, including measurement, report, and signaling,</w:t>
      </w:r>
      <w:r w:rsidRPr="00792BCF">
        <w:rPr>
          <w:rFonts w:eastAsia="SimSun"/>
          <w:i/>
          <w:sz w:val="22"/>
          <w:lang w:val="en-US" w:eastAsia="zh-CN"/>
        </w:rPr>
        <w:t xml:space="preserve"> to enable </w:t>
      </w:r>
      <w:r>
        <w:rPr>
          <w:rFonts w:eastAsia="SimSun"/>
          <w:i/>
          <w:sz w:val="22"/>
          <w:lang w:val="en-US" w:eastAsia="zh-CN"/>
        </w:rPr>
        <w:t xml:space="preserve">SBFD operation using multiple antenna panels. </w:t>
      </w:r>
    </w:p>
    <w:bookmarkEnd w:id="21"/>
    <w:p w14:paraId="18990690"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Further</w:t>
      </w:r>
      <w:r w:rsidR="00BC593E">
        <w:rPr>
          <w:rFonts w:eastAsia="SimSun"/>
          <w:sz w:val="22"/>
          <w:lang w:val="en-US" w:eastAsia="zh-CN"/>
        </w:rPr>
        <w:t>more</w:t>
      </w:r>
      <w:r>
        <w:rPr>
          <w:rFonts w:eastAsia="SimSun"/>
          <w:sz w:val="22"/>
          <w:lang w:val="en-US" w:eastAsia="zh-CN"/>
        </w:rPr>
        <w:t xml:space="preserve">, </w:t>
      </w:r>
      <w:r w:rsidR="00BC593E">
        <w:rPr>
          <w:rFonts w:eastAsia="SimSun"/>
          <w:sz w:val="22"/>
          <w:lang w:val="en-US" w:eastAsia="zh-CN"/>
        </w:rPr>
        <w:t xml:space="preserve">reducing the number of antenna panels during SBFD slots/symbols would also imply that PUSCH/PUCCH decoding performance might suffer </w:t>
      </w:r>
      <w:r>
        <w:rPr>
          <w:rFonts w:eastAsia="SimSun"/>
          <w:sz w:val="22"/>
          <w:lang w:val="en-US" w:eastAsia="zh-CN"/>
        </w:rPr>
        <w:t xml:space="preserve">compared to UL-only slots/symbols. This can occur </w:t>
      </w:r>
      <w:r w:rsidR="00CE1557">
        <w:rPr>
          <w:rFonts w:eastAsia="SimSun"/>
          <w:sz w:val="22"/>
          <w:lang w:val="en-US" w:eastAsia="zh-CN"/>
        </w:rPr>
        <w:t>for</w:t>
      </w:r>
      <w:r>
        <w:rPr>
          <w:rFonts w:eastAsia="SimSun"/>
          <w:sz w:val="22"/>
          <w:lang w:val="en-US" w:eastAsia="zh-CN"/>
        </w:rPr>
        <w:t xml:space="preserve"> </w:t>
      </w:r>
      <w:r w:rsidR="00BC593E">
        <w:rPr>
          <w:rFonts w:eastAsia="SimSun"/>
          <w:sz w:val="22"/>
          <w:lang w:val="en-US" w:eastAsia="zh-CN"/>
        </w:rPr>
        <w:t>various reasons (e.g., change in receiving beamforming pattern, reduction in receiving diversity) depending</w:t>
      </w:r>
      <w:r>
        <w:rPr>
          <w:rFonts w:eastAsia="SimSun"/>
          <w:sz w:val="22"/>
          <w:lang w:val="en-US" w:eastAsia="zh-CN"/>
        </w:rPr>
        <w:t xml:space="preserve"> on how the antenna elements are used in the implementation. Hence, this signifies the requirement </w:t>
      </w:r>
      <w:r w:rsidR="001537D6">
        <w:rPr>
          <w:rFonts w:eastAsia="SimSun"/>
          <w:sz w:val="22"/>
          <w:lang w:val="en-US" w:eastAsia="zh-CN"/>
        </w:rPr>
        <w:t xml:space="preserve">for more robust UL receiving procedures for SBFD slots/symbols </w:t>
      </w:r>
      <w:r w:rsidR="00866543">
        <w:rPr>
          <w:rFonts w:eastAsia="SimSun"/>
          <w:sz w:val="22"/>
          <w:lang w:val="en-US" w:eastAsia="zh-CN"/>
        </w:rPr>
        <w:t>than</w:t>
      </w:r>
      <w:r>
        <w:rPr>
          <w:rFonts w:eastAsia="SimSun"/>
          <w:sz w:val="22"/>
          <w:lang w:val="en-US" w:eastAsia="zh-CN"/>
        </w:rPr>
        <w:t xml:space="preserve"> UL-only slots/symbols. One potential solution can be </w:t>
      </w:r>
      <w:r w:rsidR="001537D6">
        <w:rPr>
          <w:rFonts w:eastAsia="SimSun"/>
          <w:sz w:val="22"/>
          <w:lang w:val="en-US" w:eastAsia="zh-CN"/>
        </w:rPr>
        <w:t xml:space="preserve">using different power control parameters </w:t>
      </w:r>
      <w:r>
        <w:rPr>
          <w:rFonts w:eastAsia="SimSun"/>
          <w:sz w:val="22"/>
          <w:lang w:val="en-US" w:eastAsia="zh-CN"/>
        </w:rPr>
        <w:t>between SBFD slots/symbols and UL-only slots and symbols to ensure that PUSCH/PUCCH performance remains stable irrespective of the slot/symbol type.</w:t>
      </w:r>
    </w:p>
    <w:p w14:paraId="419D7809" w14:textId="77777777" w:rsidR="00F601B3" w:rsidRDefault="00F40527" w:rsidP="00D740DC">
      <w:pPr>
        <w:pStyle w:val="Doc-title"/>
        <w:rPr>
          <w:rFonts w:eastAsia="SimSun"/>
          <w:lang w:val="en-US" w:eastAsia="zh-CN"/>
        </w:rPr>
      </w:pPr>
      <w:bookmarkStart w:id="22" w:name="_Toc130988111"/>
      <w:bookmarkStart w:id="23" w:name="_Toc130988198"/>
      <w:bookmarkStart w:id="24" w:name="_Toc155797118"/>
      <w:bookmarkStart w:id="25" w:name="_Toc158306005"/>
      <w:bookmarkStart w:id="26" w:name="_Hlk156833705"/>
      <w:r>
        <w:t xml:space="preserve">Observation </w:t>
      </w:r>
      <w:r>
        <w:fldChar w:fldCharType="begin"/>
      </w:r>
      <w:r>
        <w:instrText xml:space="preserve"> SEQ Observation \* ARABIC </w:instrText>
      </w:r>
      <w:r>
        <w:fldChar w:fldCharType="separate"/>
      </w:r>
      <w:r>
        <w:rPr>
          <w:noProof/>
        </w:rPr>
        <w:t>4</w:t>
      </w:r>
      <w:r>
        <w:fldChar w:fldCharType="end"/>
      </w:r>
      <w:r w:rsidR="001537D6">
        <w:t>:</w:t>
      </w:r>
      <w:r>
        <w:t xml:space="preserve"> </w:t>
      </w:r>
      <w:r w:rsidR="001537D6">
        <w:t xml:space="preserve">The availability of different antenna elements between UL-only and SBFD symbols is expected to cause </w:t>
      </w:r>
      <w:proofErr w:type="spellStart"/>
      <w:r w:rsidR="001537D6">
        <w:t>gNB</w:t>
      </w:r>
      <w:proofErr w:type="spellEnd"/>
      <w:r w:rsidR="001537D6">
        <w:t xml:space="preserve"> </w:t>
      </w:r>
      <w:r w:rsidR="00BF2062">
        <w:t xml:space="preserve">UL reception </w:t>
      </w:r>
      <w:r w:rsidR="001537D6">
        <w:t xml:space="preserve">power </w:t>
      </w:r>
      <w:r w:rsidR="00BF2062">
        <w:t xml:space="preserve">variations </w:t>
      </w:r>
      <w:r w:rsidR="001537D6">
        <w:t>between the two symbol types</w:t>
      </w:r>
      <w:r>
        <w:t>.</w:t>
      </w:r>
      <w:bookmarkEnd w:id="22"/>
      <w:bookmarkEnd w:id="23"/>
      <w:bookmarkEnd w:id="24"/>
      <w:bookmarkEnd w:id="25"/>
    </w:p>
    <w:p w14:paraId="5112D42D" w14:textId="77777777" w:rsidR="00D740DC" w:rsidRDefault="00D740DC" w:rsidP="00F601B3">
      <w:pPr>
        <w:spacing w:afterLines="50" w:after="120"/>
        <w:jc w:val="both"/>
        <w:rPr>
          <w:rFonts w:eastAsia="SimSun"/>
          <w:b/>
          <w:sz w:val="22"/>
          <w:u w:val="single"/>
          <w:lang w:val="en-US" w:eastAsia="zh-CN"/>
        </w:rPr>
      </w:pPr>
      <w:bookmarkStart w:id="27" w:name="_Hlk156832486"/>
      <w:bookmarkEnd w:id="26"/>
    </w:p>
    <w:p w14:paraId="5A629332" w14:textId="77777777" w:rsidR="00F601B3" w:rsidRDefault="00F40527" w:rsidP="00F601B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12B5BEA2" w14:textId="77777777" w:rsidR="00F601B3" w:rsidRPr="001139C4"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Specify different power control parameters between SBFD and non-SBFD symbols to improve UL reception performance during SBFD </w:t>
      </w:r>
      <w:proofErr w:type="gramStart"/>
      <w:r>
        <w:rPr>
          <w:rFonts w:eastAsia="SimSun"/>
          <w:i/>
          <w:sz w:val="22"/>
          <w:lang w:val="en-US" w:eastAsia="zh-CN"/>
        </w:rPr>
        <w:t>symbols</w:t>
      </w:r>
      <w:proofErr w:type="gramEnd"/>
    </w:p>
    <w:bookmarkEnd w:id="27"/>
    <w:p w14:paraId="615EFBAE" w14:textId="77777777" w:rsidR="00F601B3" w:rsidRDefault="00F40527" w:rsidP="00F601B3">
      <w:pPr>
        <w:pStyle w:val="Heading2"/>
        <w:tabs>
          <w:tab w:val="num" w:pos="-240"/>
        </w:tabs>
        <w:rPr>
          <w:b/>
          <w:sz w:val="22"/>
          <w:szCs w:val="16"/>
          <w:lang w:val="en-US"/>
        </w:rPr>
      </w:pPr>
      <w:r>
        <w:rPr>
          <w:b/>
          <w:sz w:val="22"/>
          <w:szCs w:val="16"/>
          <w:lang w:val="en-US"/>
        </w:rPr>
        <w:t>Timing Alignment Issues for SBFD</w:t>
      </w:r>
    </w:p>
    <w:p w14:paraId="13EA3035" w14:textId="77777777" w:rsidR="00F601B3" w:rsidRPr="00861818" w:rsidRDefault="00F40527" w:rsidP="00F601B3">
      <w:pPr>
        <w:jc w:val="both"/>
        <w:rPr>
          <w:sz w:val="22"/>
          <w:szCs w:val="22"/>
          <w:lang w:val="en-US"/>
        </w:rPr>
      </w:pPr>
      <w:r>
        <w:rPr>
          <w:sz w:val="22"/>
          <w:szCs w:val="22"/>
          <w:lang w:val="en-US"/>
        </w:rPr>
        <w:t>A UE is provided a cell-specific TA offset NTA offset in a legacy TDD system</w:t>
      </w:r>
      <w:r w:rsidRPr="00861818">
        <w:rPr>
          <w:sz w:val="22"/>
          <w:szCs w:val="22"/>
          <w:lang w:val="en-US"/>
        </w:rPr>
        <w:t>. It can be provided in SIB1</w:t>
      </w:r>
      <w:r>
        <w:rPr>
          <w:sz w:val="22"/>
          <w:szCs w:val="22"/>
          <w:lang w:val="en-US"/>
        </w:rPr>
        <w:t xml:space="preserve">; if not, UE assumes a TA offset of 25600Tc or 39936Tc, as </w:t>
      </w:r>
      <w:r w:rsidRPr="00861818">
        <w:rPr>
          <w:sz w:val="22"/>
          <w:szCs w:val="22"/>
          <w:lang w:val="en-US"/>
        </w:rPr>
        <w:t>defined in Table 7.1.2-2 in 38.133. The cell-specific TA offset is used to reserve enough time for UL/DL switching</w:t>
      </w:r>
      <w:r w:rsidR="00BF2062">
        <w:rPr>
          <w:sz w:val="22"/>
          <w:szCs w:val="22"/>
          <w:lang w:val="en-US"/>
        </w:rPr>
        <w:t xml:space="preserve"> for </w:t>
      </w:r>
      <w:proofErr w:type="spellStart"/>
      <w:r w:rsidR="00BF2062">
        <w:rPr>
          <w:sz w:val="22"/>
          <w:szCs w:val="22"/>
          <w:lang w:val="en-US"/>
        </w:rPr>
        <w:t>gNB</w:t>
      </w:r>
      <w:proofErr w:type="spellEnd"/>
      <w:r>
        <w:rPr>
          <w:sz w:val="22"/>
          <w:szCs w:val="22"/>
          <w:lang w:val="en-US"/>
        </w:rPr>
        <w:t>, as illustrated in Figure 5 below</w:t>
      </w:r>
      <w:r w:rsidRPr="00861818">
        <w:rPr>
          <w:sz w:val="22"/>
          <w:szCs w:val="22"/>
          <w:lang w:val="en-US"/>
        </w:rPr>
        <w:t>.</w:t>
      </w:r>
    </w:p>
    <w:p w14:paraId="1A482D9C" w14:textId="77777777" w:rsidR="00F601B3" w:rsidRPr="00861818" w:rsidRDefault="00F40527" w:rsidP="00F601B3">
      <w:pPr>
        <w:jc w:val="both"/>
        <w:rPr>
          <w:sz w:val="22"/>
          <w:szCs w:val="22"/>
          <w:lang w:val="en-US"/>
        </w:rPr>
      </w:pPr>
      <w:r w:rsidRPr="00861818">
        <w:rPr>
          <w:sz w:val="22"/>
          <w:szCs w:val="22"/>
          <w:lang w:val="en-US"/>
        </w:rPr>
        <w:t xml:space="preserve"> </w:t>
      </w:r>
    </w:p>
    <w:p w14:paraId="5E0A70AB" w14:textId="77777777" w:rsidR="00F601B3" w:rsidRPr="00D607A6" w:rsidRDefault="00F40527" w:rsidP="00F601B3">
      <w:pPr>
        <w:keepNext/>
        <w:jc w:val="center"/>
        <w:rPr>
          <w:sz w:val="22"/>
          <w:szCs w:val="22"/>
        </w:rPr>
      </w:pPr>
      <w:r w:rsidRPr="00861818">
        <w:rPr>
          <w:noProof/>
          <w:sz w:val="22"/>
          <w:szCs w:val="22"/>
          <w:lang w:val="en-US" w:eastAsia="zh-CN"/>
        </w:rPr>
        <w:drawing>
          <wp:inline distT="0" distB="0" distL="0" distR="0" wp14:anchorId="33F9BE42" wp14:editId="073186E8">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77777777" w:rsidR="00F601B3" w:rsidRPr="00861818" w:rsidRDefault="00F40527" w:rsidP="001537D6">
      <w:pPr>
        <w:pStyle w:val="lptext"/>
        <w:jc w:val="center"/>
        <w:rPr>
          <w:sz w:val="22"/>
          <w:szCs w:val="22"/>
          <w:lang w:val="en-US"/>
        </w:rPr>
      </w:pPr>
      <w:bookmarkStart w:id="28" w:name="_Ref130987080"/>
      <w:r w:rsidRPr="00861818">
        <w:rPr>
          <w:szCs w:val="22"/>
        </w:rPr>
        <w:t xml:space="preserve">Figure </w:t>
      </w:r>
      <w:r w:rsidRPr="00861818">
        <w:rPr>
          <w:szCs w:val="22"/>
        </w:rPr>
        <w:fldChar w:fldCharType="begin"/>
      </w:r>
      <w:r w:rsidRPr="000A25C1">
        <w:rPr>
          <w:szCs w:val="22"/>
        </w:rPr>
        <w:instrText xml:space="preserve"> SEQ Figure \* ARABIC </w:instrText>
      </w:r>
      <w:r w:rsidRPr="00861818">
        <w:rPr>
          <w:szCs w:val="22"/>
        </w:rPr>
        <w:fldChar w:fldCharType="separate"/>
      </w:r>
      <w:r>
        <w:rPr>
          <w:noProof/>
          <w:szCs w:val="22"/>
        </w:rPr>
        <w:t>5</w:t>
      </w:r>
      <w:r w:rsidRPr="00861818">
        <w:rPr>
          <w:szCs w:val="22"/>
        </w:rPr>
        <w:fldChar w:fldCharType="end"/>
      </w:r>
      <w:bookmarkEnd w:id="28"/>
      <w:r w:rsidRPr="00861818">
        <w:rPr>
          <w:szCs w:val="22"/>
        </w:rPr>
        <w:t xml:space="preserve"> </w:t>
      </w:r>
      <w:r w:rsidR="001537D6">
        <w:rPr>
          <w:szCs w:val="22"/>
        </w:rPr>
        <w:t>Cell-specific</w:t>
      </w:r>
      <w:r w:rsidRPr="00861818">
        <w:rPr>
          <w:szCs w:val="22"/>
        </w:rPr>
        <w:t xml:space="preserve"> TA offset operation in </w:t>
      </w:r>
      <w:proofErr w:type="gramStart"/>
      <w:r w:rsidRPr="00861818">
        <w:rPr>
          <w:szCs w:val="22"/>
        </w:rPr>
        <w:t>NR</w:t>
      </w:r>
      <w:proofErr w:type="gramEnd"/>
    </w:p>
    <w:p w14:paraId="4AE0BE92" w14:textId="77777777" w:rsidR="00F601B3" w:rsidRDefault="00F40527" w:rsidP="00F601B3">
      <w:pPr>
        <w:jc w:val="both"/>
        <w:rPr>
          <w:sz w:val="22"/>
          <w:szCs w:val="22"/>
          <w:lang w:val="en-US"/>
        </w:rPr>
      </w:pPr>
      <w:r w:rsidRPr="00861818">
        <w:rPr>
          <w:sz w:val="22"/>
          <w:szCs w:val="22"/>
          <w:lang w:val="en-US"/>
        </w:rPr>
        <w:t xml:space="preserve">For SBFD symbols, if UE applies this TA offset value, </w:t>
      </w:r>
      <w:r w:rsidR="001537D6">
        <w:rPr>
          <w:sz w:val="22"/>
          <w:szCs w:val="22"/>
          <w:lang w:val="en-US"/>
        </w:rPr>
        <w:t>it will cause inter-symbol/inter-slot interference, as shown in the figure below</w:t>
      </w:r>
      <w:r w:rsidRPr="00861818">
        <w:rPr>
          <w:sz w:val="22"/>
          <w:szCs w:val="22"/>
          <w:lang w:val="en-US"/>
        </w:rPr>
        <w:t xml:space="preserve">. </w:t>
      </w:r>
      <w:r w:rsidR="001537D6">
        <w:rPr>
          <w:sz w:val="22"/>
          <w:szCs w:val="22"/>
          <w:lang w:val="en-US"/>
        </w:rPr>
        <w:t>Several companies have indicated configuring TA offset as 0 for UL transmission performed during SBFD symbols to address this issue</w:t>
      </w:r>
      <w:r w:rsidRPr="00861818">
        <w:rPr>
          <w:sz w:val="22"/>
          <w:szCs w:val="22"/>
          <w:lang w:val="en-US"/>
        </w:rPr>
        <w:t xml:space="preserve">. However, as shown in ‘b’ of </w:t>
      </w:r>
      <w:r w:rsidRPr="00861818">
        <w:rPr>
          <w:sz w:val="22"/>
          <w:szCs w:val="22"/>
          <w:lang w:val="en-US"/>
        </w:rPr>
        <w:fldChar w:fldCharType="begin"/>
      </w:r>
      <w:r w:rsidRPr="00D607A6">
        <w:rPr>
          <w:sz w:val="22"/>
          <w:szCs w:val="22"/>
          <w:lang w:val="en-US"/>
        </w:rPr>
        <w:instrText xml:space="preserve"> REF _Ref130987107 \h </w:instrText>
      </w:r>
      <w:r>
        <w:rPr>
          <w:sz w:val="22"/>
          <w:szCs w:val="22"/>
          <w:lang w:val="en-US"/>
        </w:rPr>
        <w:instrText xml:space="preserve"> \* MERGEFORMAT </w:instrText>
      </w:r>
      <w:r w:rsidRPr="00861818">
        <w:rPr>
          <w:sz w:val="22"/>
          <w:szCs w:val="22"/>
          <w:lang w:val="en-US"/>
        </w:rPr>
      </w:r>
      <w:r w:rsidRPr="00861818">
        <w:rPr>
          <w:sz w:val="22"/>
          <w:szCs w:val="22"/>
          <w:lang w:val="en-US"/>
        </w:rPr>
        <w:fldChar w:fldCharType="separate"/>
      </w:r>
      <w:r w:rsidRPr="00D607A6">
        <w:rPr>
          <w:sz w:val="22"/>
          <w:szCs w:val="22"/>
        </w:rPr>
        <w:t xml:space="preserve">Figure </w:t>
      </w:r>
      <w:r w:rsidRPr="00D607A6">
        <w:rPr>
          <w:noProof/>
          <w:sz w:val="22"/>
          <w:szCs w:val="22"/>
        </w:rPr>
        <w:t>6</w:t>
      </w:r>
      <w:r w:rsidRPr="00861818">
        <w:rPr>
          <w:sz w:val="22"/>
          <w:szCs w:val="22"/>
          <w:lang w:val="en-US"/>
        </w:rPr>
        <w:fldChar w:fldCharType="end"/>
      </w:r>
      <w:r w:rsidRPr="00A70216">
        <w:rPr>
          <w:sz w:val="22"/>
          <w:szCs w:val="22"/>
          <w:lang w:val="en-US"/>
        </w:rPr>
        <w:t xml:space="preserve">, we can see that keeping </w:t>
      </w:r>
      <w:r w:rsidR="001537D6">
        <w:rPr>
          <w:sz w:val="22"/>
          <w:szCs w:val="22"/>
          <w:lang w:val="en-US"/>
        </w:rPr>
        <w:t xml:space="preserve">a </w:t>
      </w:r>
      <w:r w:rsidRPr="00A70216">
        <w:rPr>
          <w:sz w:val="22"/>
          <w:szCs w:val="22"/>
          <w:lang w:val="en-US"/>
        </w:rPr>
        <w:t>0 TA offset also does not solve the problem as it allows no</w:t>
      </w:r>
      <w:r w:rsidR="00BF2062">
        <w:rPr>
          <w:sz w:val="22"/>
          <w:szCs w:val="22"/>
          <w:lang w:val="en-US"/>
        </w:rPr>
        <w:t xml:space="preserve"> time</w:t>
      </w:r>
      <w:r w:rsidRPr="00A70216">
        <w:rPr>
          <w:sz w:val="22"/>
          <w:szCs w:val="22"/>
          <w:lang w:val="en-US"/>
        </w:rPr>
        <w:t xml:space="preserve"> margin </w:t>
      </w:r>
      <w:r w:rsidR="001537D6">
        <w:rPr>
          <w:sz w:val="22"/>
          <w:szCs w:val="22"/>
          <w:lang w:val="en-US"/>
        </w:rPr>
        <w:t>to</w:t>
      </w:r>
      <w:r w:rsidRPr="00A70216">
        <w:rPr>
          <w:sz w:val="22"/>
          <w:szCs w:val="22"/>
          <w:lang w:val="en-US"/>
        </w:rPr>
        <w:t xml:space="preserve"> transition from UL to DL for the </w:t>
      </w:r>
      <w:proofErr w:type="spellStart"/>
      <w:r w:rsidRPr="00A70216">
        <w:rPr>
          <w:sz w:val="22"/>
          <w:szCs w:val="22"/>
          <w:lang w:val="en-US"/>
        </w:rPr>
        <w:t>gNB</w:t>
      </w:r>
      <w:proofErr w:type="spellEnd"/>
      <w:r w:rsidRPr="00A70216">
        <w:rPr>
          <w:sz w:val="22"/>
          <w:szCs w:val="22"/>
          <w:lang w:val="en-US"/>
        </w:rPr>
        <w:t xml:space="preserve">. </w:t>
      </w:r>
      <w:r w:rsidR="00BF2062">
        <w:rPr>
          <w:sz w:val="22"/>
          <w:szCs w:val="22"/>
          <w:lang w:val="en-US"/>
        </w:rPr>
        <w:t xml:space="preserve">Moreover, UE may still require a gap between the DL-only symbol and the SBFD symbol to consider UE-specific TA. </w:t>
      </w:r>
      <w:r w:rsidRPr="00A70216">
        <w:rPr>
          <w:sz w:val="22"/>
          <w:szCs w:val="22"/>
          <w:lang w:val="en-US"/>
        </w:rPr>
        <w:t>Hence, to solve this problem, there is a need to provide a guard period</w:t>
      </w:r>
      <w:r w:rsidR="00BF2062">
        <w:rPr>
          <w:sz w:val="22"/>
          <w:szCs w:val="22"/>
          <w:lang w:val="en-US"/>
        </w:rPr>
        <w:t xml:space="preserve"> before and/or</w:t>
      </w:r>
      <w:r w:rsidRPr="00A70216">
        <w:rPr>
          <w:sz w:val="22"/>
          <w:szCs w:val="22"/>
          <w:lang w:val="en-US"/>
        </w:rPr>
        <w:t xml:space="preserve"> after UL transmission in an SBFD symbol (in addition to keeping TA offset as 0) to allow sufficient margin time for </w:t>
      </w:r>
      <w:proofErr w:type="spellStart"/>
      <w:r w:rsidRPr="00A70216">
        <w:rPr>
          <w:sz w:val="22"/>
          <w:szCs w:val="22"/>
          <w:lang w:val="en-US"/>
        </w:rPr>
        <w:t>gNB</w:t>
      </w:r>
      <w:proofErr w:type="spellEnd"/>
      <w:r w:rsidRPr="00A70216">
        <w:rPr>
          <w:sz w:val="22"/>
          <w:szCs w:val="22"/>
          <w:lang w:val="en-US"/>
        </w:rPr>
        <w:t xml:space="preserve"> to switch its RF components from UL to DL appropriately.</w:t>
      </w:r>
    </w:p>
    <w:p w14:paraId="2AFBC6E0" w14:textId="77777777" w:rsidR="00D740DC" w:rsidRPr="00A70216" w:rsidRDefault="00D740DC" w:rsidP="00F601B3">
      <w:pPr>
        <w:jc w:val="both"/>
        <w:rPr>
          <w:sz w:val="22"/>
          <w:szCs w:val="22"/>
          <w:lang w:val="en-US"/>
        </w:rPr>
      </w:pPr>
    </w:p>
    <w:p w14:paraId="18093F11" w14:textId="77777777" w:rsidR="00F601B3" w:rsidRDefault="00F40527" w:rsidP="00D740DC">
      <w:pPr>
        <w:pStyle w:val="Doc-title"/>
        <w:rPr>
          <w:lang w:val="en-US"/>
        </w:rPr>
      </w:pPr>
      <w:bookmarkStart w:id="29" w:name="_Toc130988112"/>
      <w:bookmarkStart w:id="30" w:name="_Toc130988199"/>
      <w:bookmarkStart w:id="31" w:name="_Toc155797119"/>
      <w:bookmarkStart w:id="32" w:name="_Toc158306006"/>
      <w:bookmarkStart w:id="33" w:name="_Hlk156833710"/>
      <w:r>
        <w:t xml:space="preserve">Observation </w:t>
      </w:r>
      <w:r>
        <w:fldChar w:fldCharType="begin"/>
      </w:r>
      <w:r>
        <w:instrText xml:space="preserve"> SEQ Observation \* ARABIC </w:instrText>
      </w:r>
      <w:r>
        <w:fldChar w:fldCharType="separate"/>
      </w:r>
      <w:r w:rsidR="00BF2062">
        <w:rPr>
          <w:noProof/>
        </w:rPr>
        <w:t>5</w:t>
      </w:r>
      <w:r>
        <w:fldChar w:fldCharType="end"/>
      </w:r>
      <w:r>
        <w:t xml:space="preserve"> </w:t>
      </w:r>
      <w:r w:rsidRPr="00130E4B">
        <w:t xml:space="preserve">Even if </w:t>
      </w:r>
      <w:r w:rsidR="001537D6">
        <w:t xml:space="preserve">the </w:t>
      </w:r>
      <w:r w:rsidRPr="00130E4B">
        <w:t xml:space="preserve">timing alignment offset for UL transmission is set as 0 for the UL transmissions in the SBFD symbol, </w:t>
      </w:r>
      <w:proofErr w:type="spellStart"/>
      <w:r w:rsidRPr="00130E4B">
        <w:t>gNB</w:t>
      </w:r>
      <w:proofErr w:type="spellEnd"/>
      <w:r w:rsidRPr="00130E4B">
        <w:t xml:space="preserve"> may not get sufficient margin to switch from UL in SBFD to DL in the next symbol</w:t>
      </w:r>
      <w:r>
        <w:t>.</w:t>
      </w:r>
      <w:bookmarkEnd w:id="29"/>
      <w:bookmarkEnd w:id="30"/>
      <w:bookmarkEnd w:id="31"/>
      <w:bookmarkEnd w:id="32"/>
    </w:p>
    <w:bookmarkEnd w:id="33"/>
    <w:p w14:paraId="35C531CA" w14:textId="77777777" w:rsidR="00F601B3" w:rsidRDefault="00F40527" w:rsidP="00F601B3">
      <w:pPr>
        <w:keepNext/>
        <w:jc w:val="center"/>
      </w:pPr>
      <w:r>
        <w:rPr>
          <w:noProof/>
          <w:lang w:val="en-US" w:eastAsia="zh-CN"/>
        </w:rPr>
        <w:lastRenderedPageBreak/>
        <w:drawing>
          <wp:inline distT="0" distB="0" distL="0" distR="0" wp14:anchorId="40A02B39" wp14:editId="55D27DD0">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77777777" w:rsidR="00F601B3" w:rsidRPr="006A5209" w:rsidRDefault="00F40527" w:rsidP="00F601B3">
      <w:pPr>
        <w:pStyle w:val="lptext"/>
        <w:jc w:val="center"/>
        <w:rPr>
          <w:lang w:val="en-US"/>
        </w:rPr>
      </w:pPr>
      <w:bookmarkStart w:id="34" w:name="_Ref130987107"/>
      <w:r>
        <w:t xml:space="preserve">Figure </w:t>
      </w:r>
      <w:r>
        <w:fldChar w:fldCharType="begin"/>
      </w:r>
      <w:r>
        <w:instrText xml:space="preserve"> SEQ Figure \* ARABIC </w:instrText>
      </w:r>
      <w:r>
        <w:fldChar w:fldCharType="separate"/>
      </w:r>
      <w:r>
        <w:rPr>
          <w:noProof/>
        </w:rPr>
        <w:t>6</w:t>
      </w:r>
      <w:r>
        <w:fldChar w:fldCharType="end"/>
      </w:r>
      <w:bookmarkEnd w:id="34"/>
      <w:r>
        <w:t xml:space="preserve"> Different scenarios for TA offset for </w:t>
      </w:r>
      <w:proofErr w:type="gramStart"/>
      <w:r>
        <w:t>SBFD</w:t>
      </w:r>
      <w:proofErr w:type="gramEnd"/>
    </w:p>
    <w:p w14:paraId="395A9AE9" w14:textId="77777777" w:rsidR="00F601B3" w:rsidRPr="006A5209" w:rsidRDefault="00F601B3" w:rsidP="00F601B3">
      <w:pPr>
        <w:rPr>
          <w:lang w:val="en-US"/>
        </w:rPr>
      </w:pPr>
    </w:p>
    <w:p w14:paraId="63F5A9D2" w14:textId="77777777" w:rsidR="00F601B3" w:rsidRDefault="00F40527" w:rsidP="00F601B3">
      <w:pPr>
        <w:spacing w:afterLines="50" w:after="120"/>
        <w:jc w:val="both"/>
        <w:rPr>
          <w:rFonts w:eastAsia="SimSun"/>
          <w:b/>
          <w:sz w:val="22"/>
          <w:u w:val="single"/>
          <w:lang w:val="en-US" w:eastAsia="zh-CN"/>
        </w:rPr>
      </w:pPr>
      <w:bookmarkStart w:id="35" w:name="_Hlk156832498"/>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6280BA93" w14:textId="77777777" w:rsidR="00F601B3" w:rsidRDefault="00F40527"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 xml:space="preserve">Specify </w:t>
      </w:r>
      <w:r w:rsidR="001537D6">
        <w:rPr>
          <w:rFonts w:eastAsia="SimSun"/>
          <w:i/>
          <w:sz w:val="22"/>
          <w:lang w:val="en-US" w:eastAsia="zh-CN"/>
        </w:rPr>
        <w:t>SBFD-specific</w:t>
      </w:r>
      <w:r>
        <w:rPr>
          <w:rFonts w:eastAsia="SimSun"/>
          <w:i/>
          <w:sz w:val="22"/>
          <w:lang w:val="en-US" w:eastAsia="zh-CN"/>
        </w:rPr>
        <w:t xml:space="preserve"> timing alignment offset to mitigate inter-symbol </w:t>
      </w:r>
      <w:proofErr w:type="gramStart"/>
      <w:r>
        <w:rPr>
          <w:rFonts w:eastAsia="SimSun"/>
          <w:i/>
          <w:sz w:val="22"/>
          <w:lang w:val="en-US" w:eastAsia="zh-CN"/>
        </w:rPr>
        <w:t>interference</w:t>
      </w:r>
      <w:proofErr w:type="gramEnd"/>
    </w:p>
    <w:p w14:paraId="7F8278B5" w14:textId="77777777" w:rsidR="00F601B3" w:rsidRPr="004D11D5" w:rsidRDefault="00F40527"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 xml:space="preserve">may need to be defined </w:t>
      </w:r>
      <w:r w:rsidR="00BF2062">
        <w:rPr>
          <w:rFonts w:eastAsia="SimSun"/>
          <w:i/>
          <w:sz w:val="22"/>
          <w:lang w:val="en-US" w:eastAsia="zh-CN"/>
        </w:rPr>
        <w:t xml:space="preserve">before and/or </w:t>
      </w:r>
      <w:r>
        <w:rPr>
          <w:rFonts w:eastAsia="SimSun"/>
          <w:i/>
          <w:sz w:val="22"/>
          <w:lang w:val="en-US" w:eastAsia="zh-CN"/>
        </w:rPr>
        <w:t>after the UL transmission in an SBFD symbol to allow sufficient margin time for UL</w:t>
      </w:r>
      <w:r w:rsidR="00BF2062">
        <w:rPr>
          <w:rFonts w:eastAsia="SimSun"/>
          <w:i/>
          <w:sz w:val="22"/>
          <w:lang w:val="en-US" w:eastAsia="zh-CN"/>
        </w:rPr>
        <w:t xml:space="preserve"> to/from</w:t>
      </w:r>
      <w:r>
        <w:rPr>
          <w:rFonts w:eastAsia="SimSun"/>
          <w:i/>
          <w:sz w:val="22"/>
          <w:lang w:val="en-US" w:eastAsia="zh-CN"/>
        </w:rPr>
        <w:t xml:space="preserve"> DL</w:t>
      </w:r>
      <w:r w:rsidR="00BF2062">
        <w:rPr>
          <w:rFonts w:eastAsia="SimSun"/>
          <w:i/>
          <w:sz w:val="22"/>
          <w:lang w:val="en-US" w:eastAsia="zh-CN"/>
        </w:rPr>
        <w:t xml:space="preserve"> </w:t>
      </w:r>
      <w:proofErr w:type="gramStart"/>
      <w:r w:rsidR="00BF2062">
        <w:rPr>
          <w:rFonts w:eastAsia="SimSun"/>
          <w:i/>
          <w:sz w:val="22"/>
          <w:lang w:val="en-US" w:eastAsia="zh-CN"/>
        </w:rPr>
        <w:t>transition</w:t>
      </w:r>
      <w:proofErr w:type="gramEnd"/>
    </w:p>
    <w:bookmarkEnd w:id="35"/>
    <w:p w14:paraId="4B5DB9C1" w14:textId="77777777" w:rsidR="00F601B3" w:rsidRPr="004E601E" w:rsidRDefault="00F40527" w:rsidP="00F601B3">
      <w:pPr>
        <w:pStyle w:val="Heading2"/>
        <w:tabs>
          <w:tab w:val="num" w:pos="-240"/>
        </w:tabs>
        <w:rPr>
          <w:b/>
          <w:sz w:val="22"/>
          <w:szCs w:val="16"/>
          <w:lang w:val="en-US"/>
        </w:rPr>
      </w:pPr>
      <w:r>
        <w:rPr>
          <w:b/>
          <w:sz w:val="22"/>
          <w:szCs w:val="16"/>
          <w:lang w:val="en-US"/>
        </w:rPr>
        <w:t>Impact on Physical Layer Procedures due to SBFD</w:t>
      </w:r>
    </w:p>
    <w:p w14:paraId="65AC00A5" w14:textId="77777777" w:rsidR="00F601B3" w:rsidRPr="00BE0C78" w:rsidRDefault="00F40527" w:rsidP="00F601B3">
      <w:pPr>
        <w:pStyle w:val="Heading3"/>
        <w:tabs>
          <w:tab w:val="left" w:pos="0"/>
        </w:tabs>
        <w:suppressAutoHyphens/>
        <w:spacing w:before="120"/>
        <w:ind w:left="709" w:hanging="709"/>
        <w:rPr>
          <w:b/>
          <w:sz w:val="21"/>
          <w:szCs w:val="21"/>
        </w:rPr>
      </w:pPr>
      <w:r>
        <w:rPr>
          <w:rStyle w:val="Heading2Char"/>
        </w:rPr>
        <w:t xml:space="preserve">2.4.1 </w:t>
      </w:r>
      <w:r w:rsidR="00CF25BD">
        <w:rPr>
          <w:rStyle w:val="Heading2Char"/>
        </w:rPr>
        <w:t>Configured</w:t>
      </w:r>
      <w:r w:rsidRPr="00BE0C78">
        <w:rPr>
          <w:rStyle w:val="Heading2Char"/>
        </w:rPr>
        <w:t xml:space="preserve"> </w:t>
      </w:r>
      <w:r w:rsidR="00CF25BD">
        <w:rPr>
          <w:rStyle w:val="Heading2Char"/>
        </w:rPr>
        <w:t>P</w:t>
      </w:r>
      <w:r w:rsidRPr="00BE0C78">
        <w:rPr>
          <w:rStyle w:val="Heading2Char"/>
        </w:rPr>
        <w:t xml:space="preserve">hysical </w:t>
      </w:r>
      <w:r w:rsidR="00CF25BD">
        <w:rPr>
          <w:rStyle w:val="Heading2Char"/>
        </w:rPr>
        <w:t>C</w:t>
      </w:r>
      <w:r w:rsidRPr="00BE0C78">
        <w:rPr>
          <w:rStyle w:val="Heading2Char"/>
        </w:rPr>
        <w:t>hannels/</w:t>
      </w:r>
      <w:r w:rsidR="00CF25BD">
        <w:rPr>
          <w:rStyle w:val="Heading2Char"/>
        </w:rPr>
        <w:t>S</w:t>
      </w:r>
      <w:r w:rsidRPr="00BE0C78">
        <w:rPr>
          <w:rStyle w:val="Heading2Char"/>
        </w:rPr>
        <w:t>ignal</w:t>
      </w:r>
      <w:r w:rsidR="00CF25BD">
        <w:rPr>
          <w:rStyle w:val="Heading2Char"/>
        </w:rPr>
        <w:t xml:space="preserve"> Transmission </w:t>
      </w:r>
    </w:p>
    <w:p w14:paraId="12A1AA7D"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In existing NR </w:t>
      </w:r>
      <w:r w:rsidR="001537D6">
        <w:rPr>
          <w:rFonts w:eastAsia="SimSun"/>
          <w:sz w:val="22"/>
          <w:lang w:val="en-US" w:eastAsia="zh-CN"/>
        </w:rPr>
        <w:t xml:space="preserve">specifications, UEs assume that the </w:t>
      </w:r>
      <w:r>
        <w:rPr>
          <w:rFonts w:eastAsia="SimSun"/>
          <w:sz w:val="22"/>
          <w:lang w:val="en-US" w:eastAsia="zh-CN"/>
        </w:rPr>
        <w:t xml:space="preserve">entire cell/BWP bandwidth is available for UL or DL transmission direction during </w:t>
      </w:r>
      <w:r w:rsidR="00CA3AF2">
        <w:rPr>
          <w:rFonts w:eastAsia="SimSun"/>
          <w:sz w:val="22"/>
          <w:lang w:val="en-US" w:eastAsia="zh-CN"/>
        </w:rPr>
        <w:t>the indicated TDD UL/DL slots</w:t>
      </w:r>
      <w:r>
        <w:rPr>
          <w:rFonts w:eastAsia="SimSun"/>
          <w:sz w:val="22"/>
          <w:lang w:val="en-US" w:eastAsia="zh-CN"/>
        </w:rPr>
        <w:t>. However, this assumption is not valid for the case of SBFD</w:t>
      </w:r>
      <w:r w:rsidR="00CA3AF2">
        <w:rPr>
          <w:rFonts w:eastAsia="SimSun"/>
          <w:sz w:val="22"/>
          <w:lang w:val="en-US" w:eastAsia="zh-CN"/>
        </w:rPr>
        <w:t>, where the cell bandwidth is split into UL and DL sub-bands</w:t>
      </w:r>
      <w:r w:rsidRPr="00BA1095">
        <w:rPr>
          <w:rFonts w:eastAsia="SimSun"/>
          <w:sz w:val="22"/>
          <w:szCs w:val="22"/>
          <w:lang w:val="en-US" w:eastAsia="zh-CN"/>
        </w:rPr>
        <w:t>.</w:t>
      </w:r>
      <w:r>
        <w:rPr>
          <w:rFonts w:eastAsia="SimSun"/>
          <w:sz w:val="22"/>
          <w:lang w:val="en-US" w:eastAsia="zh-CN"/>
        </w:rPr>
        <w:t xml:space="preserve"> For any dynamic transmission</w:t>
      </w:r>
      <w:r w:rsidR="00CA3AF2">
        <w:rPr>
          <w:rFonts w:eastAsia="SimSun"/>
          <w:sz w:val="22"/>
          <w:lang w:val="en-US" w:eastAsia="zh-CN"/>
        </w:rPr>
        <w:t xml:space="preserve">, e.g., PDSCH/PUSCH, </w:t>
      </w:r>
      <w:proofErr w:type="spellStart"/>
      <w:r w:rsidR="00CA3AF2">
        <w:rPr>
          <w:rFonts w:eastAsia="SimSun"/>
          <w:sz w:val="22"/>
          <w:lang w:val="en-US" w:eastAsia="zh-CN"/>
        </w:rPr>
        <w:t>gNB</w:t>
      </w:r>
      <w:proofErr w:type="spellEnd"/>
      <w:r w:rsidR="00CA3AF2">
        <w:rPr>
          <w:rFonts w:eastAsia="SimSun"/>
          <w:sz w:val="22"/>
          <w:lang w:val="en-US" w:eastAsia="zh-CN"/>
        </w:rPr>
        <w:t xml:space="preserve"> can appropriately allocate resources in the DL or UL sub-band based on existing procedure,</w:t>
      </w:r>
      <w:r>
        <w:rPr>
          <w:rFonts w:eastAsia="SimSun"/>
          <w:sz w:val="22"/>
          <w:lang w:val="en-US" w:eastAsia="zh-CN"/>
        </w:rPr>
        <w:t xml:space="preserve"> and there is not expected to be any conflict in receiving/transmitting these channels. However, for the case of semi-static physical channels (like CSI-RS/PUCCH/SRS), existing procedures (rate matching/puncturing/preemption) are not suitable to avoid conflicts where UL (or DL) is performed by UE within DL (or UL) sub-band.</w:t>
      </w:r>
    </w:p>
    <w:p w14:paraId="5F162A24" w14:textId="77777777" w:rsidR="00F601B3" w:rsidRDefault="00F40527" w:rsidP="00D740DC">
      <w:pPr>
        <w:pStyle w:val="Doc-title"/>
        <w:rPr>
          <w:rFonts w:eastAsia="SimSun"/>
          <w:lang w:val="en-US" w:eastAsia="zh-CN"/>
        </w:rPr>
      </w:pPr>
      <w:bookmarkStart w:id="36" w:name="_Toc130988113"/>
      <w:bookmarkStart w:id="37" w:name="_Toc130988200"/>
      <w:bookmarkStart w:id="38" w:name="_Toc155797120"/>
      <w:bookmarkStart w:id="39" w:name="_Toc158306007"/>
      <w:bookmarkStart w:id="40" w:name="_Hlk156833717"/>
      <w:r>
        <w:t xml:space="preserve">Observation </w:t>
      </w:r>
      <w:r>
        <w:fldChar w:fldCharType="begin"/>
      </w:r>
      <w:r>
        <w:instrText xml:space="preserve"> SEQ Observation \* ARABIC </w:instrText>
      </w:r>
      <w:r>
        <w:fldChar w:fldCharType="separate"/>
      </w:r>
      <w:r>
        <w:rPr>
          <w:noProof/>
        </w:rPr>
        <w:t>6</w:t>
      </w:r>
      <w:r>
        <w:fldChar w:fldCharType="end"/>
      </w:r>
      <w:r>
        <w:t xml:space="preserve"> For semi-static physical channels</w:t>
      </w:r>
      <w:r w:rsidR="00CA3AF2">
        <w:t>, the</w:t>
      </w:r>
      <w:r>
        <w:t xml:space="preserve"> following conflicts may occur during SBFD time/frequency resources: </w:t>
      </w:r>
    </w:p>
    <w:p w14:paraId="705B91C6" w14:textId="77777777" w:rsidR="00F601B3" w:rsidRDefault="00F40527" w:rsidP="00D740DC">
      <w:pPr>
        <w:pStyle w:val="Doc-title"/>
        <w:rPr>
          <w:rFonts w:eastAsia="SimSun"/>
          <w:lang w:val="en-US" w:eastAsia="zh-CN"/>
        </w:rPr>
      </w:pPr>
      <w:r>
        <w:t xml:space="preserve">a) </w:t>
      </w:r>
      <w:r w:rsidRPr="00AA574B">
        <w:t>UE may try to receive DL receptions (e.g., CSI-RS) within UL sub-bands</w:t>
      </w:r>
      <w:r w:rsidR="00CA3AF2">
        <w:t>,</w:t>
      </w:r>
      <w:r w:rsidRPr="00AA574B">
        <w:t xml:space="preserve"> resulting in incorrect channel estimation or reduced DL </w:t>
      </w:r>
      <w:proofErr w:type="gramStart"/>
      <w:r w:rsidRPr="00AA574B">
        <w:t>performance</w:t>
      </w:r>
      <w:r>
        <w:t>;</w:t>
      </w:r>
      <w:proofErr w:type="gramEnd"/>
      <w:r>
        <w:t xml:space="preserve"> </w:t>
      </w:r>
    </w:p>
    <w:p w14:paraId="03F44BF3" w14:textId="77777777" w:rsidR="00F601B3" w:rsidRDefault="00F40527" w:rsidP="00D740DC">
      <w:pPr>
        <w:pStyle w:val="Doc-title"/>
        <w:rPr>
          <w:rFonts w:eastAsia="SimSun"/>
          <w:lang w:val="en-US" w:eastAsia="zh-CN"/>
        </w:rPr>
      </w:pPr>
      <w:r>
        <w:t xml:space="preserve">b) </w:t>
      </w:r>
      <w:r w:rsidRPr="00AA574B">
        <w:t>UE may try to perform UL transmissions (e.g., SRS) within DL sub-bands</w:t>
      </w:r>
      <w:r w:rsidR="00CA3AF2">
        <w:t>,</w:t>
      </w:r>
      <w:r w:rsidRPr="00AA574B">
        <w:t xml:space="preserve"> resulting in increased interference to nearby UE receiving DL</w:t>
      </w:r>
      <w:bookmarkEnd w:id="36"/>
      <w:bookmarkEnd w:id="37"/>
      <w:bookmarkEnd w:id="38"/>
      <w:bookmarkEnd w:id="39"/>
    </w:p>
    <w:bookmarkEnd w:id="40"/>
    <w:p w14:paraId="4E1255DC" w14:textId="77777777" w:rsidR="00D361E1" w:rsidRDefault="00D361E1" w:rsidP="00F601B3">
      <w:pPr>
        <w:spacing w:afterLines="50" w:after="120"/>
        <w:jc w:val="both"/>
        <w:rPr>
          <w:rFonts w:eastAsia="SimSun"/>
          <w:sz w:val="22"/>
          <w:lang w:val="en-US" w:eastAsia="zh-CN"/>
        </w:rPr>
      </w:pPr>
    </w:p>
    <w:p w14:paraId="3074B5AF"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Current semi-static procedures for FDRA may not work to address the above conflict for the case when </w:t>
      </w:r>
      <w:r w:rsidR="00CA3AF2">
        <w:rPr>
          <w:rFonts w:eastAsia="SimSun"/>
          <w:sz w:val="22"/>
          <w:lang w:val="en-US" w:eastAsia="zh-CN"/>
        </w:rPr>
        <w:t xml:space="preserve">the </w:t>
      </w:r>
      <w:r>
        <w:rPr>
          <w:rFonts w:eastAsia="SimSun"/>
          <w:sz w:val="22"/>
          <w:lang w:val="en-US" w:eastAsia="zh-CN"/>
        </w:rPr>
        <w:t xml:space="preserve">same transmission resource (e.g., CG/CSI-RS/SRS) can occur either in SBFD slots/symbols or in legacy UL-only/DL-only slots/symbols because of different radio resource available between the slot/symbol types. </w:t>
      </w:r>
      <w:r w:rsidR="00CA3AF2">
        <w:rPr>
          <w:rFonts w:eastAsia="SimSun"/>
          <w:sz w:val="22"/>
          <w:lang w:val="en-US" w:eastAsia="zh-CN"/>
        </w:rPr>
        <w:t>We</w:t>
      </w:r>
      <w:r>
        <w:rPr>
          <w:rFonts w:eastAsia="SimSun"/>
          <w:sz w:val="22"/>
          <w:lang w:val="en-US" w:eastAsia="zh-CN"/>
        </w:rPr>
        <w:t xml:space="preserve"> should not rely on dynamic preemption indications due to frequent occurrences of SBFD slot/symbol types. </w:t>
      </w:r>
    </w:p>
    <w:p w14:paraId="086ACF79"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There was </w:t>
      </w:r>
      <w:r w:rsidR="00CA3AF2">
        <w:rPr>
          <w:rFonts w:eastAsia="SimSun"/>
          <w:sz w:val="22"/>
          <w:lang w:val="en-US" w:eastAsia="zh-CN"/>
        </w:rPr>
        <w:t>a discussion in RAN#112 about whether,</w:t>
      </w:r>
      <w:r>
        <w:rPr>
          <w:rFonts w:eastAsia="SimSun"/>
          <w:sz w:val="22"/>
          <w:lang w:val="en-US" w:eastAsia="zh-CN"/>
        </w:rPr>
        <w:t xml:space="preserve"> for some of these configured transmissions, the transmissions should be restricted to SBFD symbols or non-SBFD symbols only or whether transmissions should be allowed to be performed in both SBFD and non-SBFD symbols. Please see the relevant discussion below for reference:</w:t>
      </w:r>
    </w:p>
    <w:p w14:paraId="04A600B8" w14:textId="77777777" w:rsidR="00F601B3" w:rsidRPr="0011673F" w:rsidRDefault="00F40527" w:rsidP="00F601B3">
      <w:pPr>
        <w:ind w:left="720"/>
        <w:rPr>
          <w:i/>
          <w:iCs/>
          <w:sz w:val="20"/>
          <w:szCs w:val="16"/>
          <w:highlight w:val="green"/>
          <w:lang w:eastAsia="zh-CN"/>
        </w:rPr>
      </w:pPr>
      <w:r w:rsidRPr="0011673F">
        <w:rPr>
          <w:rFonts w:hint="eastAsia"/>
          <w:i/>
          <w:iCs/>
          <w:sz w:val="20"/>
          <w:szCs w:val="16"/>
          <w:highlight w:val="green"/>
          <w:lang w:eastAsia="zh-CN"/>
        </w:rPr>
        <w:t>Agreement</w:t>
      </w:r>
      <w:r w:rsidRPr="0011673F">
        <w:rPr>
          <w:i/>
          <w:iCs/>
          <w:sz w:val="20"/>
          <w:szCs w:val="16"/>
          <w:highlight w:val="green"/>
          <w:lang w:eastAsia="zh-CN"/>
        </w:rPr>
        <w:t>:</w:t>
      </w:r>
    </w:p>
    <w:p w14:paraId="6F764950" w14:textId="77777777" w:rsidR="00F601B3" w:rsidRPr="0011673F" w:rsidRDefault="00F40527" w:rsidP="00F601B3">
      <w:pPr>
        <w:ind w:left="720"/>
        <w:rPr>
          <w:bCs/>
          <w:i/>
          <w:iCs/>
          <w:sz w:val="20"/>
          <w:szCs w:val="16"/>
          <w:lang w:eastAsia="zh-CN"/>
        </w:rPr>
      </w:pPr>
      <w:r w:rsidRPr="0011673F">
        <w:rPr>
          <w:i/>
          <w:iCs/>
          <w:sz w:val="20"/>
          <w:szCs w:val="16"/>
          <w:lang w:eastAsia="zh-CN"/>
        </w:rPr>
        <w:t>For UL transmissions and DL receptions across SBFD symbols and non-SBFD symbols</w:t>
      </w:r>
      <w:r w:rsidRPr="0011673F">
        <w:rPr>
          <w:rFonts w:hint="eastAsia"/>
          <w:i/>
          <w:iCs/>
          <w:sz w:val="20"/>
          <w:szCs w:val="16"/>
          <w:lang w:eastAsia="zh-CN"/>
        </w:rPr>
        <w:t xml:space="preserve"> </w:t>
      </w:r>
      <w:r w:rsidRPr="0011673F">
        <w:rPr>
          <w:rFonts w:hint="eastAsia"/>
          <w:bCs/>
          <w:i/>
          <w:iCs/>
          <w:sz w:val="20"/>
          <w:szCs w:val="16"/>
          <w:lang w:eastAsia="zh-CN"/>
        </w:rPr>
        <w:t>in different slots</w:t>
      </w:r>
      <w:r w:rsidRPr="0011673F">
        <w:rPr>
          <w:bCs/>
          <w:i/>
          <w:iCs/>
          <w:sz w:val="20"/>
          <w:szCs w:val="16"/>
          <w:lang w:eastAsia="zh-CN"/>
        </w:rPr>
        <w:t xml:space="preserve"> (each transmission/reception within a slot has either all SBFD or all non-SBFD symbols)</w:t>
      </w:r>
    </w:p>
    <w:p w14:paraId="27E7844A" w14:textId="77777777" w:rsidR="00F601B3" w:rsidRPr="0011673F" w:rsidRDefault="00F40527"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Study the following options</w:t>
      </w:r>
      <w:r w:rsidRPr="0011673F">
        <w:rPr>
          <w:rFonts w:hint="eastAsia"/>
          <w:i/>
          <w:iCs/>
          <w:sz w:val="20"/>
          <w:szCs w:val="16"/>
          <w:lang w:eastAsia="zh-CN"/>
        </w:rPr>
        <w:t xml:space="preserve"> for SBFD-aware UEs</w:t>
      </w:r>
      <w:r w:rsidRPr="0011673F">
        <w:rPr>
          <w:i/>
          <w:iCs/>
          <w:sz w:val="20"/>
          <w:szCs w:val="16"/>
          <w:lang w:eastAsia="zh-CN"/>
        </w:rPr>
        <w:t>:</w:t>
      </w:r>
    </w:p>
    <w:p w14:paraId="77CAD908"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 xml:space="preserve">Option 1: The transmissions/receptions are restricted to SBFD symbols only or non-SBFD symbols </w:t>
      </w:r>
      <w:proofErr w:type="gramStart"/>
      <w:r w:rsidRPr="0011673F">
        <w:rPr>
          <w:i/>
          <w:iCs/>
          <w:sz w:val="20"/>
          <w:szCs w:val="16"/>
          <w:lang w:eastAsia="zh-CN"/>
        </w:rPr>
        <w:t>only</w:t>
      </w:r>
      <w:proofErr w:type="gramEnd"/>
    </w:p>
    <w:p w14:paraId="3BF4F30E"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 xml:space="preserve">Option 2: The transmissions/receptions can be in SBFD symbols and non-SBFD </w:t>
      </w:r>
      <w:proofErr w:type="gramStart"/>
      <w:r w:rsidRPr="0011673F">
        <w:rPr>
          <w:i/>
          <w:iCs/>
          <w:sz w:val="20"/>
          <w:szCs w:val="16"/>
          <w:lang w:eastAsia="zh-CN"/>
        </w:rPr>
        <w:t>symbols</w:t>
      </w:r>
      <w:proofErr w:type="gramEnd"/>
    </w:p>
    <w:p w14:paraId="3F1D3056" w14:textId="77777777" w:rsidR="00F601B3" w:rsidRPr="0011673F" w:rsidRDefault="00F40527"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UL transmissions and DL receptions across SBFD symbols and non-SBFD symbols include the following:</w:t>
      </w:r>
    </w:p>
    <w:p w14:paraId="5DD41B52"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PDSCH/PUSCH/PUCCH repetitions</w:t>
      </w:r>
    </w:p>
    <w:p w14:paraId="2D290EF4"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SPS PDSCH/CG PUSCH</w:t>
      </w:r>
    </w:p>
    <w:p w14:paraId="1B2F6B47"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proofErr w:type="spellStart"/>
      <w:r w:rsidRPr="0011673F">
        <w:rPr>
          <w:i/>
          <w:iCs/>
          <w:sz w:val="20"/>
          <w:szCs w:val="16"/>
          <w:lang w:eastAsia="zh-CN"/>
        </w:rPr>
        <w:t>TBoMS</w:t>
      </w:r>
      <w:proofErr w:type="spellEnd"/>
    </w:p>
    <w:p w14:paraId="053344F5"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 xml:space="preserve">Multi-PUSCH/PDSCH scheduled by a single </w:t>
      </w:r>
      <w:proofErr w:type="gramStart"/>
      <w:r w:rsidRPr="0011673F">
        <w:rPr>
          <w:i/>
          <w:iCs/>
          <w:sz w:val="20"/>
          <w:szCs w:val="16"/>
          <w:lang w:eastAsia="zh-CN"/>
        </w:rPr>
        <w:t>DCI</w:t>
      </w:r>
      <w:proofErr w:type="gramEnd"/>
    </w:p>
    <w:p w14:paraId="1AE92D65"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Periodic</w:t>
      </w:r>
      <w:r w:rsidRPr="0011673F">
        <w:rPr>
          <w:rFonts w:hint="eastAsia"/>
          <w:i/>
          <w:iCs/>
          <w:sz w:val="20"/>
          <w:szCs w:val="16"/>
          <w:lang w:eastAsia="zh-CN"/>
        </w:rPr>
        <w:t>/semi-persistent</w:t>
      </w:r>
      <w:r w:rsidRPr="0011673F">
        <w:rPr>
          <w:i/>
          <w:iCs/>
          <w:sz w:val="20"/>
          <w:szCs w:val="16"/>
          <w:lang w:eastAsia="zh-CN"/>
        </w:rPr>
        <w:t xml:space="preserve"> SRS/CSI-RS/PUCCH</w:t>
      </w:r>
    </w:p>
    <w:p w14:paraId="7E7F2C9E" w14:textId="77777777" w:rsidR="00F601B3" w:rsidRPr="0011673F" w:rsidRDefault="00F40527" w:rsidP="009705B5">
      <w:pPr>
        <w:pStyle w:val="ListParagraph"/>
        <w:numPr>
          <w:ilvl w:val="1"/>
          <w:numId w:val="32"/>
        </w:numPr>
        <w:overflowPunct w:val="0"/>
        <w:autoSpaceDE w:val="0"/>
        <w:autoSpaceDN w:val="0"/>
        <w:adjustRightInd w:val="0"/>
        <w:spacing w:after="180"/>
        <w:ind w:leftChars="0" w:left="2160"/>
        <w:contextualSpacing/>
        <w:textAlignment w:val="baseline"/>
        <w:rPr>
          <w:i/>
          <w:iCs/>
          <w:lang w:eastAsia="zh-CN"/>
        </w:rPr>
      </w:pPr>
      <w:r w:rsidRPr="0011673F">
        <w:rPr>
          <w:rFonts w:hint="eastAsia"/>
          <w:i/>
          <w:iCs/>
          <w:sz w:val="20"/>
          <w:szCs w:val="16"/>
          <w:lang w:eastAsia="zh-CN"/>
        </w:rPr>
        <w:t>PDCCH</w:t>
      </w:r>
    </w:p>
    <w:p w14:paraId="6FDF9AB0" w14:textId="77777777" w:rsidR="00F601B3" w:rsidRDefault="00F40527" w:rsidP="00F601B3">
      <w:pPr>
        <w:spacing w:afterLines="50" w:after="120"/>
        <w:jc w:val="both"/>
        <w:rPr>
          <w:rFonts w:eastAsia="SimSun"/>
          <w:sz w:val="22"/>
          <w:lang w:val="en-US" w:eastAsia="zh-CN"/>
        </w:rPr>
      </w:pPr>
      <w:r>
        <w:rPr>
          <w:rFonts w:eastAsia="SimSun"/>
          <w:sz w:val="22"/>
          <w:lang w:val="en-US" w:eastAsia="zh-CN"/>
        </w:rPr>
        <w:lastRenderedPageBreak/>
        <w:t xml:space="preserve">Restricting the transmission of configured signals/channels (like CSI-RS, PUCCH) to only SBFD or non-SBFD symbols will increase the </w:t>
      </w:r>
      <w:proofErr w:type="spellStart"/>
      <w:r>
        <w:rPr>
          <w:rFonts w:eastAsia="SimSun"/>
          <w:sz w:val="22"/>
          <w:lang w:val="en-US" w:eastAsia="zh-CN"/>
        </w:rPr>
        <w:t>signalling</w:t>
      </w:r>
      <w:proofErr w:type="spellEnd"/>
      <w:r>
        <w:rPr>
          <w:rFonts w:eastAsia="SimSun"/>
          <w:sz w:val="22"/>
          <w:lang w:val="en-US" w:eastAsia="zh-CN"/>
        </w:rPr>
        <w:t xml:space="preserve"> overhead immensely, where the network shall need to provide full configuration of these signals/channels for both SBFD symbols as well as non-SBFD symbols. Allowing these configured transmissions in both SBFD and non-SBFD would require the network to provide only delta configurations for these signals/channels to avoid any conflict scenarios, which incurs less </w:t>
      </w:r>
      <w:proofErr w:type="spellStart"/>
      <w:r>
        <w:rPr>
          <w:rFonts w:eastAsia="SimSun"/>
          <w:sz w:val="22"/>
          <w:lang w:val="en-US" w:eastAsia="zh-CN"/>
        </w:rPr>
        <w:t>signalling</w:t>
      </w:r>
      <w:proofErr w:type="spellEnd"/>
      <w:r>
        <w:rPr>
          <w:rFonts w:eastAsia="SimSun"/>
          <w:sz w:val="22"/>
          <w:lang w:val="en-US" w:eastAsia="zh-CN"/>
        </w:rPr>
        <w:t xml:space="preserve"> overhead. Hence, </w:t>
      </w:r>
      <w:r w:rsidR="00CA3AF2">
        <w:rPr>
          <w:rFonts w:eastAsia="SimSun"/>
          <w:sz w:val="22"/>
          <w:lang w:val="en-US" w:eastAsia="zh-CN"/>
        </w:rPr>
        <w:t>we prefer</w:t>
      </w:r>
      <w:r>
        <w:rPr>
          <w:rFonts w:eastAsia="SimSun"/>
          <w:sz w:val="22"/>
          <w:lang w:val="en-US" w:eastAsia="zh-CN"/>
        </w:rPr>
        <w:t xml:space="preserve"> to </w:t>
      </w:r>
      <w:r w:rsidR="00B67691">
        <w:rPr>
          <w:rFonts w:eastAsia="SimSun"/>
          <w:sz w:val="22"/>
          <w:lang w:val="en-US" w:eastAsia="zh-CN"/>
        </w:rPr>
        <w:t>enable</w:t>
      </w:r>
      <w:r>
        <w:rPr>
          <w:rFonts w:eastAsia="SimSun"/>
          <w:sz w:val="22"/>
          <w:lang w:val="en-US" w:eastAsia="zh-CN"/>
        </w:rPr>
        <w:t xml:space="preserve"> transmission/reception of configured channels to both SBFD and non-SBFD symbols</w:t>
      </w:r>
      <w:r w:rsidR="00B67691">
        <w:rPr>
          <w:rFonts w:eastAsia="SimSun"/>
          <w:sz w:val="22"/>
          <w:lang w:val="en-US" w:eastAsia="zh-CN"/>
        </w:rPr>
        <w:t>,</w:t>
      </w:r>
      <w:r>
        <w:rPr>
          <w:rFonts w:eastAsia="SimSun"/>
          <w:sz w:val="22"/>
          <w:lang w:val="en-US" w:eastAsia="zh-CN"/>
        </w:rPr>
        <w:t xml:space="preserve"> including </w:t>
      </w:r>
      <w:proofErr w:type="spellStart"/>
      <w:r w:rsidRPr="00890EEB">
        <w:rPr>
          <w:rFonts w:eastAsia="SimSun"/>
          <w:sz w:val="22"/>
          <w:lang w:val="en-US" w:eastAsia="zh-CN"/>
        </w:rPr>
        <w:t>TBoMS</w:t>
      </w:r>
      <w:proofErr w:type="spellEnd"/>
      <w:r w:rsidRPr="00890EEB">
        <w:rPr>
          <w:rFonts w:eastAsia="SimSun"/>
          <w:sz w:val="22"/>
          <w:lang w:val="en-US" w:eastAsia="zh-CN"/>
        </w:rPr>
        <w:t xml:space="preserve"> across SBFD slots and non-SBFD slots</w:t>
      </w:r>
      <w:r>
        <w:rPr>
          <w:rFonts w:eastAsia="SimSun"/>
          <w:sz w:val="22"/>
          <w:lang w:val="en-US" w:eastAsia="zh-CN"/>
        </w:rPr>
        <w:t>.</w:t>
      </w:r>
    </w:p>
    <w:p w14:paraId="703E445A" w14:textId="77777777" w:rsidR="00CF25BD" w:rsidRDefault="00F40527" w:rsidP="00CF25BD">
      <w:pPr>
        <w:pStyle w:val="Doc-title"/>
        <w:rPr>
          <w:rFonts w:eastAsia="SimSun"/>
          <w:lang w:val="en-US" w:eastAsia="zh-CN"/>
        </w:rPr>
      </w:pPr>
      <w:bookmarkStart w:id="41" w:name="_Toc158306008"/>
      <w:r>
        <w:t xml:space="preserve">Observation </w:t>
      </w:r>
      <w:r>
        <w:fldChar w:fldCharType="begin"/>
      </w:r>
      <w:r>
        <w:instrText xml:space="preserve"> SEQ Observation \* ARABIC </w:instrText>
      </w:r>
      <w:r>
        <w:fldChar w:fldCharType="separate"/>
      </w:r>
      <w:r>
        <w:rPr>
          <w:noProof/>
        </w:rPr>
        <w:t>7</w:t>
      </w:r>
      <w:r>
        <w:fldChar w:fldCharType="end"/>
      </w:r>
      <w:r>
        <w:t xml:space="preserve"> </w:t>
      </w:r>
      <w:r w:rsidRPr="00CF25BD">
        <w:t xml:space="preserve">Restricting the transmission of configured signals/channels (like CSI-RS, PUCCH) to only SBFD or non-SBFD symbols will increase the </w:t>
      </w:r>
      <w:proofErr w:type="spellStart"/>
      <w:r w:rsidRPr="00CF25BD">
        <w:t>signaling</w:t>
      </w:r>
      <w:proofErr w:type="spellEnd"/>
      <w:r w:rsidRPr="00CF25BD">
        <w:t xml:space="preserve"> overhead immensely where the network shall need to provide full configuration of these signals/channels for both SBFD symbols as well as non-SBFD symbols.</w:t>
      </w:r>
      <w:bookmarkEnd w:id="41"/>
    </w:p>
    <w:p w14:paraId="1FD118A0" w14:textId="77777777" w:rsidR="00CF25BD" w:rsidRDefault="00CF25BD" w:rsidP="00F601B3">
      <w:pPr>
        <w:spacing w:afterLines="50" w:after="120"/>
        <w:jc w:val="both"/>
        <w:rPr>
          <w:rFonts w:eastAsia="SimSun"/>
          <w:sz w:val="22"/>
          <w:lang w:val="en-US" w:eastAsia="zh-CN"/>
        </w:rPr>
      </w:pPr>
    </w:p>
    <w:p w14:paraId="33AA6334" w14:textId="77777777" w:rsidR="00F601B3" w:rsidRDefault="00F40527" w:rsidP="00F601B3">
      <w:pPr>
        <w:spacing w:afterLines="50" w:after="120"/>
        <w:jc w:val="both"/>
        <w:rPr>
          <w:rFonts w:eastAsia="SimSun"/>
          <w:b/>
          <w:sz w:val="22"/>
          <w:u w:val="single"/>
          <w:lang w:val="en-US" w:eastAsia="zh-CN"/>
        </w:rPr>
      </w:pPr>
      <w:bookmarkStart w:id="42" w:name="_Hlk156832559"/>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2AAC9AC2" w14:textId="77777777" w:rsidR="00F601B3" w:rsidRPr="00446758" w:rsidRDefault="00F40527" w:rsidP="009705B5">
      <w:pPr>
        <w:pStyle w:val="ListParagraph"/>
        <w:numPr>
          <w:ilvl w:val="0"/>
          <w:numId w:val="38"/>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3AB9C84A" w14:textId="77777777" w:rsidR="00F601B3" w:rsidRPr="00711363" w:rsidRDefault="00F40527" w:rsidP="009705B5">
      <w:pPr>
        <w:pStyle w:val="ListParagraph"/>
        <w:numPr>
          <w:ilvl w:val="1"/>
          <w:numId w:val="38"/>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the transmissions/receptions can be in SBFD symbols and non-SBFD </w:t>
      </w:r>
      <w:proofErr w:type="gramStart"/>
      <w:r w:rsidRPr="00711363">
        <w:rPr>
          <w:rFonts w:eastAsia="SimSun"/>
          <w:i/>
          <w:sz w:val="22"/>
          <w:lang w:val="en-US" w:eastAsia="zh-CN"/>
        </w:rPr>
        <w:t>symbols</w:t>
      </w:r>
      <w:proofErr w:type="gramEnd"/>
    </w:p>
    <w:bookmarkEnd w:id="42"/>
    <w:p w14:paraId="04458120" w14:textId="77777777" w:rsidR="00F601B3" w:rsidRDefault="00F601B3" w:rsidP="00F601B3">
      <w:pPr>
        <w:spacing w:afterLines="50" w:after="120"/>
        <w:jc w:val="both"/>
        <w:rPr>
          <w:rFonts w:eastAsia="SimSun"/>
          <w:sz w:val="22"/>
          <w:lang w:val="en-US" w:eastAsia="zh-CN"/>
        </w:rPr>
      </w:pPr>
    </w:p>
    <w:p w14:paraId="79774B9D"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Further</w:t>
      </w:r>
      <w:r w:rsidR="00B67691">
        <w:rPr>
          <w:rFonts w:eastAsia="SimSun"/>
          <w:sz w:val="22"/>
          <w:lang w:val="en-US" w:eastAsia="zh-CN"/>
        </w:rPr>
        <w:t xml:space="preserve">, to support such a procedure without causing any conflicts, we need to support the SBFD-specific radio resource configuration </w:t>
      </w:r>
      <w:r w:rsidR="00CF25BD">
        <w:rPr>
          <w:rFonts w:eastAsia="SimSun"/>
          <w:sz w:val="22"/>
          <w:lang w:val="en-US" w:eastAsia="zh-CN"/>
        </w:rPr>
        <w:t>parameters</w:t>
      </w:r>
      <w:r>
        <w:rPr>
          <w:rFonts w:eastAsia="SimSun"/>
          <w:sz w:val="22"/>
          <w:lang w:val="en-US" w:eastAsia="zh-CN"/>
        </w:rPr>
        <w:t xml:space="preserve">. </w:t>
      </w:r>
      <w:r w:rsidR="00B67691">
        <w:rPr>
          <w:rFonts w:eastAsia="SimSun"/>
          <w:sz w:val="22"/>
          <w:lang w:val="en-US" w:eastAsia="zh-CN"/>
        </w:rPr>
        <w:t xml:space="preserve">Such channels/signals use one set of frequency resources when using UL-only/DL-only slots/symbols and </w:t>
      </w:r>
      <w:r>
        <w:rPr>
          <w:rFonts w:eastAsia="SimSun"/>
          <w:sz w:val="22"/>
          <w:lang w:val="en-US" w:eastAsia="zh-CN"/>
        </w:rPr>
        <w:t xml:space="preserve">a second set for SBFD slots/symbols. </w:t>
      </w:r>
    </w:p>
    <w:p w14:paraId="709CBF91" w14:textId="77777777" w:rsidR="00F601B3" w:rsidRDefault="00F40527" w:rsidP="00F601B3">
      <w:pPr>
        <w:spacing w:afterLines="50" w:after="120"/>
        <w:jc w:val="both"/>
        <w:rPr>
          <w:rFonts w:eastAsia="SimSun"/>
          <w:b/>
          <w:sz w:val="22"/>
          <w:u w:val="single"/>
          <w:lang w:val="en-US" w:eastAsia="zh-CN"/>
        </w:rPr>
      </w:pPr>
      <w:bookmarkStart w:id="43" w:name="_Hlk156832564"/>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486E0F7E" w14:textId="77777777" w:rsidR="00F601B3" w:rsidRPr="00C271A2"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Specify support of </w:t>
      </w:r>
      <w:r w:rsidR="00B67691">
        <w:rPr>
          <w:rFonts w:eastAsia="SimSun"/>
          <w:i/>
          <w:sz w:val="22"/>
          <w:lang w:val="en-US" w:eastAsia="zh-CN"/>
        </w:rPr>
        <w:t>2 sets</w:t>
      </w:r>
      <w:r>
        <w:rPr>
          <w:rFonts w:eastAsia="SimSun"/>
          <w:i/>
          <w:sz w:val="22"/>
          <w:lang w:val="en-US" w:eastAsia="zh-CN"/>
        </w:rPr>
        <w:t xml:space="preserve"> of frequency resource configurations for </w:t>
      </w:r>
      <w:r w:rsidR="00CF25BD">
        <w:rPr>
          <w:rFonts w:eastAsia="SimSun"/>
          <w:i/>
          <w:sz w:val="22"/>
          <w:lang w:val="en-US" w:eastAsia="zh-CN"/>
        </w:rPr>
        <w:t>configured</w:t>
      </w:r>
      <w:r>
        <w:rPr>
          <w:rFonts w:eastAsia="SimSun"/>
          <w:i/>
          <w:sz w:val="22"/>
          <w:lang w:val="en-US" w:eastAsia="zh-CN"/>
        </w:rPr>
        <w:t xml:space="preserve"> UL/DL channels/signals where the first set is used during UL-only/DL-only slots/symbols and the second set is used for SBFD slots/symbols. </w:t>
      </w:r>
      <w:r w:rsidR="00CF25BD">
        <w:rPr>
          <w:rFonts w:eastAsia="SimSun"/>
          <w:i/>
          <w:sz w:val="22"/>
          <w:lang w:val="en-US" w:eastAsia="zh-CN"/>
        </w:rPr>
        <w:t>Configured</w:t>
      </w:r>
      <w:r>
        <w:rPr>
          <w:rFonts w:eastAsia="SimSun"/>
          <w:i/>
          <w:sz w:val="22"/>
          <w:lang w:val="en-US" w:eastAsia="zh-CN"/>
        </w:rPr>
        <w:t xml:space="preserve"> UL/DL channels/signals include at least:</w:t>
      </w:r>
    </w:p>
    <w:p w14:paraId="41552B51" w14:textId="77777777" w:rsidR="00F601B3" w:rsidRPr="00C271A2"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CSI-RS</w:t>
      </w:r>
    </w:p>
    <w:p w14:paraId="7B6B9465" w14:textId="77777777" w:rsidR="00F601B3" w:rsidRPr="003E5D24"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PUCCH</w:t>
      </w:r>
    </w:p>
    <w:p w14:paraId="6928DBF4" w14:textId="77777777" w:rsidR="00F601B3" w:rsidRPr="003E5D24"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SRS</w:t>
      </w:r>
    </w:p>
    <w:p w14:paraId="5F8B03D1" w14:textId="77777777" w:rsidR="00F601B3" w:rsidRPr="006F1954"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Configured grant PUSCH and SPS PDSCH</w:t>
      </w:r>
    </w:p>
    <w:bookmarkEnd w:id="43"/>
    <w:p w14:paraId="731E6381" w14:textId="77777777" w:rsidR="00F601B3" w:rsidRPr="005407EE" w:rsidRDefault="00F601B3" w:rsidP="00F601B3">
      <w:pPr>
        <w:rPr>
          <w:rStyle w:val="Heading2Char"/>
          <w:lang w:val="en-US"/>
        </w:rPr>
      </w:pPr>
    </w:p>
    <w:p w14:paraId="6FDC525B" w14:textId="77777777" w:rsidR="00F601B3" w:rsidRPr="00EA02A5" w:rsidRDefault="00F40527" w:rsidP="00F601B3">
      <w:pPr>
        <w:pStyle w:val="Heading3"/>
        <w:tabs>
          <w:tab w:val="left" w:pos="0"/>
        </w:tabs>
        <w:suppressAutoHyphens/>
        <w:spacing w:before="120"/>
        <w:ind w:left="709" w:hanging="709"/>
        <w:rPr>
          <w:b/>
          <w:sz w:val="21"/>
          <w:szCs w:val="21"/>
        </w:rPr>
      </w:pPr>
      <w:r>
        <w:rPr>
          <w:rStyle w:val="Heading2Char"/>
        </w:rPr>
        <w:t xml:space="preserve">2.4.2 PUSCH/PDSCH </w:t>
      </w:r>
      <w:r w:rsidR="00CF25BD">
        <w:rPr>
          <w:rStyle w:val="Heading2Char"/>
        </w:rPr>
        <w:t>T</w:t>
      </w:r>
      <w:r>
        <w:rPr>
          <w:rStyle w:val="Heading2Char"/>
        </w:rPr>
        <w:t>ransmission</w:t>
      </w:r>
    </w:p>
    <w:p w14:paraId="72506F0E" w14:textId="77777777" w:rsidR="00F601B3" w:rsidRPr="003135A4" w:rsidRDefault="00F40527" w:rsidP="00F601B3">
      <w:pPr>
        <w:spacing w:afterLines="50" w:after="120"/>
        <w:jc w:val="both"/>
        <w:rPr>
          <w:rFonts w:eastAsia="SimSun"/>
          <w:sz w:val="22"/>
          <w:lang w:val="en-US" w:eastAsia="zh-CN"/>
        </w:rPr>
      </w:pPr>
      <w:r>
        <w:rPr>
          <w:rFonts w:eastAsia="SimSun"/>
          <w:sz w:val="22"/>
          <w:lang w:val="en-US" w:eastAsia="zh-CN"/>
        </w:rPr>
        <w:t>A similar issue is also applicable for the case of multi-slot PUSCH/PDSCH transmission, which spans both SBFD slots(s)/symbol(s) and DL-only/UL-only slot(s)/symbol(s).</w:t>
      </w:r>
      <w:r w:rsidRPr="00A92C9D">
        <w:rPr>
          <w:rFonts w:eastAsia="SimSun"/>
          <w:sz w:val="22"/>
          <w:lang w:val="en-US" w:eastAsia="zh-CN"/>
        </w:rPr>
        <w:t xml:space="preserve"> </w:t>
      </w:r>
      <w:r>
        <w:rPr>
          <w:rFonts w:eastAsia="SimSun"/>
          <w:sz w:val="22"/>
          <w:lang w:val="en-US" w:eastAsia="zh-CN"/>
        </w:rPr>
        <w:t>The multi-slot PUSCH/PDSCH transmission</w:t>
      </w:r>
      <w:r>
        <w:rPr>
          <w:rFonts w:eastAsia="SimSun"/>
          <w:sz w:val="22"/>
          <w:szCs w:val="22"/>
          <w:lang w:val="en-US" w:eastAsia="zh-CN"/>
        </w:rPr>
        <w:t xml:space="preserve"> includes the </w:t>
      </w:r>
      <w:r>
        <w:rPr>
          <w:rFonts w:eastAsia="SimSun"/>
          <w:sz w:val="22"/>
          <w:lang w:val="en-US" w:eastAsia="zh-CN"/>
        </w:rPr>
        <w:t>PUSCH/PDSCH repetition transmission</w:t>
      </w:r>
      <w:r>
        <w:rPr>
          <w:rFonts w:eastAsia="SimSun"/>
          <w:sz w:val="22"/>
          <w:szCs w:val="22"/>
          <w:lang w:val="en-US" w:eastAsia="zh-CN"/>
        </w:rPr>
        <w:t xml:space="preserve"> and one DCI scheduling multiple </w:t>
      </w:r>
      <w:r>
        <w:rPr>
          <w:rFonts w:eastAsia="SimSun"/>
          <w:sz w:val="22"/>
          <w:lang w:val="en-US" w:eastAsia="zh-CN"/>
        </w:rPr>
        <w:t>PUSCH/PDSCH transmission</w:t>
      </w:r>
      <w:r>
        <w:rPr>
          <w:rFonts w:eastAsia="SimSun"/>
          <w:sz w:val="22"/>
          <w:szCs w:val="22"/>
          <w:lang w:val="en-US" w:eastAsia="zh-CN"/>
        </w:rPr>
        <w:t xml:space="preserve"> and </w:t>
      </w:r>
      <w:proofErr w:type="spellStart"/>
      <w:r>
        <w:rPr>
          <w:rFonts w:eastAsia="SimSun"/>
          <w:sz w:val="22"/>
          <w:szCs w:val="22"/>
          <w:lang w:val="en-US" w:eastAsia="zh-CN"/>
        </w:rPr>
        <w:t>TBoMS</w:t>
      </w:r>
      <w:proofErr w:type="spellEnd"/>
      <w:r>
        <w:rPr>
          <w:rFonts w:eastAsia="SimSun"/>
          <w:sz w:val="22"/>
          <w:szCs w:val="22"/>
          <w:lang w:val="en-US" w:eastAsia="zh-CN"/>
        </w:rPr>
        <w:t xml:space="preserve"> cases.</w:t>
      </w:r>
      <w:r>
        <w:rPr>
          <w:rFonts w:eastAsia="SimSun"/>
          <w:sz w:val="22"/>
          <w:lang w:val="en-US" w:eastAsia="zh-CN"/>
        </w:rPr>
        <w:t xml:space="preserve"> </w:t>
      </w:r>
      <w:r>
        <w:rPr>
          <w:rFonts w:eastAsia="SimSun"/>
          <w:sz w:val="22"/>
          <w:szCs w:val="22"/>
          <w:lang w:val="en-US" w:eastAsia="zh-CN"/>
        </w:rPr>
        <w:t>F</w:t>
      </w:r>
      <w:r w:rsidRPr="00EA5DEA">
        <w:rPr>
          <w:rFonts w:eastAsia="SimSun"/>
          <w:sz w:val="22"/>
          <w:szCs w:val="22"/>
          <w:lang w:val="en-US" w:eastAsia="zh-CN"/>
        </w:rPr>
        <w:t xml:space="preserve">or multi-slot PUSCHs scheduled by </w:t>
      </w:r>
      <w:r>
        <w:rPr>
          <w:rFonts w:eastAsia="SimSun"/>
          <w:sz w:val="22"/>
          <w:szCs w:val="22"/>
          <w:lang w:val="en-US" w:eastAsia="zh-CN"/>
        </w:rPr>
        <w:t xml:space="preserve">a </w:t>
      </w:r>
      <w:r w:rsidRPr="00EA5DEA">
        <w:rPr>
          <w:rFonts w:eastAsia="SimSun"/>
          <w:sz w:val="22"/>
          <w:szCs w:val="22"/>
          <w:lang w:val="en-US" w:eastAsia="zh-CN"/>
        </w:rPr>
        <w:t xml:space="preserve">single DCI, UE determines whether the corresponding PUSCH is transmitted </w:t>
      </w:r>
      <w:r>
        <w:rPr>
          <w:rFonts w:eastAsia="SimSun"/>
          <w:sz w:val="22"/>
          <w:szCs w:val="22"/>
          <w:lang w:val="en-US" w:eastAsia="zh-CN"/>
        </w:rPr>
        <w:t xml:space="preserve">based </w:t>
      </w:r>
      <w:r w:rsidRPr="00EA5DEA">
        <w:rPr>
          <w:rFonts w:eastAsia="SimSun"/>
          <w:sz w:val="22"/>
          <w:szCs w:val="22"/>
          <w:lang w:val="en-US" w:eastAsia="zh-CN"/>
        </w:rPr>
        <w:t xml:space="preserve">on the time domain resource allocation of the PUSCH and TDD configuration. </w:t>
      </w:r>
      <w:r w:rsidR="00F708F9">
        <w:rPr>
          <w:rFonts w:eastAsia="SimSun"/>
          <w:sz w:val="22"/>
          <w:szCs w:val="22"/>
          <w:lang w:val="en-US" w:eastAsia="zh-CN"/>
        </w:rPr>
        <w:t xml:space="preserve">If the PUSCH overlaps with an </w:t>
      </w:r>
      <w:r w:rsidRPr="00EA5DEA">
        <w:rPr>
          <w:rFonts w:eastAsia="SimSun"/>
          <w:sz w:val="22"/>
          <w:szCs w:val="22"/>
          <w:lang w:val="en-US" w:eastAsia="zh-CN"/>
        </w:rPr>
        <w:t xml:space="preserve">invalid symbol, e.g., </w:t>
      </w:r>
      <w:r w:rsidR="00F708F9">
        <w:rPr>
          <w:rFonts w:eastAsia="SimSun"/>
          <w:sz w:val="22"/>
          <w:szCs w:val="22"/>
          <w:lang w:val="en-US" w:eastAsia="zh-CN"/>
        </w:rPr>
        <w:t xml:space="preserve">the DL symbol configured by </w:t>
      </w:r>
      <w:proofErr w:type="spellStart"/>
      <w:r w:rsidR="00F708F9">
        <w:rPr>
          <w:rFonts w:eastAsia="SimSun"/>
          <w:sz w:val="22"/>
          <w:szCs w:val="22"/>
          <w:lang w:val="en-US" w:eastAsia="zh-CN"/>
        </w:rPr>
        <w:t>tdd</w:t>
      </w:r>
      <w:proofErr w:type="spellEnd"/>
      <w:r w:rsidR="00F708F9">
        <w:rPr>
          <w:rFonts w:eastAsia="SimSun"/>
          <w:sz w:val="22"/>
          <w:szCs w:val="22"/>
          <w:lang w:val="en-US" w:eastAsia="zh-CN"/>
        </w:rPr>
        <w:t>-UL-DL-</w:t>
      </w:r>
      <w:proofErr w:type="spellStart"/>
      <w:r w:rsidR="00F708F9">
        <w:rPr>
          <w:rFonts w:eastAsia="SimSun"/>
          <w:sz w:val="22"/>
          <w:szCs w:val="22"/>
          <w:lang w:val="en-US" w:eastAsia="zh-CN"/>
        </w:rPr>
        <w:t>ConfigurationCommon</w:t>
      </w:r>
      <w:proofErr w:type="spellEnd"/>
      <w:r w:rsidR="00F708F9">
        <w:rPr>
          <w:rFonts w:eastAsia="SimSun"/>
          <w:sz w:val="22"/>
          <w:szCs w:val="22"/>
          <w:lang w:val="en-US" w:eastAsia="zh-CN"/>
        </w:rPr>
        <w:t>/</w:t>
      </w:r>
      <w:proofErr w:type="spellStart"/>
      <w:r w:rsidR="00F708F9">
        <w:rPr>
          <w:rFonts w:eastAsia="SimSun"/>
          <w:sz w:val="22"/>
          <w:szCs w:val="22"/>
          <w:lang w:val="en-US" w:eastAsia="zh-CN"/>
        </w:rPr>
        <w:t>tdd</w:t>
      </w:r>
      <w:proofErr w:type="spellEnd"/>
      <w:r w:rsidR="00F708F9">
        <w:rPr>
          <w:rFonts w:eastAsia="SimSun"/>
          <w:sz w:val="22"/>
          <w:szCs w:val="22"/>
          <w:lang w:val="en-US" w:eastAsia="zh-CN"/>
        </w:rPr>
        <w:t>-UL-DL-</w:t>
      </w:r>
      <w:proofErr w:type="spellStart"/>
      <w:r w:rsidR="00F708F9">
        <w:rPr>
          <w:rFonts w:eastAsia="SimSun"/>
          <w:sz w:val="22"/>
          <w:szCs w:val="22"/>
          <w:lang w:val="en-US" w:eastAsia="zh-CN"/>
        </w:rPr>
        <w:t>ConfigurationDedicated</w:t>
      </w:r>
      <w:proofErr w:type="spellEnd"/>
      <w:r w:rsidR="00F708F9">
        <w:rPr>
          <w:rFonts w:eastAsia="SimSun"/>
          <w:sz w:val="22"/>
          <w:szCs w:val="22"/>
          <w:lang w:val="en-US" w:eastAsia="zh-CN"/>
        </w:rPr>
        <w:t>, the PUSCH transmission is canceled</w:t>
      </w:r>
      <w:r w:rsidRPr="00EA5DEA">
        <w:rPr>
          <w:rFonts w:eastAsia="SimSun"/>
          <w:sz w:val="22"/>
          <w:szCs w:val="22"/>
          <w:lang w:val="en-US" w:eastAsia="zh-CN"/>
        </w:rPr>
        <w:t xml:space="preserve">. </w:t>
      </w:r>
      <w:r w:rsidR="00F708F9">
        <w:rPr>
          <w:rFonts w:eastAsia="SimSun"/>
          <w:sz w:val="22"/>
          <w:szCs w:val="22"/>
          <w:lang w:val="en-US" w:eastAsia="zh-CN"/>
        </w:rPr>
        <w:t xml:space="preserve">Suppose a </w:t>
      </w:r>
      <w:proofErr w:type="spellStart"/>
      <w:r w:rsidR="00F708F9">
        <w:rPr>
          <w:rFonts w:eastAsia="SimSun"/>
          <w:sz w:val="22"/>
          <w:szCs w:val="22"/>
          <w:lang w:val="en-US" w:eastAsia="zh-CN"/>
        </w:rPr>
        <w:t>subband</w:t>
      </w:r>
      <w:proofErr w:type="spellEnd"/>
      <w:r w:rsidR="00F708F9">
        <w:rPr>
          <w:rFonts w:eastAsia="SimSun"/>
          <w:sz w:val="22"/>
          <w:szCs w:val="22"/>
          <w:lang w:val="en-US" w:eastAsia="zh-CN"/>
        </w:rPr>
        <w:t xml:space="preserve"> non-overlapping full duplex operation is configured, as shown in the figure below, where multiple PUSCHs scheduled by a single DCI are indicated to be transmitted cross symbols/slots with different duplex types. In that case,</w:t>
      </w:r>
      <w:r w:rsidRPr="00EA5DEA">
        <w:rPr>
          <w:rFonts w:eastAsia="SimSun"/>
          <w:sz w:val="22"/>
          <w:szCs w:val="22"/>
          <w:lang w:val="en-US" w:eastAsia="zh-CN"/>
        </w:rPr>
        <w:t xml:space="preserve"> e.g., UL symbols/slot only and SBFD symbols/slot with UL sub-band, how to </w:t>
      </w:r>
      <w:r>
        <w:rPr>
          <w:rFonts w:eastAsia="SimSun"/>
          <w:sz w:val="22"/>
          <w:szCs w:val="22"/>
          <w:lang w:val="en-US" w:eastAsia="zh-CN"/>
        </w:rPr>
        <w:t xml:space="preserve">perform </w:t>
      </w:r>
      <w:r w:rsidRPr="00EA5DEA">
        <w:rPr>
          <w:rFonts w:eastAsia="SimSun"/>
          <w:sz w:val="22"/>
          <w:szCs w:val="22"/>
          <w:lang w:val="en-US" w:eastAsia="zh-CN"/>
        </w:rPr>
        <w:t xml:space="preserve">the UL transmission should be clarified. </w:t>
      </w:r>
    </w:p>
    <w:p w14:paraId="12C171FC" w14:textId="77777777" w:rsidR="00F601B3" w:rsidRDefault="00F40527" w:rsidP="00F601B3">
      <w:pPr>
        <w:keepNext/>
        <w:jc w:val="center"/>
      </w:pPr>
      <w:r w:rsidRPr="00116AA9">
        <w:rPr>
          <w:rFonts w:eastAsia="SimSun"/>
          <w:noProof/>
          <w:sz w:val="22"/>
          <w:lang w:val="en-US" w:eastAsia="zh-CN"/>
        </w:rPr>
        <w:lastRenderedPageBreak/>
        <w:drawing>
          <wp:inline distT="0" distB="0" distL="0" distR="0" wp14:anchorId="336D8A71" wp14:editId="0C64F096">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3967155" cy="1850833"/>
                    </a:xfrm>
                    <a:prstGeom prst="rect">
                      <a:avLst/>
                    </a:prstGeom>
                  </pic:spPr>
                </pic:pic>
              </a:graphicData>
            </a:graphic>
          </wp:inline>
        </w:drawing>
      </w:r>
    </w:p>
    <w:p w14:paraId="223E9ACE"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B04FCE">
        <w:t>Example for UL transmission scheduled on SBFD symbol with UL sub-</w:t>
      </w:r>
      <w:proofErr w:type="gramStart"/>
      <w:r w:rsidRPr="00B04FCE">
        <w:t>band</w:t>
      </w:r>
      <w:proofErr w:type="gramEnd"/>
    </w:p>
    <w:p w14:paraId="56C58489"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Given that SBFD is mainly introduced to improve the UL coverage aspects</w:t>
      </w:r>
      <w:r w:rsidR="00F708F9">
        <w:rPr>
          <w:rFonts w:eastAsia="SimSun"/>
          <w:sz w:val="22"/>
          <w:lang w:val="en-US" w:eastAsia="zh-CN"/>
        </w:rPr>
        <w:t>,</w:t>
      </w:r>
      <w:r>
        <w:rPr>
          <w:rFonts w:eastAsia="SimSun"/>
          <w:sz w:val="22"/>
          <w:lang w:val="en-US" w:eastAsia="zh-CN"/>
        </w:rPr>
        <w:t xml:space="preserve"> </w:t>
      </w:r>
      <w:r w:rsidR="00F708F9">
        <w:rPr>
          <w:rFonts w:eastAsia="SimSun"/>
          <w:sz w:val="22"/>
          <w:lang w:val="en-US" w:eastAsia="zh-CN"/>
        </w:rPr>
        <w:t>we must allow</w:t>
      </w:r>
      <w:r>
        <w:rPr>
          <w:rFonts w:eastAsia="SimSun"/>
          <w:sz w:val="22"/>
          <w:lang w:val="en-US" w:eastAsia="zh-CN"/>
        </w:rPr>
        <w:t xml:space="preserve"> multi-slot PUSCH to use the SBFD slots for UL transmission even if the span of multi-slot PUSCH may contain both UL-only and SBFD slots. However, to </w:t>
      </w:r>
      <w:r w:rsidR="00F708F9">
        <w:rPr>
          <w:rFonts w:eastAsia="SimSun"/>
          <w:sz w:val="22"/>
          <w:lang w:val="en-US" w:eastAsia="zh-CN"/>
        </w:rPr>
        <w:t>avoid introducing</w:t>
      </w:r>
      <w:r>
        <w:rPr>
          <w:rFonts w:eastAsia="SimSun"/>
          <w:sz w:val="22"/>
          <w:lang w:val="en-US" w:eastAsia="zh-CN"/>
        </w:rPr>
        <w:t xml:space="preserve"> any complex behaviors, it should be under </w:t>
      </w:r>
      <w:r w:rsidR="00F708F9">
        <w:rPr>
          <w:rFonts w:eastAsia="SimSun"/>
          <w:sz w:val="22"/>
          <w:lang w:val="en-US" w:eastAsia="zh-CN"/>
        </w:rPr>
        <w:t xml:space="preserve">the </w:t>
      </w:r>
      <w:r>
        <w:rPr>
          <w:rFonts w:eastAsia="SimSun"/>
          <w:sz w:val="22"/>
          <w:lang w:val="en-US" w:eastAsia="zh-CN"/>
        </w:rPr>
        <w:t xml:space="preserve">network’s control whether UL transmission for a multi-slot PUSCH can also be performed during SBFD slots or not. </w:t>
      </w:r>
    </w:p>
    <w:p w14:paraId="727A6258" w14:textId="77777777" w:rsidR="00F601B3" w:rsidRDefault="00F40527" w:rsidP="00F601B3">
      <w:pPr>
        <w:spacing w:afterLines="50" w:after="120"/>
        <w:jc w:val="both"/>
        <w:rPr>
          <w:rFonts w:eastAsia="SimSun"/>
          <w:b/>
          <w:sz w:val="22"/>
          <w:u w:val="single"/>
          <w:lang w:val="en-US" w:eastAsia="zh-CN"/>
        </w:rPr>
      </w:pPr>
      <w:bookmarkStart w:id="44" w:name="_Hlk156832583"/>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0</w:t>
      </w:r>
      <w:r w:rsidRPr="00895E8C">
        <w:rPr>
          <w:rFonts w:eastAsia="SimSun"/>
          <w:b/>
          <w:sz w:val="22"/>
          <w:u w:val="single"/>
          <w:lang w:val="en-US" w:eastAsia="zh-CN"/>
        </w:rPr>
        <w:t>:</w:t>
      </w:r>
    </w:p>
    <w:p w14:paraId="5C1BBD5B" w14:textId="77777777" w:rsidR="00F601B3" w:rsidRPr="00E17DC0"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on both SBFD slots and UL-only/DL-only </w:t>
      </w:r>
      <w:proofErr w:type="gramStart"/>
      <w:r>
        <w:rPr>
          <w:rFonts w:eastAsia="SimSun"/>
          <w:i/>
          <w:sz w:val="22"/>
          <w:lang w:val="en-US" w:eastAsia="zh-CN"/>
        </w:rPr>
        <w:t>slots</w:t>
      </w:r>
      <w:proofErr w:type="gramEnd"/>
    </w:p>
    <w:p w14:paraId="2F3C41C6" w14:textId="77777777" w:rsidR="00F601B3" w:rsidRPr="006F1954"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w:t>
      </w:r>
      <w:proofErr w:type="spellStart"/>
      <w:r w:rsidRPr="00791622">
        <w:rPr>
          <w:rFonts w:eastAsia="SimSun"/>
          <w:i/>
          <w:sz w:val="22"/>
          <w:lang w:val="en-US" w:eastAsia="zh-CN"/>
        </w:rPr>
        <w:t>subband</w:t>
      </w:r>
      <w:proofErr w:type="spellEnd"/>
      <w:r w:rsidRPr="00791622">
        <w:rPr>
          <w:rFonts w:eastAsia="SimSun"/>
          <w:i/>
          <w:sz w:val="22"/>
          <w:lang w:val="en-US" w:eastAsia="zh-CN"/>
        </w:rPr>
        <w:t xml:space="preserve">. </w:t>
      </w:r>
    </w:p>
    <w:bookmarkEnd w:id="44"/>
    <w:p w14:paraId="35B40A1E"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Another aspect </w:t>
      </w:r>
      <w:r w:rsidR="00F708F9">
        <w:rPr>
          <w:rFonts w:eastAsia="SimSun"/>
          <w:sz w:val="22"/>
          <w:lang w:val="en-US" w:eastAsia="zh-CN"/>
        </w:rPr>
        <w:t>that</w:t>
      </w:r>
      <w:r>
        <w:rPr>
          <w:rFonts w:eastAsia="SimSun"/>
          <w:sz w:val="22"/>
          <w:lang w:val="en-US" w:eastAsia="zh-CN"/>
        </w:rPr>
        <w:t xml:space="preserve"> </w:t>
      </w:r>
      <w:r w:rsidR="00F708F9">
        <w:rPr>
          <w:rFonts w:eastAsia="SimSun"/>
          <w:sz w:val="22"/>
          <w:lang w:val="en-US" w:eastAsia="zh-CN"/>
        </w:rPr>
        <w:t>should</w:t>
      </w:r>
      <w:r>
        <w:rPr>
          <w:rFonts w:eastAsia="SimSun"/>
          <w:sz w:val="22"/>
          <w:lang w:val="en-US" w:eastAsia="zh-CN"/>
        </w:rPr>
        <w:t xml:space="preserve"> be discussed for SBFD is how to perform FDRA for various UL and DL channels. Currently, Type-1 PDSCH and CORESET frequency </w:t>
      </w:r>
      <w:r w:rsidR="00F708F9">
        <w:rPr>
          <w:rFonts w:eastAsia="SimSun"/>
          <w:sz w:val="22"/>
          <w:lang w:val="en-US" w:eastAsia="zh-CN"/>
        </w:rPr>
        <w:t>configurations</w:t>
      </w:r>
      <w:r>
        <w:rPr>
          <w:rFonts w:eastAsia="SimSun"/>
          <w:sz w:val="22"/>
          <w:lang w:val="en-US" w:eastAsia="zh-CN"/>
        </w:rPr>
        <w:t xml:space="preserve"> can have the </w:t>
      </w:r>
      <w:r w:rsidR="00F708F9">
        <w:rPr>
          <w:rFonts w:eastAsia="SimSun"/>
          <w:sz w:val="22"/>
          <w:lang w:val="en-US" w:eastAsia="zh-CN"/>
        </w:rPr>
        <w:t>option</w:t>
      </w:r>
      <w:r>
        <w:rPr>
          <w:rFonts w:eastAsia="SimSun"/>
          <w:sz w:val="22"/>
          <w:lang w:val="en-US" w:eastAsia="zh-CN"/>
        </w:rPr>
        <w:t xml:space="preserve"> of interleaving </w:t>
      </w:r>
      <w:r w:rsidR="00F708F9">
        <w:rPr>
          <w:rFonts w:eastAsia="SimSun"/>
          <w:sz w:val="22"/>
          <w:lang w:val="en-US" w:eastAsia="zh-CN"/>
        </w:rPr>
        <w:t xml:space="preserve">frequency resources, while PUSCH allows for a </w:t>
      </w:r>
      <w:r>
        <w:rPr>
          <w:rFonts w:eastAsia="SimSun"/>
          <w:sz w:val="22"/>
          <w:lang w:val="en-US" w:eastAsia="zh-CN"/>
        </w:rPr>
        <w:t xml:space="preserve">frequency hopping mechanism. Both </w:t>
      </w:r>
      <w:r w:rsidR="00F708F9">
        <w:rPr>
          <w:rFonts w:eastAsia="SimSun"/>
          <w:sz w:val="22"/>
          <w:lang w:val="en-US" w:eastAsia="zh-CN"/>
        </w:rPr>
        <w:t>sets of procedures are crucial for robust network operation as they ensure necessary diversity in transmission/reception and improve</w:t>
      </w:r>
      <w:r>
        <w:rPr>
          <w:rFonts w:eastAsia="SimSun"/>
          <w:sz w:val="22"/>
          <w:lang w:val="en-US" w:eastAsia="zh-CN"/>
        </w:rPr>
        <w:t xml:space="preserve"> radio performance. We think </w:t>
      </w:r>
      <w:r w:rsidR="00F708F9">
        <w:rPr>
          <w:rFonts w:eastAsia="SimSun"/>
          <w:sz w:val="22"/>
          <w:lang w:val="en-US" w:eastAsia="zh-CN"/>
        </w:rPr>
        <w:t>these procedures should also be equally applicable to SBFD operations</w:t>
      </w:r>
      <w:r>
        <w:rPr>
          <w:rFonts w:eastAsia="SimSun"/>
          <w:sz w:val="22"/>
          <w:lang w:val="en-US" w:eastAsia="zh-CN"/>
        </w:rPr>
        <w:t xml:space="preserve">. However, given that interleaving and frequency hopping </w:t>
      </w:r>
      <w:r w:rsidR="00CE1557">
        <w:rPr>
          <w:rFonts w:eastAsia="SimSun"/>
          <w:sz w:val="22"/>
          <w:lang w:val="en-US" w:eastAsia="zh-CN"/>
        </w:rPr>
        <w:t xml:space="preserve">procedures can result in the allocation of frequency resources that fall outside the intended </w:t>
      </w:r>
      <w:proofErr w:type="spellStart"/>
      <w:r w:rsidR="00CE1557">
        <w:rPr>
          <w:rFonts w:eastAsia="SimSun"/>
          <w:sz w:val="22"/>
          <w:lang w:val="en-US" w:eastAsia="zh-CN"/>
        </w:rPr>
        <w:t>subband</w:t>
      </w:r>
      <w:proofErr w:type="spellEnd"/>
      <w:r w:rsidR="00CE1557">
        <w:rPr>
          <w:rFonts w:eastAsia="SimSun"/>
          <w:sz w:val="22"/>
          <w:lang w:val="en-US" w:eastAsia="zh-CN"/>
        </w:rPr>
        <w:t xml:space="preserve"> (UL or DL) resource configuration, we need to define an </w:t>
      </w:r>
      <w:r>
        <w:rPr>
          <w:rFonts w:eastAsia="SimSun"/>
          <w:sz w:val="22"/>
          <w:lang w:val="en-US" w:eastAsia="zh-CN"/>
        </w:rPr>
        <w:t xml:space="preserve">enhanced mechanism on how these procedures can work </w:t>
      </w:r>
      <w:r w:rsidR="00CE1557">
        <w:rPr>
          <w:rFonts w:eastAsia="SimSun"/>
          <w:sz w:val="22"/>
          <w:lang w:val="en-US" w:eastAsia="zh-CN"/>
        </w:rPr>
        <w:t>adequately</w:t>
      </w:r>
      <w:r>
        <w:rPr>
          <w:rFonts w:eastAsia="SimSun"/>
          <w:sz w:val="22"/>
          <w:lang w:val="en-US" w:eastAsia="zh-CN"/>
        </w:rPr>
        <w:t xml:space="preserve"> within SBFD slots/symbols. </w:t>
      </w:r>
    </w:p>
    <w:p w14:paraId="56F4FBC9"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Given that RAN1#112 already </w:t>
      </w:r>
      <w:r w:rsidR="00CE1557">
        <w:rPr>
          <w:rFonts w:eastAsia="SimSun"/>
          <w:sz w:val="22"/>
          <w:lang w:val="en-US" w:eastAsia="zh-CN"/>
        </w:rPr>
        <w:t xml:space="preserve">agreed to study the frequency hopping mechanism for SBFD, we think the </w:t>
      </w:r>
      <w:r>
        <w:rPr>
          <w:rFonts w:eastAsia="SimSun"/>
          <w:sz w:val="22"/>
          <w:lang w:val="en-US" w:eastAsia="zh-CN"/>
        </w:rPr>
        <w:t>frequency interleaving mechanism should also be discussed.</w:t>
      </w:r>
    </w:p>
    <w:p w14:paraId="0F6C3486" w14:textId="77777777" w:rsidR="00F601B3" w:rsidRDefault="00F40527" w:rsidP="00F601B3">
      <w:pPr>
        <w:spacing w:afterLines="50" w:after="120"/>
        <w:jc w:val="both"/>
        <w:rPr>
          <w:rFonts w:eastAsia="SimSun"/>
          <w:b/>
          <w:sz w:val="22"/>
          <w:u w:val="single"/>
          <w:lang w:val="en-US" w:eastAsia="zh-CN"/>
        </w:rPr>
      </w:pPr>
      <w:bookmarkStart w:id="45" w:name="_Hlk156832590"/>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1</w:t>
      </w:r>
      <w:r w:rsidRPr="00895E8C">
        <w:rPr>
          <w:rFonts w:eastAsia="SimSun"/>
          <w:b/>
          <w:sz w:val="22"/>
          <w:u w:val="single"/>
          <w:lang w:val="en-US" w:eastAsia="zh-CN"/>
        </w:rPr>
        <w:t>:</w:t>
      </w:r>
    </w:p>
    <w:p w14:paraId="4527BEBD" w14:textId="77777777" w:rsidR="00F601B3" w:rsidRPr="000E1EA1"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how to support frequency interleaving procedures for PDSCH and CORESET for SBFD slots/</w:t>
      </w:r>
      <w:proofErr w:type="gramStart"/>
      <w:r>
        <w:rPr>
          <w:rFonts w:eastAsia="SimSun"/>
          <w:i/>
          <w:sz w:val="22"/>
          <w:lang w:val="en-US" w:eastAsia="zh-CN"/>
        </w:rPr>
        <w:t>symbols</w:t>
      </w:r>
      <w:proofErr w:type="gramEnd"/>
    </w:p>
    <w:bookmarkEnd w:id="45"/>
    <w:p w14:paraId="20CD2C22" w14:textId="77777777" w:rsidR="00B648DF" w:rsidRDefault="00B648DF" w:rsidP="00B648DF">
      <w:pPr>
        <w:rPr>
          <w:rStyle w:val="Heading2Char"/>
        </w:rPr>
      </w:pPr>
    </w:p>
    <w:p w14:paraId="7A22D529" w14:textId="77777777" w:rsidR="00B648DF" w:rsidRPr="00B648DF" w:rsidRDefault="00F40527" w:rsidP="00B648DF">
      <w:r>
        <w:rPr>
          <w:rStyle w:val="Heading2Char"/>
        </w:rPr>
        <w:t>Enhancement for Frequency Hopping Procedure</w:t>
      </w:r>
    </w:p>
    <w:p w14:paraId="25588AAB"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For frequency hopping, one option considered during RAN1#112 is </w:t>
      </w:r>
      <w:r w:rsidR="00CE1557">
        <w:rPr>
          <w:rFonts w:eastAsia="SimSun"/>
          <w:sz w:val="22"/>
          <w:lang w:val="en-US" w:eastAsia="zh-CN"/>
        </w:rPr>
        <w:t>configuring</w:t>
      </w:r>
      <w:r>
        <w:rPr>
          <w:rFonts w:eastAsia="SimSun"/>
          <w:sz w:val="22"/>
          <w:lang w:val="en-US" w:eastAsia="zh-CN"/>
        </w:rPr>
        <w:t xml:space="preserve"> an offset value specific to SBFD symbols. However, even </w:t>
      </w:r>
      <w:r w:rsidR="00CE1557">
        <w:rPr>
          <w:rFonts w:eastAsia="SimSun"/>
          <w:sz w:val="22"/>
          <w:lang w:val="en-US" w:eastAsia="zh-CN"/>
        </w:rPr>
        <w:t>when considering different offset-based</w:t>
      </w:r>
      <w:r>
        <w:rPr>
          <w:rFonts w:eastAsia="SimSun"/>
          <w:sz w:val="22"/>
          <w:lang w:val="en-US" w:eastAsia="zh-CN"/>
        </w:rPr>
        <w:t xml:space="preserve"> enhancements, it is still possible that the frequency resources selected for UL transmission may fall outside the UL </w:t>
      </w:r>
      <w:proofErr w:type="spellStart"/>
      <w:r>
        <w:rPr>
          <w:rFonts w:eastAsia="SimSun"/>
          <w:sz w:val="22"/>
          <w:lang w:val="en-US" w:eastAsia="zh-CN"/>
        </w:rPr>
        <w:t>subband</w:t>
      </w:r>
      <w:proofErr w:type="spellEnd"/>
      <w:r>
        <w:rPr>
          <w:rFonts w:eastAsia="SimSun"/>
          <w:sz w:val="22"/>
          <w:lang w:val="en-US" w:eastAsia="zh-CN"/>
        </w:rPr>
        <w:t xml:space="preserve"> bandwidth. Consider the </w:t>
      </w:r>
      <w:proofErr w:type="spellStart"/>
      <w:r>
        <w:rPr>
          <w:rFonts w:eastAsia="SimSun"/>
          <w:sz w:val="22"/>
          <w:lang w:val="en-US" w:eastAsia="zh-CN"/>
        </w:rPr>
        <w:t>RS</w:t>
      </w:r>
      <w:r>
        <w:rPr>
          <w:rFonts w:eastAsia="SimSun"/>
          <w:sz w:val="22"/>
          <w:vertAlign w:val="subscript"/>
          <w:lang w:val="en-US" w:eastAsia="zh-CN"/>
        </w:rPr>
        <w:t>start</w:t>
      </w:r>
      <w:proofErr w:type="spellEnd"/>
      <w:r>
        <w:rPr>
          <w:rFonts w:eastAsia="SimSun"/>
          <w:sz w:val="22"/>
          <w:lang w:val="en-US" w:eastAsia="zh-CN"/>
        </w:rPr>
        <w:t xml:space="preserve"> calculation for </w:t>
      </w:r>
      <w:r w:rsidR="00CE1557">
        <w:rPr>
          <w:rFonts w:eastAsia="SimSun"/>
          <w:sz w:val="22"/>
          <w:lang w:val="en-US" w:eastAsia="zh-CN"/>
        </w:rPr>
        <w:t xml:space="preserve">the intra-slot frequency below, </w:t>
      </w:r>
      <w:r>
        <w:rPr>
          <w:rFonts w:eastAsia="SimSun"/>
          <w:sz w:val="22"/>
          <w:lang w:val="en-US" w:eastAsia="zh-CN"/>
        </w:rPr>
        <w:t xml:space="preserve">defined in TS 38.214. </w:t>
      </w:r>
      <w:r w:rsidR="00CE1557">
        <w:rPr>
          <w:rFonts w:eastAsia="SimSun"/>
          <w:sz w:val="22"/>
          <w:lang w:val="en-US" w:eastAsia="zh-CN"/>
        </w:rPr>
        <w:t>A similar</w:t>
      </w:r>
      <w:r>
        <w:rPr>
          <w:rFonts w:eastAsia="SimSun"/>
          <w:sz w:val="22"/>
          <w:lang w:val="en-US" w:eastAsia="zh-CN"/>
        </w:rPr>
        <w:t xml:space="preserve"> calculation is also defined for inter-slot hopping.</w:t>
      </w:r>
    </w:p>
    <w:p w14:paraId="50CC96DD" w14:textId="77777777" w:rsidR="00F601B3" w:rsidRDefault="00F40527" w:rsidP="00F601B3">
      <w:pPr>
        <w:spacing w:afterLines="50" w:after="120"/>
        <w:jc w:val="center"/>
        <w:rPr>
          <w:rFonts w:eastAsia="SimSun"/>
          <w:sz w:val="22"/>
          <w:lang w:val="en-US" w:eastAsia="zh-CN"/>
        </w:rPr>
      </w:pPr>
      <w:r w:rsidRPr="00531855">
        <w:rPr>
          <w:rFonts w:eastAsia="SimSun"/>
          <w:noProof/>
          <w:sz w:val="22"/>
          <w:lang w:val="en-US" w:eastAsia="zh-CN"/>
        </w:rPr>
        <w:drawing>
          <wp:inline distT="0" distB="0" distL="0" distR="0" wp14:anchorId="176E74AD" wp14:editId="037EBD95">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53C486D5" w14:textId="77777777" w:rsidR="00F601B3" w:rsidRPr="003770AE" w:rsidRDefault="00F40527" w:rsidP="00F601B3">
      <w:pPr>
        <w:spacing w:afterLines="50" w:after="120"/>
        <w:rPr>
          <w:rFonts w:eastAsia="SimSun"/>
          <w:sz w:val="22"/>
          <w:lang w:val="en-US" w:eastAsia="zh-CN"/>
        </w:rPr>
      </w:pPr>
      <w:r>
        <w:rPr>
          <w:rFonts w:eastAsia="SimSun"/>
          <w:sz w:val="22"/>
          <w:lang w:val="en-US" w:eastAsia="zh-CN"/>
        </w:rPr>
        <w:t>If we follow the same calculation for SBFD operation, then (</w:t>
      </w:r>
      <w:proofErr w:type="spellStart"/>
      <w:r>
        <w:rPr>
          <w:rFonts w:eastAsia="SimSun"/>
          <w:sz w:val="22"/>
          <w:lang w:val="en-US" w:eastAsia="zh-CN"/>
        </w:rPr>
        <w:t>RB</w:t>
      </w:r>
      <w:r>
        <w:rPr>
          <w:rFonts w:eastAsia="SimSun"/>
          <w:sz w:val="22"/>
          <w:vertAlign w:val="subscript"/>
          <w:lang w:val="en-US" w:eastAsia="zh-CN"/>
        </w:rPr>
        <w:t>start</w:t>
      </w:r>
      <w:proofErr w:type="spellEnd"/>
      <w:r>
        <w:rPr>
          <w:rFonts w:eastAsia="SimSun"/>
          <w:sz w:val="22"/>
          <w:lang w:val="en-US" w:eastAsia="zh-CN"/>
        </w:rPr>
        <w:t xml:space="preserve"> +</w:t>
      </w:r>
      <w:proofErr w:type="spellStart"/>
      <w:r>
        <w:rPr>
          <w:rFonts w:eastAsia="SimSun"/>
          <w:sz w:val="22"/>
          <w:lang w:val="en-US" w:eastAsia="zh-CN"/>
        </w:rPr>
        <w:t>RB</w:t>
      </w:r>
      <w:r>
        <w:rPr>
          <w:rFonts w:eastAsia="SimSun"/>
          <w:sz w:val="22"/>
          <w:vertAlign w:val="subscript"/>
          <w:lang w:val="en-US" w:eastAsia="zh-CN"/>
        </w:rPr>
        <w:t>offset</w:t>
      </w:r>
      <w:proofErr w:type="spellEnd"/>
      <w:r>
        <w:rPr>
          <w:rFonts w:eastAsia="SimSun"/>
          <w:sz w:val="22"/>
          <w:lang w:val="en-US" w:eastAsia="zh-CN"/>
        </w:rPr>
        <w:t>) mode N</w:t>
      </w:r>
      <w:r>
        <w:rPr>
          <w:rFonts w:eastAsia="SimSun"/>
          <w:sz w:val="22"/>
          <w:vertAlign w:val="subscript"/>
          <w:lang w:val="en-US" w:eastAsia="zh-CN"/>
        </w:rPr>
        <w:t>BWP</w:t>
      </w:r>
      <w:r>
        <w:rPr>
          <w:rFonts w:eastAsia="SimSun"/>
          <w:sz w:val="22"/>
          <w:lang w:val="en-US" w:eastAsia="zh-CN"/>
        </w:rPr>
        <w:t xml:space="preserve"> can fall outside the UL </w:t>
      </w:r>
      <w:proofErr w:type="spellStart"/>
      <w:r>
        <w:rPr>
          <w:rFonts w:eastAsia="SimSun"/>
          <w:sz w:val="22"/>
          <w:lang w:val="en-US" w:eastAsia="zh-CN"/>
        </w:rPr>
        <w:t>subband</w:t>
      </w:r>
      <w:proofErr w:type="spellEnd"/>
      <w:r>
        <w:rPr>
          <w:rFonts w:eastAsia="SimSun"/>
          <w:sz w:val="22"/>
          <w:lang w:val="en-US" w:eastAsia="zh-CN"/>
        </w:rPr>
        <w:t xml:space="preserve"> bandwidth</w:t>
      </w:r>
      <w:r w:rsidR="00E6464E">
        <w:rPr>
          <w:rFonts w:eastAsia="SimSun"/>
          <w:sz w:val="22"/>
          <w:lang w:val="en-US" w:eastAsia="zh-CN"/>
        </w:rPr>
        <w:t xml:space="preserve">, as shown in Figure 4, irrespective of the value chosen for the </w:t>
      </w:r>
      <w:r>
        <w:rPr>
          <w:rFonts w:eastAsia="SimSun"/>
          <w:sz w:val="22"/>
          <w:lang w:val="en-US" w:eastAsia="zh-CN"/>
        </w:rPr>
        <w:t>frequency offset value. Hence, even with frequency offset enhancement</w:t>
      </w:r>
      <w:r w:rsidR="00FE69B3">
        <w:rPr>
          <w:rFonts w:eastAsia="SimSun"/>
          <w:sz w:val="22"/>
          <w:lang w:val="en-US" w:eastAsia="zh-CN"/>
        </w:rPr>
        <w:t>,</w:t>
      </w:r>
      <w:r>
        <w:rPr>
          <w:rFonts w:eastAsia="SimSun"/>
          <w:sz w:val="22"/>
          <w:lang w:val="en-US" w:eastAsia="zh-CN"/>
        </w:rPr>
        <w:t xml:space="preserve"> </w:t>
      </w:r>
      <w:r w:rsidR="00B648DF">
        <w:rPr>
          <w:rFonts w:eastAsia="SimSun"/>
          <w:sz w:val="22"/>
          <w:lang w:val="en-US" w:eastAsia="zh-CN"/>
        </w:rPr>
        <w:t>we would still need to address this conflict.</w:t>
      </w:r>
    </w:p>
    <w:p w14:paraId="35757E75" w14:textId="77777777" w:rsidR="00F601B3" w:rsidRDefault="00F40527" w:rsidP="00F601B3">
      <w:pPr>
        <w:keepNext/>
        <w:spacing w:afterLines="50" w:after="120"/>
        <w:jc w:val="center"/>
      </w:pPr>
      <w:r>
        <w:rPr>
          <w:noProof/>
          <w:lang w:val="en-US" w:eastAsia="zh-CN"/>
        </w:rPr>
        <w:lastRenderedPageBreak/>
        <w:drawing>
          <wp:inline distT="0" distB="0" distL="0" distR="0" wp14:anchorId="303BC177" wp14:editId="7F79BEE1">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8</w:t>
      </w:r>
      <w:r>
        <w:fldChar w:fldCharType="end"/>
      </w:r>
      <w:r>
        <w:t xml:space="preserve"> Frequency hopping issues for SBFD</w:t>
      </w:r>
    </w:p>
    <w:p w14:paraId="31266771" w14:textId="77777777" w:rsidR="00F601B3" w:rsidRPr="000E1EA1" w:rsidRDefault="00F40527" w:rsidP="00F601B3">
      <w:pPr>
        <w:spacing w:afterLines="50" w:after="120"/>
        <w:jc w:val="both"/>
        <w:rPr>
          <w:rFonts w:eastAsia="SimSun"/>
          <w:sz w:val="22"/>
          <w:lang w:val="en-US" w:eastAsia="zh-CN"/>
        </w:rPr>
      </w:pPr>
      <w:r>
        <w:rPr>
          <w:rFonts w:eastAsia="SimSun"/>
          <w:sz w:val="22"/>
          <w:lang w:val="en-US" w:eastAsia="zh-CN"/>
        </w:rPr>
        <w:t xml:space="preserve">One potential way to address this </w:t>
      </w:r>
      <w:r w:rsidR="00FE69B3">
        <w:rPr>
          <w:rFonts w:eastAsia="SimSun"/>
          <w:sz w:val="22"/>
          <w:lang w:val="en-US" w:eastAsia="zh-CN"/>
        </w:rPr>
        <w:t xml:space="preserve">is by </w:t>
      </w:r>
      <w:r w:rsidR="00B648DF">
        <w:rPr>
          <w:rFonts w:eastAsia="SimSun"/>
          <w:sz w:val="22"/>
          <w:lang w:val="en-US" w:eastAsia="zh-CN"/>
        </w:rPr>
        <w:t>adapting</w:t>
      </w:r>
      <w:r w:rsidR="00FE69B3">
        <w:rPr>
          <w:rFonts w:eastAsia="SimSun"/>
          <w:sz w:val="22"/>
          <w:lang w:val="en-US" w:eastAsia="zh-CN"/>
        </w:rPr>
        <w:t xml:space="preserve"> </w:t>
      </w:r>
      <w:r w:rsidR="00B648DF">
        <w:rPr>
          <w:rFonts w:eastAsia="SimSun"/>
          <w:sz w:val="22"/>
          <w:lang w:val="en-US" w:eastAsia="zh-CN"/>
        </w:rPr>
        <w:t xml:space="preserve">the </w:t>
      </w:r>
      <w:r w:rsidR="00FE69B3">
        <w:rPr>
          <w:rFonts w:eastAsia="SimSun"/>
          <w:sz w:val="22"/>
          <w:lang w:val="en-US" w:eastAsia="zh-CN"/>
        </w:rPr>
        <w:t xml:space="preserve">RB offset </w:t>
      </w:r>
      <w:r w:rsidR="00B648DF">
        <w:rPr>
          <w:rFonts w:eastAsia="SimSun"/>
          <w:sz w:val="22"/>
          <w:lang w:val="en-US" w:eastAsia="zh-CN"/>
        </w:rPr>
        <w:t xml:space="preserve">value </w:t>
      </w:r>
      <w:r w:rsidR="00FE69B3">
        <w:rPr>
          <w:rFonts w:eastAsia="SimSun"/>
          <w:sz w:val="22"/>
          <w:lang w:val="en-US" w:eastAsia="zh-CN"/>
        </w:rPr>
        <w:t xml:space="preserve">if the frequency </w:t>
      </w:r>
      <w:r w:rsidR="00B648DF">
        <w:rPr>
          <w:rFonts w:eastAsia="SimSun"/>
          <w:sz w:val="22"/>
          <w:lang w:val="en-US" w:eastAsia="zh-CN"/>
        </w:rPr>
        <w:t xml:space="preserve">resource </w:t>
      </w:r>
      <w:r w:rsidR="00FE69B3">
        <w:rPr>
          <w:rFonts w:eastAsia="SimSun"/>
          <w:sz w:val="22"/>
          <w:lang w:val="en-US" w:eastAsia="zh-CN"/>
        </w:rPr>
        <w:t>falls</w:t>
      </w:r>
      <w:r w:rsidRPr="008C10EA">
        <w:rPr>
          <w:rFonts w:eastAsia="SimSun"/>
          <w:sz w:val="22"/>
          <w:lang w:val="en-US" w:eastAsia="zh-CN"/>
        </w:rPr>
        <w:t xml:space="preserve"> into the other </w:t>
      </w:r>
      <w:proofErr w:type="spellStart"/>
      <w:r w:rsidRPr="008C10EA">
        <w:rPr>
          <w:rFonts w:eastAsia="SimSun"/>
          <w:sz w:val="22"/>
          <w:lang w:val="en-US" w:eastAsia="zh-CN"/>
        </w:rPr>
        <w:t>subband</w:t>
      </w:r>
      <w:proofErr w:type="spellEnd"/>
      <w:r w:rsidRPr="008C10EA">
        <w:rPr>
          <w:rFonts w:eastAsia="SimSun"/>
          <w:sz w:val="22"/>
          <w:lang w:val="en-US" w:eastAsia="zh-CN"/>
        </w:rPr>
        <w:t xml:space="preserve"> resource</w:t>
      </w:r>
      <w:r>
        <w:rPr>
          <w:rFonts w:eastAsia="SimSun"/>
          <w:sz w:val="22"/>
          <w:lang w:val="en-US" w:eastAsia="zh-CN"/>
        </w:rPr>
        <w:t xml:space="preserve">. </w:t>
      </w:r>
      <w:r w:rsidR="00FE69B3">
        <w:rPr>
          <w:rFonts w:eastAsia="SimSun"/>
          <w:sz w:val="22"/>
          <w:lang w:val="en-US" w:eastAsia="zh-CN"/>
        </w:rPr>
        <w:t>Another</w:t>
      </w:r>
      <w:r>
        <w:rPr>
          <w:rFonts w:eastAsia="SimSun"/>
          <w:sz w:val="22"/>
          <w:lang w:val="en-US" w:eastAsia="zh-CN"/>
        </w:rPr>
        <w:t xml:space="preserve"> option is to update the </w:t>
      </w:r>
      <w:proofErr w:type="spellStart"/>
      <w:r w:rsidR="00FE69B3">
        <w:rPr>
          <w:rFonts w:eastAsia="SimSun"/>
          <w:sz w:val="22"/>
          <w:lang w:val="en-US" w:eastAsia="zh-CN"/>
        </w:rPr>
        <w:t>RBstart</w:t>
      </w:r>
      <w:proofErr w:type="spellEnd"/>
      <w:r w:rsidR="00FE69B3">
        <w:rPr>
          <w:rFonts w:eastAsia="SimSun"/>
          <w:sz w:val="22"/>
          <w:lang w:val="en-US" w:eastAsia="zh-CN"/>
        </w:rPr>
        <w:t xml:space="preserve"> calculation to</w:t>
      </w:r>
      <w:r>
        <w:rPr>
          <w:rFonts w:eastAsia="SimSun"/>
          <w:sz w:val="22"/>
          <w:lang w:val="en-US" w:eastAsia="zh-CN"/>
        </w:rPr>
        <w:t xml:space="preserve"> consider the UL </w:t>
      </w:r>
      <w:proofErr w:type="spellStart"/>
      <w:r>
        <w:rPr>
          <w:rFonts w:eastAsia="SimSun"/>
          <w:sz w:val="22"/>
          <w:lang w:val="en-US" w:eastAsia="zh-CN"/>
        </w:rPr>
        <w:t>subband</w:t>
      </w:r>
      <w:proofErr w:type="spellEnd"/>
      <w:r>
        <w:rPr>
          <w:rFonts w:eastAsia="SimSun"/>
          <w:sz w:val="22"/>
          <w:lang w:val="en-US" w:eastAsia="zh-CN"/>
        </w:rPr>
        <w:t xml:space="preserve"> bandwidth size.</w:t>
      </w:r>
    </w:p>
    <w:p w14:paraId="295B3A2F" w14:textId="77777777" w:rsidR="00F601B3" w:rsidRDefault="00F40527" w:rsidP="00F601B3">
      <w:pPr>
        <w:spacing w:afterLines="50" w:after="120"/>
        <w:jc w:val="both"/>
        <w:rPr>
          <w:rFonts w:eastAsia="SimSun"/>
          <w:b/>
          <w:sz w:val="22"/>
          <w:u w:val="single"/>
          <w:lang w:val="en-US" w:eastAsia="zh-CN"/>
        </w:rPr>
      </w:pPr>
      <w:bookmarkStart w:id="46" w:name="_Hlk156832596"/>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2</w:t>
      </w:r>
      <w:r w:rsidRPr="00895E8C">
        <w:rPr>
          <w:rFonts w:eastAsia="SimSun"/>
          <w:b/>
          <w:sz w:val="22"/>
          <w:u w:val="single"/>
          <w:lang w:val="en-US" w:eastAsia="zh-CN"/>
        </w:rPr>
        <w:t>:</w:t>
      </w:r>
    </w:p>
    <w:p w14:paraId="2BD3F8A3" w14:textId="77777777" w:rsidR="00F601B3" w:rsidRPr="000E1EA1"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Discuss enhancements to frequency hopping offset and starting RB calculation for performing UL transmission in an SBFD </w:t>
      </w:r>
      <w:proofErr w:type="gramStart"/>
      <w:r>
        <w:rPr>
          <w:rFonts w:eastAsia="SimSun"/>
          <w:i/>
          <w:sz w:val="22"/>
          <w:lang w:val="en-US" w:eastAsia="zh-CN"/>
        </w:rPr>
        <w:t>symbol</w:t>
      </w:r>
      <w:proofErr w:type="gramEnd"/>
    </w:p>
    <w:bookmarkEnd w:id="46"/>
    <w:p w14:paraId="7DF65DB4" w14:textId="77777777" w:rsidR="00B648DF" w:rsidRDefault="00B648DF" w:rsidP="00F601B3">
      <w:pPr>
        <w:rPr>
          <w:rStyle w:val="Heading2Char"/>
        </w:rPr>
      </w:pPr>
    </w:p>
    <w:p w14:paraId="6F75B015" w14:textId="77777777" w:rsidR="00F601B3" w:rsidRDefault="00F40527" w:rsidP="00F601B3">
      <w:r w:rsidRPr="00844254">
        <w:rPr>
          <w:rStyle w:val="Heading2Char"/>
        </w:rPr>
        <w:t>Unaligned</w:t>
      </w:r>
      <w:r w:rsidRPr="005407EE">
        <w:rPr>
          <w:rStyle w:val="Heading2Char"/>
        </w:rPr>
        <w:t xml:space="preserve"> boundaries between SBFD </w:t>
      </w:r>
      <w:proofErr w:type="spellStart"/>
      <w:r w:rsidRPr="005407EE">
        <w:rPr>
          <w:rStyle w:val="Heading2Char"/>
        </w:rPr>
        <w:t>subband</w:t>
      </w:r>
      <w:proofErr w:type="spellEnd"/>
      <w:r w:rsidRPr="005407EE">
        <w:rPr>
          <w:rStyle w:val="Heading2Char"/>
        </w:rPr>
        <w:t xml:space="preserve">(s) </w:t>
      </w:r>
      <w:r w:rsidR="00945325">
        <w:rPr>
          <w:rStyle w:val="Heading2Char"/>
        </w:rPr>
        <w:t xml:space="preserve">and </w:t>
      </w:r>
      <w:r w:rsidRPr="005407EE">
        <w:rPr>
          <w:rStyle w:val="Heading2Char"/>
        </w:rPr>
        <w:t xml:space="preserve">PRG </w:t>
      </w:r>
    </w:p>
    <w:p w14:paraId="10F112D6" w14:textId="77777777" w:rsidR="00F601B3" w:rsidRPr="005407EE" w:rsidRDefault="00F40527" w:rsidP="00F601B3">
      <w:pPr>
        <w:spacing w:afterLines="50" w:after="120"/>
        <w:jc w:val="both"/>
        <w:rPr>
          <w:rFonts w:eastAsia="SimSun"/>
          <w:sz w:val="22"/>
          <w:lang w:val="en-US" w:eastAsia="zh-CN"/>
        </w:rPr>
      </w:pPr>
      <w:r>
        <w:rPr>
          <w:rFonts w:eastAsia="SimSun"/>
          <w:sz w:val="22"/>
          <w:lang w:val="en-US" w:eastAsia="zh-CN"/>
        </w:rPr>
        <w:t>PDSCH precoder Group (PRG) can be configured with wideband, 2,</w:t>
      </w:r>
      <w:r w:rsidRPr="004C0902">
        <w:rPr>
          <w:rFonts w:eastAsia="SimSun"/>
          <w:sz w:val="22"/>
          <w:lang w:val="en-US" w:eastAsia="zh-CN"/>
        </w:rPr>
        <w:t xml:space="preserve"> or 4</w:t>
      </w:r>
      <w:r>
        <w:rPr>
          <w:rFonts w:eastAsia="SimSun"/>
          <w:sz w:val="22"/>
          <w:lang w:val="en-US" w:eastAsia="zh-CN"/>
        </w:rPr>
        <w:t xml:space="preserve"> </w:t>
      </w:r>
      <w:r w:rsidRPr="004C0902">
        <w:rPr>
          <w:rFonts w:eastAsia="SimSun"/>
          <w:sz w:val="22"/>
          <w:lang w:val="en-US" w:eastAsia="zh-CN"/>
        </w:rPr>
        <w:t xml:space="preserve">PRB. When the UL </w:t>
      </w:r>
      <w:proofErr w:type="spellStart"/>
      <w:r w:rsidRPr="004C0902">
        <w:rPr>
          <w:rFonts w:eastAsia="SimSun"/>
          <w:sz w:val="22"/>
          <w:lang w:val="en-US" w:eastAsia="zh-CN"/>
        </w:rPr>
        <w:t>subband</w:t>
      </w:r>
      <w:proofErr w:type="spellEnd"/>
      <w:r w:rsidRPr="004C0902">
        <w:rPr>
          <w:rFonts w:eastAsia="SimSun"/>
          <w:sz w:val="22"/>
          <w:lang w:val="en-US" w:eastAsia="zh-CN"/>
        </w:rPr>
        <w:t xml:space="preserve"> is configured</w:t>
      </w:r>
      <w:r>
        <w:rPr>
          <w:rFonts w:eastAsia="SimSun"/>
          <w:sz w:val="22"/>
          <w:lang w:val="en-US" w:eastAsia="zh-CN"/>
        </w:rPr>
        <w:t xml:space="preserve"> in the DL BWP</w:t>
      </w:r>
      <w:r w:rsidRPr="004C0902">
        <w:rPr>
          <w:rFonts w:eastAsia="SimSun"/>
          <w:sz w:val="22"/>
          <w:lang w:val="en-US" w:eastAsia="zh-CN"/>
        </w:rPr>
        <w:t xml:space="preserve">, it may not </w:t>
      </w:r>
      <w:r w:rsidR="00FE69B3">
        <w:rPr>
          <w:rFonts w:eastAsia="SimSun"/>
          <w:sz w:val="22"/>
          <w:lang w:val="en-US" w:eastAsia="zh-CN"/>
        </w:rPr>
        <w:t xml:space="preserve">be </w:t>
      </w:r>
      <w:r w:rsidRPr="004C0902">
        <w:rPr>
          <w:rFonts w:eastAsia="SimSun"/>
          <w:sz w:val="22"/>
          <w:lang w:val="en-US" w:eastAsia="zh-CN"/>
        </w:rPr>
        <w:t>aligned with PRG</w:t>
      </w:r>
      <w:r>
        <w:rPr>
          <w:rFonts w:eastAsia="SimSun"/>
          <w:sz w:val="22"/>
          <w:lang w:val="en-US" w:eastAsia="zh-CN"/>
        </w:rPr>
        <w:t>; for</w:t>
      </w:r>
      <w:r w:rsidRPr="004C0902">
        <w:rPr>
          <w:rFonts w:eastAsia="SimSun"/>
          <w:sz w:val="22"/>
          <w:lang w:val="en-US" w:eastAsia="zh-CN"/>
        </w:rPr>
        <w:t xml:space="preserve"> the PRG with the size of 2/4 PRB, partial PRB in one PRG may be occupied by </w:t>
      </w:r>
      <w:r>
        <w:rPr>
          <w:rFonts w:eastAsia="SimSun"/>
          <w:sz w:val="22"/>
          <w:lang w:val="en-US" w:eastAsia="zh-CN"/>
        </w:rPr>
        <w:t xml:space="preserve">the </w:t>
      </w:r>
      <w:r w:rsidRPr="004C0902">
        <w:rPr>
          <w:rFonts w:eastAsia="SimSun"/>
          <w:sz w:val="22"/>
          <w:lang w:val="en-US" w:eastAsia="zh-CN"/>
        </w:rPr>
        <w:t xml:space="preserve">UL </w:t>
      </w:r>
      <w:proofErr w:type="spellStart"/>
      <w:r w:rsidRPr="004C0902">
        <w:rPr>
          <w:rFonts w:eastAsia="SimSun"/>
          <w:sz w:val="22"/>
          <w:lang w:val="en-US" w:eastAsia="zh-CN"/>
        </w:rPr>
        <w:t>subband</w:t>
      </w:r>
      <w:proofErr w:type="spellEnd"/>
      <w:r w:rsidRPr="004C0902">
        <w:rPr>
          <w:rFonts w:eastAsia="SimSun"/>
          <w:sz w:val="22"/>
          <w:lang w:val="en-US" w:eastAsia="zh-CN"/>
        </w:rPr>
        <w:t xml:space="preserve"> or guard band. In this case, </w:t>
      </w:r>
      <w:r>
        <w:rPr>
          <w:rFonts w:eastAsia="SimSun"/>
          <w:sz w:val="22"/>
          <w:lang w:val="en-US" w:eastAsia="zh-CN"/>
        </w:rPr>
        <w:t>determining</w:t>
      </w:r>
      <w:r w:rsidRPr="004C0902">
        <w:rPr>
          <w:rFonts w:eastAsia="SimSun"/>
          <w:sz w:val="22"/>
          <w:lang w:val="en-US" w:eastAsia="zh-CN"/>
        </w:rPr>
        <w:t xml:space="preserve"> the used precoder matrix for the PRB in the PRG should be </w:t>
      </w:r>
      <w:r>
        <w:rPr>
          <w:rFonts w:eastAsia="SimSun"/>
          <w:sz w:val="22"/>
          <w:lang w:val="en-US" w:eastAsia="zh-CN"/>
        </w:rPr>
        <w:t>specifi</w:t>
      </w:r>
      <w:r w:rsidRPr="004C0902">
        <w:rPr>
          <w:rFonts w:eastAsia="SimSun"/>
          <w:sz w:val="22"/>
          <w:lang w:val="en-US" w:eastAsia="zh-CN"/>
        </w:rPr>
        <w:t xml:space="preserve">ed. </w:t>
      </w:r>
      <w:r w:rsidRPr="00106997">
        <w:rPr>
          <w:rFonts w:eastAsia="SimSun"/>
          <w:sz w:val="22"/>
          <w:lang w:val="en-US" w:eastAsia="zh-CN"/>
        </w:rPr>
        <w:t>In</w:t>
      </w:r>
      <w:r w:rsidRPr="003D2DC7">
        <w:rPr>
          <w:rFonts w:eastAsia="SimSun"/>
          <w:sz w:val="22"/>
          <w:lang w:val="en-US" w:eastAsia="zh-CN"/>
        </w:rPr>
        <w:t xml:space="preserve"> the</w:t>
      </w:r>
      <w:r>
        <w:rPr>
          <w:rFonts w:eastAsia="SimSun"/>
          <w:sz w:val="22"/>
          <w:lang w:val="en-US" w:eastAsia="zh-CN"/>
        </w:rPr>
        <w:t xml:space="preserve"> SI, for SBFD-aware UE, it has been agreed that i</w:t>
      </w:r>
      <w:r w:rsidRPr="005407EE">
        <w:rPr>
          <w:rFonts w:eastAsia="SimSun"/>
          <w:sz w:val="22"/>
          <w:lang w:val="en-US" w:eastAsia="zh-CN"/>
        </w:rPr>
        <w:t>f PRG is determined as wideband, study the following two options:</w:t>
      </w:r>
    </w:p>
    <w:p w14:paraId="0B6C634D" w14:textId="77777777" w:rsidR="00F601B3" w:rsidRPr="0073598F" w:rsidRDefault="00F40527" w:rsidP="0073598F">
      <w:pPr>
        <w:pStyle w:val="ListParagraph"/>
        <w:numPr>
          <w:ilvl w:val="0"/>
          <w:numId w:val="13"/>
        </w:numPr>
        <w:spacing w:afterLines="50" w:after="120"/>
        <w:ind w:leftChars="0"/>
        <w:jc w:val="both"/>
        <w:rPr>
          <w:rFonts w:eastAsia="SimSun"/>
          <w:sz w:val="22"/>
          <w:lang w:val="en-US" w:eastAsia="zh-CN"/>
        </w:rPr>
      </w:pPr>
      <w:r w:rsidRPr="0073598F">
        <w:rPr>
          <w:rFonts w:eastAsia="SimSun"/>
          <w:sz w:val="22"/>
          <w:lang w:val="en-US" w:eastAsia="zh-CN"/>
        </w:rPr>
        <w:t xml:space="preserve">Option 1: non-contiguous frequency resources across two DL </w:t>
      </w:r>
      <w:proofErr w:type="spellStart"/>
      <w:r w:rsidRPr="0073598F">
        <w:rPr>
          <w:rFonts w:eastAsia="SimSun"/>
          <w:sz w:val="22"/>
          <w:lang w:val="en-US" w:eastAsia="zh-CN"/>
        </w:rPr>
        <w:t>subbands</w:t>
      </w:r>
      <w:proofErr w:type="spellEnd"/>
      <w:r w:rsidRPr="0073598F">
        <w:rPr>
          <w:rFonts w:eastAsia="SimSun"/>
          <w:sz w:val="22"/>
          <w:lang w:val="en-US" w:eastAsia="zh-CN"/>
        </w:rPr>
        <w:t xml:space="preserve"> but contiguous frequency resources within each DL </w:t>
      </w:r>
      <w:proofErr w:type="spellStart"/>
      <w:r w:rsidRPr="0073598F">
        <w:rPr>
          <w:rFonts w:eastAsia="SimSun"/>
          <w:sz w:val="22"/>
          <w:lang w:val="en-US" w:eastAsia="zh-CN"/>
        </w:rPr>
        <w:t>subband</w:t>
      </w:r>
      <w:proofErr w:type="spellEnd"/>
      <w:r w:rsidRPr="0073598F">
        <w:rPr>
          <w:rFonts w:eastAsia="SimSun"/>
          <w:sz w:val="22"/>
          <w:lang w:val="en-US" w:eastAsia="zh-CN"/>
        </w:rPr>
        <w:t xml:space="preserve"> can be </w:t>
      </w:r>
      <w:proofErr w:type="gramStart"/>
      <w:r w:rsidRPr="0073598F">
        <w:rPr>
          <w:rFonts w:eastAsia="SimSun"/>
          <w:sz w:val="22"/>
          <w:lang w:val="en-US" w:eastAsia="zh-CN"/>
        </w:rPr>
        <w:t>allocated</w:t>
      </w:r>
      <w:proofErr w:type="gramEnd"/>
    </w:p>
    <w:p w14:paraId="582A465B" w14:textId="77777777" w:rsidR="00F601B3" w:rsidRPr="0073598F" w:rsidRDefault="00F40527" w:rsidP="0073598F">
      <w:pPr>
        <w:pStyle w:val="ListParagraph"/>
        <w:numPr>
          <w:ilvl w:val="0"/>
          <w:numId w:val="13"/>
        </w:numPr>
        <w:spacing w:afterLines="50" w:after="120"/>
        <w:ind w:leftChars="0"/>
        <w:jc w:val="both"/>
        <w:rPr>
          <w:rFonts w:eastAsia="SimSun"/>
          <w:sz w:val="22"/>
          <w:lang w:val="en-US" w:eastAsia="zh-CN"/>
        </w:rPr>
      </w:pPr>
      <w:r w:rsidRPr="0073598F">
        <w:rPr>
          <w:rFonts w:eastAsia="SimSun"/>
          <w:sz w:val="22"/>
          <w:lang w:val="en-US" w:eastAsia="zh-CN"/>
        </w:rPr>
        <w:t xml:space="preserve">Option 2: non-contiguous frequency resources across two DL </w:t>
      </w:r>
      <w:proofErr w:type="spellStart"/>
      <w:r w:rsidRPr="0073598F">
        <w:rPr>
          <w:rFonts w:eastAsia="SimSun"/>
          <w:sz w:val="22"/>
          <w:lang w:val="en-US" w:eastAsia="zh-CN"/>
        </w:rPr>
        <w:t>subbands</w:t>
      </w:r>
      <w:proofErr w:type="spellEnd"/>
      <w:r w:rsidRPr="0073598F">
        <w:rPr>
          <w:rFonts w:eastAsia="SimSun"/>
          <w:sz w:val="22"/>
          <w:lang w:val="en-US" w:eastAsia="zh-CN"/>
        </w:rPr>
        <w:t xml:space="preserve"> cannot be </w:t>
      </w:r>
      <w:proofErr w:type="gramStart"/>
      <w:r w:rsidRPr="0073598F">
        <w:rPr>
          <w:rFonts w:eastAsia="SimSun"/>
          <w:sz w:val="22"/>
          <w:lang w:val="en-US" w:eastAsia="zh-CN"/>
        </w:rPr>
        <w:t>allocated</w:t>
      </w:r>
      <w:proofErr w:type="gramEnd"/>
    </w:p>
    <w:p w14:paraId="68D9F28A" w14:textId="77777777" w:rsidR="00F601B3" w:rsidRPr="005407EE" w:rsidRDefault="00F40527" w:rsidP="00F601B3">
      <w:pPr>
        <w:spacing w:afterLines="50" w:after="120"/>
        <w:jc w:val="both"/>
        <w:rPr>
          <w:rFonts w:eastAsia="SimSun"/>
          <w:sz w:val="22"/>
          <w:lang w:val="en-US" w:eastAsia="zh-CN"/>
        </w:rPr>
      </w:pPr>
      <w:r w:rsidRPr="0073598F">
        <w:rPr>
          <w:rFonts w:eastAsia="SimSun"/>
          <w:sz w:val="22"/>
          <w:lang w:val="en-US" w:eastAsia="zh-CN"/>
        </w:rPr>
        <w:t xml:space="preserve">For </w:t>
      </w:r>
      <w:r w:rsidR="00D85DA0" w:rsidRPr="0073598F">
        <w:rPr>
          <w:rFonts w:eastAsia="SimSun"/>
          <w:sz w:val="22"/>
          <w:lang w:val="en-US" w:eastAsia="zh-CN"/>
        </w:rPr>
        <w:t>option 1</w:t>
      </w:r>
      <w:r w:rsidRPr="0073598F">
        <w:rPr>
          <w:rFonts w:eastAsia="SimSun"/>
          <w:sz w:val="22"/>
          <w:lang w:val="en-US" w:eastAsia="zh-CN"/>
        </w:rPr>
        <w:t xml:space="preserve">, UE can be scheduled on two non-contiguous DL </w:t>
      </w:r>
      <w:proofErr w:type="spellStart"/>
      <w:r w:rsidRPr="0073598F">
        <w:rPr>
          <w:rFonts w:eastAsia="SimSun"/>
          <w:sz w:val="22"/>
          <w:lang w:val="en-US" w:eastAsia="zh-CN"/>
        </w:rPr>
        <w:t>subbands</w:t>
      </w:r>
      <w:proofErr w:type="spellEnd"/>
      <w:r w:rsidRPr="0073598F">
        <w:rPr>
          <w:rFonts w:eastAsia="SimSun"/>
          <w:sz w:val="22"/>
          <w:lang w:val="en-US" w:eastAsia="zh-CN"/>
        </w:rPr>
        <w:t xml:space="preserve">, </w:t>
      </w:r>
      <w:r w:rsidR="0073598F">
        <w:rPr>
          <w:rFonts w:eastAsia="SimSun"/>
          <w:sz w:val="22"/>
          <w:lang w:val="en-US" w:eastAsia="zh-CN"/>
        </w:rPr>
        <w:t xml:space="preserve">which increases the </w:t>
      </w:r>
      <w:r w:rsidRPr="0073598F">
        <w:rPr>
          <w:rFonts w:eastAsia="SimSun"/>
          <w:sz w:val="22"/>
          <w:lang w:val="en-US" w:eastAsia="zh-CN"/>
        </w:rPr>
        <w:t xml:space="preserve">scheduling flexibility. As the difference in the channel conditions in two DL </w:t>
      </w:r>
      <w:proofErr w:type="spellStart"/>
      <w:r w:rsidR="00D85DA0" w:rsidRPr="0073598F">
        <w:rPr>
          <w:rFonts w:eastAsia="SimSun"/>
          <w:sz w:val="22"/>
          <w:lang w:val="en-US" w:eastAsia="zh-CN"/>
        </w:rPr>
        <w:t>subbands</w:t>
      </w:r>
      <w:proofErr w:type="spellEnd"/>
      <w:r w:rsidR="00D85DA0" w:rsidRPr="0073598F">
        <w:rPr>
          <w:rFonts w:eastAsia="SimSun"/>
          <w:sz w:val="22"/>
          <w:lang w:val="en-US" w:eastAsia="zh-CN"/>
        </w:rPr>
        <w:t xml:space="preserve"> may be small, different RBs in two DL </w:t>
      </w:r>
      <w:proofErr w:type="spellStart"/>
      <w:r w:rsidR="00D85DA0" w:rsidRPr="0073598F">
        <w:rPr>
          <w:rFonts w:eastAsia="SimSun"/>
          <w:sz w:val="22"/>
          <w:lang w:val="en-US" w:eastAsia="zh-CN"/>
        </w:rPr>
        <w:t>subbands</w:t>
      </w:r>
      <w:proofErr w:type="spellEnd"/>
      <w:r w:rsidR="00D85DA0" w:rsidRPr="0073598F">
        <w:rPr>
          <w:rFonts w:eastAsia="SimSun"/>
          <w:sz w:val="22"/>
          <w:lang w:val="en-US" w:eastAsia="zh-CN"/>
        </w:rPr>
        <w:t xml:space="preserve"> can use the same precoder</w:t>
      </w:r>
      <w:r w:rsidR="0073598F">
        <w:rPr>
          <w:rFonts w:eastAsia="SimSun"/>
          <w:sz w:val="22"/>
          <w:lang w:val="en-US" w:eastAsia="zh-CN"/>
        </w:rPr>
        <w:t>. Further,</w:t>
      </w:r>
      <w:r w:rsidR="00D85DA0" w:rsidRPr="0073598F">
        <w:rPr>
          <w:rFonts w:eastAsia="SimSun"/>
          <w:sz w:val="22"/>
          <w:lang w:val="en-US" w:eastAsia="zh-CN"/>
        </w:rPr>
        <w:t xml:space="preserve"> new UE </w:t>
      </w:r>
      <w:proofErr w:type="spellStart"/>
      <w:r w:rsidR="00D85DA0" w:rsidRPr="0073598F">
        <w:rPr>
          <w:rFonts w:eastAsia="SimSun"/>
          <w:sz w:val="22"/>
          <w:lang w:val="en-US" w:eastAsia="zh-CN"/>
        </w:rPr>
        <w:t>behaviour</w:t>
      </w:r>
      <w:proofErr w:type="spellEnd"/>
      <w:r w:rsidR="00D85DA0" w:rsidRPr="0073598F">
        <w:rPr>
          <w:rFonts w:eastAsia="SimSun"/>
          <w:sz w:val="22"/>
          <w:lang w:val="en-US" w:eastAsia="zh-CN"/>
        </w:rPr>
        <w:t xml:space="preserve">, such as UE </w:t>
      </w:r>
      <w:r w:rsidR="0073598F">
        <w:rPr>
          <w:rFonts w:eastAsia="SimSun"/>
          <w:sz w:val="22"/>
          <w:lang w:val="en-US" w:eastAsia="zh-CN"/>
        </w:rPr>
        <w:t>not</w:t>
      </w:r>
      <w:r w:rsidR="00D85DA0" w:rsidRPr="0073598F">
        <w:rPr>
          <w:rFonts w:eastAsia="SimSun"/>
          <w:sz w:val="22"/>
          <w:lang w:val="en-US" w:eastAsia="zh-CN"/>
        </w:rPr>
        <w:t xml:space="preserve"> needing to do CQI calculations for the RBs in the </w:t>
      </w:r>
      <w:r w:rsidRPr="00A61358">
        <w:rPr>
          <w:rFonts w:eastAsia="SimSun"/>
          <w:sz w:val="22"/>
          <w:lang w:val="en-US" w:eastAsia="zh-CN"/>
        </w:rPr>
        <w:t xml:space="preserve">UL </w:t>
      </w:r>
      <w:proofErr w:type="spellStart"/>
      <w:r w:rsidRPr="00A61358">
        <w:rPr>
          <w:rFonts w:eastAsia="SimSun"/>
          <w:sz w:val="22"/>
          <w:lang w:val="en-US" w:eastAsia="zh-CN"/>
        </w:rPr>
        <w:t>subband</w:t>
      </w:r>
      <w:proofErr w:type="spellEnd"/>
      <w:r w:rsidRPr="00A61358">
        <w:rPr>
          <w:rFonts w:eastAsia="SimSun"/>
          <w:sz w:val="22"/>
          <w:lang w:val="en-US" w:eastAsia="zh-CN"/>
        </w:rPr>
        <w:t xml:space="preserve"> and </w:t>
      </w:r>
      <w:proofErr w:type="spellStart"/>
      <w:r w:rsidRPr="00A61358">
        <w:rPr>
          <w:rFonts w:eastAsia="SimSun"/>
          <w:sz w:val="22"/>
          <w:lang w:val="en-US" w:eastAsia="zh-CN"/>
        </w:rPr>
        <w:t>guardband</w:t>
      </w:r>
      <w:proofErr w:type="spellEnd"/>
      <w:r>
        <w:rPr>
          <w:rFonts w:eastAsia="SimSun"/>
          <w:sz w:val="22"/>
          <w:lang w:val="en-US" w:eastAsia="zh-CN"/>
        </w:rPr>
        <w:t xml:space="preserve">, </w:t>
      </w:r>
      <w:r w:rsidR="0073598F">
        <w:rPr>
          <w:rFonts w:eastAsia="SimSun"/>
          <w:sz w:val="22"/>
          <w:lang w:val="en-US" w:eastAsia="zh-CN"/>
        </w:rPr>
        <w:t xml:space="preserve">can </w:t>
      </w:r>
      <w:r>
        <w:rPr>
          <w:rFonts w:eastAsia="SimSun"/>
          <w:sz w:val="22"/>
          <w:lang w:val="en-US" w:eastAsia="zh-CN"/>
        </w:rPr>
        <w:t>be introduced.</w:t>
      </w:r>
    </w:p>
    <w:p w14:paraId="0C3A7E0A" w14:textId="77777777" w:rsidR="00F601B3" w:rsidRDefault="00F40527" w:rsidP="00F601B3">
      <w:pPr>
        <w:spacing w:afterLines="50" w:after="120"/>
        <w:jc w:val="both"/>
        <w:rPr>
          <w:rFonts w:eastAsia="SimSun"/>
          <w:b/>
          <w:sz w:val="22"/>
          <w:u w:val="single"/>
          <w:lang w:val="en-US" w:eastAsia="zh-CN"/>
        </w:rPr>
      </w:pPr>
      <w:bookmarkStart w:id="47" w:name="_Hlk156832602"/>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3</w:t>
      </w:r>
      <w:r w:rsidRPr="00895E8C">
        <w:rPr>
          <w:rFonts w:eastAsia="SimSun"/>
          <w:b/>
          <w:sz w:val="22"/>
          <w:u w:val="single"/>
          <w:lang w:val="en-US" w:eastAsia="zh-CN"/>
        </w:rPr>
        <w:t>:</w:t>
      </w:r>
    </w:p>
    <w:p w14:paraId="3B01FA4F" w14:textId="77777777" w:rsidR="00945325" w:rsidRDefault="00F40527" w:rsidP="009705B5">
      <w:pPr>
        <w:pStyle w:val="ListParagraph"/>
        <w:numPr>
          <w:ilvl w:val="0"/>
          <w:numId w:val="13"/>
        </w:numPr>
        <w:spacing w:afterLines="50" w:after="120"/>
        <w:ind w:leftChars="0"/>
        <w:jc w:val="both"/>
        <w:rPr>
          <w:rFonts w:eastAsia="SimSun"/>
          <w:i/>
          <w:sz w:val="22"/>
          <w:lang w:val="en-US" w:eastAsia="zh-CN"/>
        </w:rPr>
      </w:pPr>
      <w:r w:rsidRPr="00945325">
        <w:rPr>
          <w:rFonts w:eastAsia="SimSun"/>
          <w:i/>
          <w:sz w:val="22"/>
          <w:lang w:val="en-US" w:eastAsia="zh-CN"/>
        </w:rPr>
        <w:t>If PRG is determined as wideband</w:t>
      </w:r>
      <w:r>
        <w:rPr>
          <w:rFonts w:eastAsia="SimSun"/>
          <w:i/>
          <w:sz w:val="22"/>
          <w:lang w:val="en-US" w:eastAsia="zh-CN"/>
        </w:rPr>
        <w:t xml:space="preserve">, support Option-1- </w:t>
      </w:r>
      <w:r w:rsidRPr="00945325">
        <w:rPr>
          <w:rFonts w:eastAsia="SimSun"/>
          <w:i/>
          <w:sz w:val="22"/>
          <w:lang w:val="en-US" w:eastAsia="zh-CN"/>
        </w:rPr>
        <w:t xml:space="preserve">non-contiguous frequency resources across two DL </w:t>
      </w:r>
      <w:proofErr w:type="spellStart"/>
      <w:r w:rsidRPr="00945325">
        <w:rPr>
          <w:rFonts w:eastAsia="SimSun"/>
          <w:i/>
          <w:sz w:val="22"/>
          <w:lang w:val="en-US" w:eastAsia="zh-CN"/>
        </w:rPr>
        <w:t>subbands</w:t>
      </w:r>
      <w:proofErr w:type="spellEnd"/>
      <w:r w:rsidRPr="00945325">
        <w:rPr>
          <w:rFonts w:eastAsia="SimSun"/>
          <w:i/>
          <w:sz w:val="22"/>
          <w:lang w:val="en-US" w:eastAsia="zh-CN"/>
        </w:rPr>
        <w:t xml:space="preserve">, but contiguous frequency resources within each DL </w:t>
      </w:r>
      <w:proofErr w:type="spellStart"/>
      <w:r w:rsidRPr="00945325">
        <w:rPr>
          <w:rFonts w:eastAsia="SimSun"/>
          <w:i/>
          <w:sz w:val="22"/>
          <w:lang w:val="en-US" w:eastAsia="zh-CN"/>
        </w:rPr>
        <w:t>subband</w:t>
      </w:r>
      <w:proofErr w:type="spellEnd"/>
      <w:r w:rsidRPr="00945325">
        <w:rPr>
          <w:rFonts w:eastAsia="SimSun"/>
          <w:i/>
          <w:sz w:val="22"/>
          <w:lang w:val="en-US" w:eastAsia="zh-CN"/>
        </w:rPr>
        <w:t xml:space="preserve"> can be </w:t>
      </w:r>
      <w:proofErr w:type="gramStart"/>
      <w:r w:rsidRPr="00945325">
        <w:rPr>
          <w:rFonts w:eastAsia="SimSun"/>
          <w:i/>
          <w:sz w:val="22"/>
          <w:lang w:val="en-US" w:eastAsia="zh-CN"/>
        </w:rPr>
        <w:t>allocated</w:t>
      </w:r>
      <w:proofErr w:type="gramEnd"/>
    </w:p>
    <w:p w14:paraId="55EC76C6" w14:textId="77777777" w:rsidR="00F601B3" w:rsidRPr="005407EE" w:rsidRDefault="00F40527" w:rsidP="00945325">
      <w:pPr>
        <w:pStyle w:val="ListParagraph"/>
        <w:numPr>
          <w:ilvl w:val="1"/>
          <w:numId w:val="13"/>
        </w:numPr>
        <w:spacing w:afterLines="50" w:after="120"/>
        <w:ind w:leftChars="0"/>
        <w:jc w:val="both"/>
        <w:rPr>
          <w:rFonts w:eastAsia="SimSun"/>
          <w:i/>
          <w:sz w:val="22"/>
          <w:lang w:val="en-US" w:eastAsia="zh-CN"/>
        </w:rPr>
      </w:pPr>
      <w:r>
        <w:rPr>
          <w:rFonts w:eastAsia="SimSun"/>
          <w:i/>
          <w:sz w:val="22"/>
          <w:lang w:val="en-US" w:eastAsia="zh-CN"/>
        </w:rPr>
        <w:t>I</w:t>
      </w:r>
      <w:r w:rsidRPr="00A61358">
        <w:rPr>
          <w:rFonts w:eastAsia="SimSun"/>
          <w:i/>
          <w:sz w:val="22"/>
          <w:lang w:val="en-US" w:eastAsia="zh-CN"/>
        </w:rPr>
        <w:t xml:space="preserve">f UE is scheduled with non-contiguous PRBs in two </w:t>
      </w:r>
      <w:proofErr w:type="spellStart"/>
      <w:r w:rsidRPr="00A61358">
        <w:rPr>
          <w:rFonts w:eastAsia="SimSun"/>
          <w:i/>
          <w:sz w:val="22"/>
          <w:lang w:val="en-US" w:eastAsia="zh-CN"/>
        </w:rPr>
        <w:t>subbands</w:t>
      </w:r>
      <w:proofErr w:type="spellEnd"/>
      <w:r w:rsidRPr="00A61358">
        <w:rPr>
          <w:rFonts w:eastAsia="SimSun"/>
          <w:i/>
          <w:sz w:val="22"/>
          <w:lang w:val="en-US" w:eastAsia="zh-CN"/>
        </w:rPr>
        <w:t xml:space="preserve"> in SBFD symbols</w:t>
      </w:r>
      <w:r>
        <w:rPr>
          <w:rFonts w:eastAsia="SimSun"/>
          <w:i/>
          <w:sz w:val="22"/>
          <w:lang w:val="en-US" w:eastAsia="zh-CN"/>
        </w:rPr>
        <w:t>,</w:t>
      </w:r>
      <w:r w:rsidRPr="00A61358">
        <w:rPr>
          <w:rFonts w:eastAsia="SimSun"/>
          <w:i/>
          <w:sz w:val="22"/>
          <w:lang w:val="en-US" w:eastAsia="zh-CN"/>
        </w:rPr>
        <w:t xml:space="preserve"> UE may assume that the same precoding is applied to the allocated resource</w:t>
      </w:r>
      <w:r>
        <w:rPr>
          <w:rFonts w:eastAsia="SimSun"/>
          <w:i/>
          <w:sz w:val="22"/>
          <w:lang w:val="en-US" w:eastAsia="zh-CN"/>
        </w:rPr>
        <w:t>s</w:t>
      </w:r>
      <w:r w:rsidRPr="00A61358">
        <w:rPr>
          <w:rFonts w:eastAsia="SimSun"/>
          <w:i/>
          <w:sz w:val="22"/>
          <w:lang w:val="en-US" w:eastAsia="zh-CN"/>
        </w:rPr>
        <w:t xml:space="preserve"> associated with </w:t>
      </w:r>
      <w:r w:rsidR="00D85DA0">
        <w:rPr>
          <w:rFonts w:eastAsia="SimSun"/>
          <w:i/>
          <w:sz w:val="22"/>
          <w:lang w:val="en-US" w:eastAsia="zh-CN"/>
        </w:rPr>
        <w:t>the same TCI state or the</w:t>
      </w:r>
      <w:r w:rsidRPr="00A61358">
        <w:rPr>
          <w:rFonts w:eastAsia="SimSun"/>
          <w:i/>
          <w:sz w:val="22"/>
          <w:lang w:val="en-US" w:eastAsia="zh-CN"/>
        </w:rPr>
        <w:t xml:space="preserve"> same QCL assumption in the non-contiguous PRBs of the two DL </w:t>
      </w:r>
      <w:proofErr w:type="spellStart"/>
      <w:r w:rsidRPr="00A61358">
        <w:rPr>
          <w:rFonts w:eastAsia="SimSun"/>
          <w:i/>
          <w:sz w:val="22"/>
          <w:lang w:val="en-US" w:eastAsia="zh-CN"/>
        </w:rPr>
        <w:t>subbands</w:t>
      </w:r>
      <w:proofErr w:type="spellEnd"/>
      <w:r w:rsidRPr="00A61358">
        <w:rPr>
          <w:rFonts w:eastAsia="SimSun"/>
          <w:i/>
          <w:sz w:val="22"/>
          <w:lang w:val="en-US" w:eastAsia="zh-CN"/>
        </w:rPr>
        <w:t>.</w:t>
      </w:r>
    </w:p>
    <w:bookmarkEnd w:id="47"/>
    <w:p w14:paraId="6B956E1B" w14:textId="77777777" w:rsidR="00F601B3" w:rsidRPr="009E74CF" w:rsidRDefault="00F40527" w:rsidP="00F601B3">
      <w:pPr>
        <w:pStyle w:val="Heading3"/>
        <w:tabs>
          <w:tab w:val="left" w:pos="0"/>
        </w:tabs>
        <w:suppressAutoHyphens/>
        <w:spacing w:before="120"/>
        <w:ind w:left="709" w:hanging="709"/>
        <w:rPr>
          <w:b/>
          <w:sz w:val="21"/>
          <w:szCs w:val="21"/>
        </w:rPr>
      </w:pPr>
      <w:r>
        <w:rPr>
          <w:rStyle w:val="Heading2Char"/>
        </w:rPr>
        <w:t>2.4.3 PDCCH/CORESET</w:t>
      </w:r>
    </w:p>
    <w:p w14:paraId="5EADFC64"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The frequency allocation issues are also applicable </w:t>
      </w:r>
      <w:r w:rsidR="00D85DA0">
        <w:rPr>
          <w:rFonts w:eastAsia="SimSun"/>
          <w:sz w:val="22"/>
          <w:lang w:val="en-US" w:eastAsia="zh-CN"/>
        </w:rPr>
        <w:t>to</w:t>
      </w:r>
      <w:r>
        <w:rPr>
          <w:rFonts w:eastAsia="SimSun"/>
          <w:sz w:val="22"/>
          <w:lang w:val="en-US" w:eastAsia="zh-CN"/>
        </w:rPr>
        <w:t xml:space="preserve"> </w:t>
      </w:r>
      <w:r w:rsidR="00D85DA0">
        <w:rPr>
          <w:rFonts w:eastAsia="SimSun"/>
          <w:sz w:val="22"/>
          <w:lang w:val="en-US" w:eastAsia="zh-CN"/>
        </w:rPr>
        <w:t xml:space="preserve">the </w:t>
      </w:r>
      <w:r>
        <w:rPr>
          <w:rFonts w:eastAsia="SimSun"/>
          <w:sz w:val="22"/>
          <w:lang w:val="en-US" w:eastAsia="zh-CN"/>
        </w:rPr>
        <w:t>CORESET configuration. Although</w:t>
      </w:r>
      <w:r w:rsidR="00D85DA0">
        <w:rPr>
          <w:rFonts w:eastAsia="SimSun"/>
          <w:sz w:val="22"/>
          <w:lang w:val="en-US" w:eastAsia="zh-CN"/>
        </w:rPr>
        <w:t xml:space="preserve"> CORESET configuration in NR is flexible, where the </w:t>
      </w:r>
      <w:r>
        <w:rPr>
          <w:rFonts w:eastAsia="SimSun"/>
          <w:sz w:val="22"/>
          <w:lang w:val="en-US" w:eastAsia="zh-CN"/>
        </w:rPr>
        <w:t xml:space="preserve">network can configure the frequency resources to be used for a CORESET, there is still a need for enhancement in CORESET frequency allocation for the case of SBFD. </w:t>
      </w:r>
      <w:r w:rsidR="00D85DA0">
        <w:rPr>
          <w:rFonts w:eastAsia="SimSun"/>
          <w:sz w:val="22"/>
          <w:lang w:val="en-US" w:eastAsia="zh-CN"/>
        </w:rPr>
        <w:t>Without</w:t>
      </w:r>
      <w:r>
        <w:rPr>
          <w:rFonts w:eastAsia="SimSun"/>
          <w:sz w:val="22"/>
          <w:lang w:val="en-US" w:eastAsia="zh-CN"/>
        </w:rPr>
        <w:t xml:space="preserve"> any enhancements, </w:t>
      </w:r>
      <w:r w:rsidR="00D85DA0">
        <w:rPr>
          <w:rFonts w:eastAsia="SimSun"/>
          <w:sz w:val="22"/>
          <w:lang w:val="en-US" w:eastAsia="zh-CN"/>
        </w:rPr>
        <w:t xml:space="preserve">the </w:t>
      </w:r>
      <w:r>
        <w:rPr>
          <w:rFonts w:eastAsia="SimSun"/>
          <w:sz w:val="22"/>
          <w:lang w:val="en-US" w:eastAsia="zh-CN"/>
        </w:rPr>
        <w:t xml:space="preserve">network vendor </w:t>
      </w:r>
      <w:r w:rsidR="00D85DA0">
        <w:rPr>
          <w:rFonts w:eastAsia="SimSun"/>
          <w:sz w:val="22"/>
          <w:lang w:val="en-US" w:eastAsia="zh-CN"/>
        </w:rPr>
        <w:t>must always</w:t>
      </w:r>
      <w:r>
        <w:rPr>
          <w:rFonts w:eastAsia="SimSun"/>
          <w:sz w:val="22"/>
          <w:lang w:val="en-US" w:eastAsia="zh-CN"/>
        </w:rPr>
        <w:t xml:space="preserve"> configure the CORESET frequency resources within the DL </w:t>
      </w:r>
      <w:proofErr w:type="spellStart"/>
      <w:r>
        <w:rPr>
          <w:rFonts w:eastAsia="SimSun"/>
          <w:sz w:val="22"/>
          <w:lang w:val="en-US" w:eastAsia="zh-CN"/>
        </w:rPr>
        <w:t>subband</w:t>
      </w:r>
      <w:proofErr w:type="spellEnd"/>
      <w:r>
        <w:rPr>
          <w:rFonts w:eastAsia="SimSun"/>
          <w:sz w:val="22"/>
          <w:lang w:val="en-US" w:eastAsia="zh-CN"/>
        </w:rPr>
        <w:t xml:space="preserve"> portion to avoid CORESET overlap with the UL </w:t>
      </w:r>
      <w:proofErr w:type="spellStart"/>
      <w:r>
        <w:rPr>
          <w:rFonts w:eastAsia="SimSun"/>
          <w:sz w:val="22"/>
          <w:lang w:val="en-US" w:eastAsia="zh-CN"/>
        </w:rPr>
        <w:t>subband</w:t>
      </w:r>
      <w:proofErr w:type="spellEnd"/>
      <w:r>
        <w:rPr>
          <w:rFonts w:eastAsia="SimSun"/>
          <w:sz w:val="22"/>
          <w:lang w:val="en-US" w:eastAsia="zh-CN"/>
        </w:rPr>
        <w:t xml:space="preserve">. This is inefficient as </w:t>
      </w:r>
      <w:r w:rsidR="00D85DA0">
        <w:rPr>
          <w:rFonts w:eastAsia="SimSun"/>
          <w:sz w:val="22"/>
          <w:lang w:val="en-US" w:eastAsia="zh-CN"/>
        </w:rPr>
        <w:t xml:space="preserve">the network will not be able to utilize the frequency resources within the UL </w:t>
      </w:r>
      <w:proofErr w:type="spellStart"/>
      <w:r w:rsidR="00D85DA0">
        <w:rPr>
          <w:rFonts w:eastAsia="SimSun"/>
          <w:sz w:val="22"/>
          <w:lang w:val="en-US" w:eastAsia="zh-CN"/>
        </w:rPr>
        <w:t>subband</w:t>
      </w:r>
      <w:proofErr w:type="spellEnd"/>
      <w:r w:rsidR="00D85DA0">
        <w:rPr>
          <w:rFonts w:eastAsia="SimSun"/>
          <w:sz w:val="22"/>
          <w:lang w:val="en-US" w:eastAsia="zh-CN"/>
        </w:rPr>
        <w:t xml:space="preserve"> po</w:t>
      </w:r>
      <w:r w:rsidR="00945325">
        <w:rPr>
          <w:rFonts w:eastAsia="SimSun"/>
          <w:sz w:val="22"/>
          <w:lang w:val="en-US" w:eastAsia="zh-CN"/>
        </w:rPr>
        <w:t>r</w:t>
      </w:r>
      <w:r w:rsidR="00D85DA0">
        <w:rPr>
          <w:rFonts w:eastAsia="SimSun"/>
          <w:sz w:val="22"/>
          <w:lang w:val="en-US" w:eastAsia="zh-CN"/>
        </w:rPr>
        <w:t>tion during non-SBFD slots, reducing</w:t>
      </w:r>
      <w:r>
        <w:rPr>
          <w:rFonts w:eastAsia="SimSun"/>
          <w:sz w:val="22"/>
          <w:lang w:val="en-US" w:eastAsia="zh-CN"/>
        </w:rPr>
        <w:t xml:space="preserve"> the PDCCH capacity. From our understanding, we can increase CORESET efficiency by </w:t>
      </w:r>
      <w:r w:rsidR="00945325">
        <w:rPr>
          <w:rFonts w:eastAsia="SimSun"/>
          <w:sz w:val="22"/>
          <w:lang w:val="en-US" w:eastAsia="zh-CN"/>
        </w:rPr>
        <w:t xml:space="preserve">defining </w:t>
      </w:r>
      <w:r w:rsidR="00D85DA0">
        <w:rPr>
          <w:rFonts w:eastAsia="SimSun"/>
          <w:sz w:val="22"/>
          <w:lang w:val="en-US" w:eastAsia="zh-CN"/>
        </w:rPr>
        <w:t>SBFD-specific and non-SBFD-specific CORESET configurations. UE</w:t>
      </w:r>
      <w:r>
        <w:rPr>
          <w:rFonts w:eastAsia="SimSun"/>
          <w:sz w:val="22"/>
          <w:lang w:val="en-US" w:eastAsia="zh-CN"/>
        </w:rPr>
        <w:t xml:space="preserve"> selects the CORESET frequency resources depending on the symbol type. For </w:t>
      </w:r>
      <w:r w:rsidR="00D85DA0">
        <w:rPr>
          <w:rFonts w:eastAsia="SimSun"/>
          <w:sz w:val="22"/>
          <w:lang w:val="en-US" w:eastAsia="zh-CN"/>
        </w:rPr>
        <w:t>example, two</w:t>
      </w:r>
      <w:r>
        <w:rPr>
          <w:rFonts w:eastAsia="SimSun"/>
          <w:sz w:val="22"/>
          <w:lang w:val="en-US" w:eastAsia="zh-CN"/>
        </w:rPr>
        <w:t xml:space="preserve"> CORESET/SS groups/sets can be configured for a UE</w:t>
      </w:r>
      <w:r w:rsidR="00D85DA0">
        <w:rPr>
          <w:rFonts w:eastAsia="SimSun"/>
          <w:sz w:val="22"/>
          <w:lang w:val="en-US" w:eastAsia="zh-CN"/>
        </w:rPr>
        <w:t xml:space="preserve">. A new parameter, such as </w:t>
      </w:r>
      <w:proofErr w:type="spellStart"/>
      <w:r w:rsidR="00D85DA0">
        <w:rPr>
          <w:rFonts w:eastAsia="SimSun"/>
          <w:sz w:val="22"/>
          <w:lang w:val="en-US" w:eastAsia="zh-CN"/>
        </w:rPr>
        <w:lastRenderedPageBreak/>
        <w:t>CORESETGroupIdList</w:t>
      </w:r>
      <w:proofErr w:type="spellEnd"/>
      <w:r w:rsidR="00AE75E7">
        <w:rPr>
          <w:rFonts w:eastAsia="SimSun"/>
          <w:sz w:val="22"/>
          <w:lang w:val="en-US" w:eastAsia="zh-CN"/>
        </w:rPr>
        <w:t xml:space="preserve">, </w:t>
      </w:r>
      <w:r w:rsidR="00D85DA0">
        <w:rPr>
          <w:rFonts w:eastAsia="SimSun"/>
          <w:sz w:val="22"/>
          <w:lang w:val="en-US" w:eastAsia="zh-CN"/>
        </w:rPr>
        <w:t xml:space="preserve">can </w:t>
      </w:r>
      <w:r w:rsidR="00AE75E7">
        <w:rPr>
          <w:rFonts w:eastAsia="SimSun"/>
          <w:sz w:val="22"/>
          <w:lang w:val="en-US" w:eastAsia="zh-CN"/>
        </w:rPr>
        <w:t>list</w:t>
      </w:r>
      <w:r w:rsidR="00D85DA0">
        <w:rPr>
          <w:rFonts w:eastAsia="SimSun"/>
          <w:sz w:val="22"/>
          <w:lang w:val="en-US" w:eastAsia="zh-CN"/>
        </w:rPr>
        <w:t xml:space="preserve"> CORESET/SS for each CORESET/SS group. The CORESET/SS in the first CORESET/SS group with the allocated frequency resource can overlap with the UL </w:t>
      </w:r>
      <w:proofErr w:type="spellStart"/>
      <w:r w:rsidR="00D85DA0">
        <w:rPr>
          <w:rFonts w:eastAsia="SimSun"/>
          <w:sz w:val="22"/>
          <w:lang w:val="en-US" w:eastAsia="zh-CN"/>
        </w:rPr>
        <w:t>subband</w:t>
      </w:r>
      <w:proofErr w:type="spellEnd"/>
      <w:r w:rsidR="00D85DA0">
        <w:rPr>
          <w:rFonts w:eastAsia="SimSun"/>
          <w:sz w:val="22"/>
          <w:lang w:val="en-US" w:eastAsia="zh-CN"/>
        </w:rPr>
        <w:t xml:space="preserve"> and </w:t>
      </w:r>
      <w:proofErr w:type="spellStart"/>
      <w:r w:rsidR="00D85DA0">
        <w:rPr>
          <w:rFonts w:eastAsia="SimSun"/>
          <w:sz w:val="22"/>
          <w:lang w:val="en-US" w:eastAsia="zh-CN"/>
        </w:rPr>
        <w:t>guardband</w:t>
      </w:r>
      <w:proofErr w:type="spellEnd"/>
      <w:r w:rsidR="00D85DA0">
        <w:rPr>
          <w:rFonts w:eastAsia="SimSun"/>
          <w:sz w:val="22"/>
          <w:lang w:val="en-US" w:eastAsia="zh-CN"/>
        </w:rPr>
        <w:t xml:space="preserve">, and the CORESET/SS in the second CORESET/SS group with the allocated frequency resource cannot </w:t>
      </w:r>
      <w:r w:rsidR="00AE75E7">
        <w:rPr>
          <w:rFonts w:eastAsia="SimSun"/>
          <w:sz w:val="22"/>
          <w:lang w:val="en-US" w:eastAsia="zh-CN"/>
        </w:rPr>
        <w:t>coincide</w:t>
      </w:r>
      <w:r w:rsidR="00D85DA0">
        <w:rPr>
          <w:rFonts w:eastAsia="SimSun"/>
          <w:sz w:val="22"/>
          <w:lang w:val="en-US" w:eastAsia="zh-CN"/>
        </w:rPr>
        <w:t xml:space="preserve"> with the UL </w:t>
      </w:r>
      <w:proofErr w:type="spellStart"/>
      <w:r w:rsidR="00D85DA0">
        <w:rPr>
          <w:rFonts w:eastAsia="SimSun"/>
          <w:sz w:val="22"/>
          <w:lang w:val="en-US" w:eastAsia="zh-CN"/>
        </w:rPr>
        <w:t>subband</w:t>
      </w:r>
      <w:proofErr w:type="spellEnd"/>
      <w:r w:rsidR="00D85DA0">
        <w:rPr>
          <w:rFonts w:eastAsia="SimSun"/>
          <w:sz w:val="22"/>
          <w:lang w:val="en-US" w:eastAsia="zh-CN"/>
        </w:rPr>
        <w:t xml:space="preserve"> and </w:t>
      </w:r>
      <w:proofErr w:type="spellStart"/>
      <w:r w:rsidR="00D85DA0">
        <w:rPr>
          <w:rFonts w:eastAsia="SimSun"/>
          <w:sz w:val="22"/>
          <w:lang w:val="en-US" w:eastAsia="zh-CN"/>
        </w:rPr>
        <w:t>guardband</w:t>
      </w:r>
      <w:proofErr w:type="spellEnd"/>
      <w:r w:rsidR="00D85DA0">
        <w:rPr>
          <w:rFonts w:eastAsia="SimSun"/>
          <w:sz w:val="22"/>
          <w:lang w:val="en-US" w:eastAsia="zh-CN"/>
        </w:rPr>
        <w:t>. UE</w:t>
      </w:r>
      <w:r>
        <w:rPr>
          <w:rFonts w:eastAsia="SimSun"/>
          <w:sz w:val="22"/>
          <w:lang w:val="en-US" w:eastAsia="zh-CN"/>
        </w:rPr>
        <w:t xml:space="preserve"> can switch or adapt the PDCCH monitoring</w:t>
      </w:r>
      <w:r w:rsidR="00AE75E7">
        <w:rPr>
          <w:rFonts w:eastAsia="SimSun"/>
          <w:sz w:val="22"/>
          <w:lang w:val="en-US" w:eastAsia="zh-CN"/>
        </w:rPr>
        <w:t xml:space="preserve"> </w:t>
      </w:r>
      <w:r>
        <w:rPr>
          <w:rFonts w:eastAsia="SimSun"/>
          <w:sz w:val="22"/>
          <w:lang w:val="en-US" w:eastAsia="zh-CN"/>
        </w:rPr>
        <w:t xml:space="preserve">based on the DCI indication or </w:t>
      </w:r>
      <w:r w:rsidR="00945325">
        <w:rPr>
          <w:rFonts w:eastAsia="SimSun"/>
          <w:sz w:val="22"/>
          <w:lang w:val="en-US" w:eastAsia="zh-CN"/>
        </w:rPr>
        <w:t xml:space="preserve">based on the </w:t>
      </w:r>
      <w:r w:rsidR="00AE75E7">
        <w:rPr>
          <w:rFonts w:eastAsia="SimSun"/>
          <w:sz w:val="22"/>
          <w:lang w:val="en-US" w:eastAsia="zh-CN"/>
        </w:rPr>
        <w:t xml:space="preserve">symbol </w:t>
      </w:r>
      <w:r w:rsidR="00945325">
        <w:rPr>
          <w:rFonts w:eastAsia="SimSun"/>
          <w:sz w:val="22"/>
          <w:lang w:val="en-US" w:eastAsia="zh-CN"/>
        </w:rPr>
        <w:t>type</w:t>
      </w:r>
      <w:r>
        <w:rPr>
          <w:rFonts w:eastAsia="SimSun"/>
          <w:sz w:val="22"/>
          <w:lang w:val="en-US" w:eastAsia="zh-CN"/>
        </w:rPr>
        <w:t>.</w:t>
      </w:r>
    </w:p>
    <w:p w14:paraId="53B86876" w14:textId="77777777" w:rsidR="00F601B3" w:rsidRDefault="00F40527" w:rsidP="00F601B3">
      <w:pPr>
        <w:spacing w:afterLines="50" w:after="120"/>
        <w:jc w:val="both"/>
        <w:rPr>
          <w:rFonts w:eastAsia="SimSun"/>
          <w:b/>
          <w:sz w:val="22"/>
          <w:u w:val="single"/>
          <w:lang w:val="en-US" w:eastAsia="zh-CN"/>
        </w:rPr>
      </w:pPr>
      <w:bookmarkStart w:id="48" w:name="_Hlk126674951"/>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4</w:t>
      </w:r>
      <w:r w:rsidRPr="00895E8C">
        <w:rPr>
          <w:rFonts w:eastAsia="SimSun"/>
          <w:b/>
          <w:sz w:val="22"/>
          <w:u w:val="single"/>
          <w:lang w:val="en-US" w:eastAsia="zh-CN"/>
        </w:rPr>
        <w:t>:</w:t>
      </w:r>
    </w:p>
    <w:p w14:paraId="648C526D" w14:textId="77777777" w:rsidR="00F601B3" w:rsidRPr="00AC0FA0" w:rsidRDefault="00F40527" w:rsidP="009705B5">
      <w:pPr>
        <w:pStyle w:val="ListParagraph"/>
        <w:numPr>
          <w:ilvl w:val="0"/>
          <w:numId w:val="28"/>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Pr>
          <w:rFonts w:eastAsia="SimSun"/>
          <w:i/>
          <w:sz w:val="22"/>
          <w:lang w:val="en-US" w:eastAsia="zh-CN"/>
        </w:rPr>
        <w:t>separate</w:t>
      </w:r>
      <w:r w:rsidRPr="00AC0FA0">
        <w:rPr>
          <w:rFonts w:eastAsia="SimSun"/>
          <w:i/>
          <w:sz w:val="22"/>
          <w:lang w:val="en-US" w:eastAsia="zh-CN"/>
        </w:rPr>
        <w:t xml:space="preserve"> frequency resource configurations for CORESET </w:t>
      </w:r>
      <w:r w:rsidRPr="004465D3">
        <w:rPr>
          <w:rFonts w:eastAsia="SimSun"/>
          <w:i/>
          <w:sz w:val="22"/>
          <w:lang w:val="en-US" w:eastAsia="zh-CN"/>
        </w:rPr>
        <w:t xml:space="preserve">in SBFD symbols and non-SBFD symbols </w:t>
      </w:r>
      <w:r>
        <w:rPr>
          <w:rFonts w:eastAsia="SimSun"/>
          <w:i/>
          <w:sz w:val="22"/>
          <w:lang w:val="en-US" w:eastAsia="zh-CN"/>
        </w:rPr>
        <w:t>for</w:t>
      </w:r>
      <w:r w:rsidRPr="00AC0FA0">
        <w:rPr>
          <w:rFonts w:eastAsia="SimSun"/>
          <w:i/>
          <w:sz w:val="22"/>
          <w:lang w:val="en-US" w:eastAsia="zh-CN"/>
        </w:rPr>
        <w:t xml:space="preserve"> </w:t>
      </w:r>
      <w:r w:rsidR="00AE75E7">
        <w:rPr>
          <w:rFonts w:eastAsia="SimSun"/>
          <w:i/>
          <w:sz w:val="22"/>
          <w:lang w:val="en-US" w:eastAsia="zh-CN"/>
        </w:rPr>
        <w:t>UE-specific</w:t>
      </w:r>
      <w:r w:rsidRPr="00AC0FA0">
        <w:rPr>
          <w:rFonts w:eastAsia="SimSun"/>
          <w:i/>
          <w:sz w:val="22"/>
          <w:lang w:val="en-US" w:eastAsia="zh-CN"/>
        </w:rPr>
        <w:t xml:space="preserve"> search space </w:t>
      </w:r>
    </w:p>
    <w:bookmarkEnd w:id="48"/>
    <w:p w14:paraId="76431E73"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Further, </w:t>
      </w:r>
      <w:r w:rsidR="00AE75E7">
        <w:rPr>
          <w:rFonts w:eastAsia="SimSun"/>
          <w:sz w:val="22"/>
          <w:lang w:val="en-US" w:eastAsia="zh-CN"/>
        </w:rPr>
        <w:t>we need to discuss</w:t>
      </w:r>
      <w:r>
        <w:rPr>
          <w:rFonts w:eastAsia="SimSun"/>
          <w:sz w:val="22"/>
          <w:lang w:val="en-US" w:eastAsia="zh-CN"/>
        </w:rPr>
        <w:t xml:space="preserve"> </w:t>
      </w:r>
      <w:r w:rsidR="00AE75E7">
        <w:rPr>
          <w:rFonts w:eastAsia="SimSun"/>
          <w:sz w:val="22"/>
          <w:lang w:val="en-US" w:eastAsia="zh-CN"/>
        </w:rPr>
        <w:t xml:space="preserve">how </w:t>
      </w:r>
      <w:proofErr w:type="gramStart"/>
      <w:r w:rsidR="00AE75E7">
        <w:rPr>
          <w:rFonts w:eastAsia="SimSun"/>
          <w:sz w:val="22"/>
          <w:lang w:val="en-US" w:eastAsia="zh-CN"/>
        </w:rPr>
        <w:t>an</w:t>
      </w:r>
      <w:proofErr w:type="gramEnd"/>
      <w:r w:rsidR="00AE75E7">
        <w:rPr>
          <w:rFonts w:eastAsia="SimSun"/>
          <w:sz w:val="22"/>
          <w:lang w:val="en-US" w:eastAsia="zh-CN"/>
        </w:rPr>
        <w:t xml:space="preserve"> UE </w:t>
      </w:r>
      <w:r w:rsidR="00945325">
        <w:rPr>
          <w:rFonts w:eastAsia="SimSun"/>
          <w:sz w:val="22"/>
          <w:lang w:val="en-US" w:eastAsia="zh-CN"/>
        </w:rPr>
        <w:t>determines</w:t>
      </w:r>
      <w:r>
        <w:rPr>
          <w:rFonts w:eastAsia="SimSun"/>
          <w:sz w:val="22"/>
          <w:lang w:val="en-US" w:eastAsia="zh-CN"/>
        </w:rPr>
        <w:t xml:space="preserve"> which CORESET configuration to use for receiving PDCCH</w:t>
      </w:r>
      <w:r w:rsidR="00945325">
        <w:rPr>
          <w:rFonts w:eastAsia="SimSun"/>
          <w:sz w:val="22"/>
          <w:lang w:val="en-US" w:eastAsia="zh-CN"/>
        </w:rPr>
        <w:t xml:space="preserve"> when a slot may consist of both SBFD and non-SBFD symbols</w:t>
      </w:r>
      <w:r>
        <w:rPr>
          <w:rFonts w:eastAsia="SimSun"/>
          <w:sz w:val="22"/>
          <w:lang w:val="en-US" w:eastAsia="zh-CN"/>
        </w:rPr>
        <w:t xml:space="preserve">. This is especially </w:t>
      </w:r>
      <w:r w:rsidR="00945325">
        <w:rPr>
          <w:rFonts w:eastAsia="SimSun"/>
          <w:sz w:val="22"/>
          <w:lang w:val="en-US" w:eastAsia="zh-CN"/>
        </w:rPr>
        <w:t xml:space="preserve">relevant </w:t>
      </w:r>
      <w:r>
        <w:rPr>
          <w:rFonts w:eastAsia="SimSun"/>
          <w:sz w:val="22"/>
          <w:lang w:val="en-US" w:eastAsia="zh-CN"/>
        </w:rPr>
        <w:t>when a CORESET consists of more than one symbol</w:t>
      </w:r>
      <w:r w:rsidR="00AE75E7">
        <w:rPr>
          <w:rFonts w:eastAsia="SimSun"/>
          <w:sz w:val="22"/>
          <w:lang w:val="en-US" w:eastAsia="zh-CN"/>
        </w:rPr>
        <w:t xml:space="preserve">, which </w:t>
      </w:r>
      <w:r w:rsidR="00945325">
        <w:rPr>
          <w:rFonts w:eastAsia="SimSun"/>
          <w:sz w:val="22"/>
          <w:lang w:val="en-US" w:eastAsia="zh-CN"/>
        </w:rPr>
        <w:t xml:space="preserve">may </w:t>
      </w:r>
      <w:r w:rsidR="00AE75E7">
        <w:rPr>
          <w:rFonts w:eastAsia="SimSun"/>
          <w:sz w:val="22"/>
          <w:lang w:val="en-US" w:eastAsia="zh-CN"/>
        </w:rPr>
        <w:t>map</w:t>
      </w:r>
      <w:r>
        <w:rPr>
          <w:rFonts w:eastAsia="SimSun"/>
          <w:sz w:val="22"/>
          <w:lang w:val="en-US" w:eastAsia="zh-CN"/>
        </w:rPr>
        <w:t xml:space="preserve"> to both SBFD and DL-only symbols</w:t>
      </w:r>
      <w:r w:rsidR="0066231D">
        <w:rPr>
          <w:rFonts w:eastAsia="SimSun"/>
          <w:sz w:val="22"/>
          <w:lang w:val="en-US" w:eastAsia="zh-CN"/>
        </w:rPr>
        <w:t>,</w:t>
      </w:r>
      <w:r>
        <w:rPr>
          <w:rFonts w:eastAsia="SimSun"/>
          <w:sz w:val="22"/>
          <w:lang w:val="en-US" w:eastAsia="zh-CN"/>
        </w:rPr>
        <w:t xml:space="preserve"> as shown in </w:t>
      </w:r>
      <w:r w:rsidR="0066231D">
        <w:rPr>
          <w:rFonts w:eastAsia="SimSun"/>
          <w:sz w:val="22"/>
          <w:lang w:val="en-US" w:eastAsia="zh-CN"/>
        </w:rPr>
        <w:t xml:space="preserve">the </w:t>
      </w:r>
      <w:r>
        <w:rPr>
          <w:rFonts w:eastAsia="SimSun"/>
          <w:sz w:val="22"/>
          <w:lang w:val="en-US" w:eastAsia="zh-CN"/>
        </w:rPr>
        <w:t xml:space="preserve">Figure below. </w:t>
      </w:r>
    </w:p>
    <w:p w14:paraId="07F40F7A" w14:textId="77777777" w:rsidR="00F601B3" w:rsidRDefault="00F40527" w:rsidP="00F601B3">
      <w:pPr>
        <w:spacing w:afterLines="50" w:after="120"/>
        <w:jc w:val="both"/>
        <w:rPr>
          <w:rFonts w:eastAsia="SimSun"/>
          <w:b/>
          <w:sz w:val="22"/>
          <w:u w:val="single"/>
          <w:lang w:val="en-US" w:eastAsia="zh-CN"/>
        </w:rPr>
      </w:pPr>
      <w:bookmarkStart w:id="49" w:name="_Hlk156832621"/>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5</w:t>
      </w:r>
      <w:r w:rsidRPr="00895E8C">
        <w:rPr>
          <w:rFonts w:eastAsia="SimSun"/>
          <w:b/>
          <w:sz w:val="22"/>
          <w:u w:val="single"/>
          <w:lang w:val="en-US" w:eastAsia="zh-CN"/>
        </w:rPr>
        <w:t>:</w:t>
      </w:r>
    </w:p>
    <w:p w14:paraId="39026BCD" w14:textId="77777777" w:rsidR="00F601B3" w:rsidRPr="00AC0FA0"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Discuss the UE behavior for selecting the CORESET configuration for PDCCH monitoring in a slot consisting of SBFD and DL-only </w:t>
      </w:r>
      <w:proofErr w:type="gramStart"/>
      <w:r>
        <w:rPr>
          <w:rFonts w:eastAsia="SimSun"/>
          <w:i/>
          <w:sz w:val="22"/>
          <w:lang w:val="en-US" w:eastAsia="zh-CN"/>
        </w:rPr>
        <w:t>symbols</w:t>
      </w:r>
      <w:proofErr w:type="gramEnd"/>
      <w:r w:rsidRPr="00AC0FA0">
        <w:rPr>
          <w:rFonts w:eastAsia="SimSun"/>
          <w:i/>
          <w:sz w:val="22"/>
          <w:lang w:val="en-US" w:eastAsia="zh-CN"/>
        </w:rPr>
        <w:t xml:space="preserve"> </w:t>
      </w:r>
    </w:p>
    <w:bookmarkEnd w:id="49"/>
    <w:p w14:paraId="2CEE5EF5" w14:textId="77777777" w:rsidR="00F601B3" w:rsidRDefault="00F601B3" w:rsidP="00F601B3">
      <w:pPr>
        <w:spacing w:afterLines="50" w:after="120"/>
        <w:jc w:val="both"/>
        <w:rPr>
          <w:rFonts w:eastAsia="SimSun"/>
          <w:sz w:val="22"/>
          <w:lang w:val="en-US" w:eastAsia="zh-CN"/>
        </w:rPr>
      </w:pPr>
    </w:p>
    <w:p w14:paraId="4FBD9B6B" w14:textId="77777777" w:rsidR="00F601B3" w:rsidRDefault="00F40527" w:rsidP="00F601B3">
      <w:pPr>
        <w:keepNext/>
        <w:spacing w:afterLines="50" w:after="120"/>
        <w:jc w:val="center"/>
      </w:pPr>
      <w:r>
        <w:rPr>
          <w:rFonts w:eastAsia="SimSun"/>
          <w:noProof/>
          <w:sz w:val="22"/>
          <w:lang w:val="en-US" w:eastAsia="zh-CN"/>
        </w:rPr>
        <w:drawing>
          <wp:inline distT="0" distB="0" distL="0" distR="0" wp14:anchorId="7C9CB6F8" wp14:editId="23244467">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77777777" w:rsidR="00F601B3" w:rsidRDefault="00F40527"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Pr>
          <w:noProof/>
        </w:rPr>
        <w:t>9</w:t>
      </w:r>
      <w:r>
        <w:fldChar w:fldCharType="end"/>
      </w:r>
      <w:r>
        <w:t xml:space="preserve"> CORESET overlapping with SBFD and DL-only symbols within a </w:t>
      </w:r>
      <w:proofErr w:type="gramStart"/>
      <w:r>
        <w:t>slot</w:t>
      </w:r>
      <w:proofErr w:type="gramEnd"/>
    </w:p>
    <w:p w14:paraId="7C43307B"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However, such enhancements may not be applicable for CORESETs associated with common search space</w:t>
      </w:r>
      <w:r w:rsidR="00AE75E7">
        <w:rPr>
          <w:rFonts w:eastAsia="SimSun"/>
          <w:sz w:val="22"/>
          <w:lang w:val="en-US" w:eastAsia="zh-CN"/>
        </w:rPr>
        <w:t>,</w:t>
      </w:r>
      <w:r>
        <w:rPr>
          <w:rFonts w:eastAsia="SimSun"/>
          <w:sz w:val="22"/>
          <w:lang w:val="en-US" w:eastAsia="zh-CN"/>
        </w:rPr>
        <w:t xml:space="preserve"> which is shared with legacy UEs. For such CORESETs, we can only rely on </w:t>
      </w:r>
      <w:r w:rsidR="00945325">
        <w:rPr>
          <w:rFonts w:eastAsia="SimSun"/>
          <w:sz w:val="22"/>
          <w:lang w:val="en-US" w:eastAsia="zh-CN"/>
        </w:rPr>
        <w:t>legacy</w:t>
      </w:r>
      <w:r>
        <w:rPr>
          <w:rFonts w:eastAsia="SimSun"/>
          <w:sz w:val="22"/>
          <w:lang w:val="en-US" w:eastAsia="zh-CN"/>
        </w:rPr>
        <w:t xml:space="preserve"> CORESET configuration and may need to specify </w:t>
      </w:r>
      <w:proofErr w:type="spellStart"/>
      <w:r w:rsidR="00945325">
        <w:rPr>
          <w:rFonts w:eastAsia="SimSun"/>
          <w:sz w:val="22"/>
          <w:lang w:val="en-US" w:eastAsia="zh-CN"/>
        </w:rPr>
        <w:t>gNB</w:t>
      </w:r>
      <w:proofErr w:type="spellEnd"/>
      <w:r w:rsidR="00945325">
        <w:rPr>
          <w:rFonts w:eastAsia="SimSun"/>
          <w:sz w:val="22"/>
          <w:lang w:val="en-US" w:eastAsia="zh-CN"/>
        </w:rPr>
        <w:t xml:space="preserve">/UE </w:t>
      </w:r>
      <w:r>
        <w:rPr>
          <w:rFonts w:eastAsia="SimSun"/>
          <w:sz w:val="22"/>
          <w:lang w:val="en-US" w:eastAsia="zh-CN"/>
        </w:rPr>
        <w:t xml:space="preserve">behavior to </w:t>
      </w:r>
      <w:r w:rsidR="00945325">
        <w:rPr>
          <w:rFonts w:eastAsia="SimSun"/>
          <w:sz w:val="22"/>
          <w:lang w:val="en-US" w:eastAsia="zh-CN"/>
        </w:rPr>
        <w:t xml:space="preserve">transmit/receive PDCCH </w:t>
      </w:r>
      <w:r>
        <w:rPr>
          <w:rFonts w:eastAsia="SimSun"/>
          <w:sz w:val="22"/>
          <w:lang w:val="en-US" w:eastAsia="zh-CN"/>
        </w:rPr>
        <w:t xml:space="preserve">during SBFD operation. A </w:t>
      </w:r>
      <w:r w:rsidR="00AE75E7">
        <w:rPr>
          <w:rFonts w:eastAsia="SimSun"/>
          <w:sz w:val="22"/>
          <w:lang w:val="en-US" w:eastAsia="zh-CN"/>
        </w:rPr>
        <w:t>more straightforward</w:t>
      </w:r>
      <w:r>
        <w:rPr>
          <w:rFonts w:eastAsia="SimSun"/>
          <w:sz w:val="22"/>
          <w:lang w:val="en-US" w:eastAsia="zh-CN"/>
        </w:rPr>
        <w:t xml:space="preserve"> solution would be </w:t>
      </w:r>
      <w:r w:rsidR="00AE75E7">
        <w:rPr>
          <w:rFonts w:eastAsia="SimSun"/>
          <w:sz w:val="22"/>
          <w:lang w:val="en-US" w:eastAsia="zh-CN"/>
        </w:rPr>
        <w:t>restricting the network configuration such that CORESET associated with common search space is</w:t>
      </w:r>
      <w:r>
        <w:rPr>
          <w:rFonts w:eastAsia="SimSun"/>
          <w:sz w:val="22"/>
          <w:lang w:val="en-US" w:eastAsia="zh-CN"/>
        </w:rPr>
        <w:t xml:space="preserve"> always configured within the DL </w:t>
      </w:r>
      <w:proofErr w:type="spellStart"/>
      <w:r>
        <w:rPr>
          <w:rFonts w:eastAsia="SimSun"/>
          <w:sz w:val="22"/>
          <w:lang w:val="en-US" w:eastAsia="zh-CN"/>
        </w:rPr>
        <w:t>subband</w:t>
      </w:r>
      <w:proofErr w:type="spellEnd"/>
      <w:r>
        <w:rPr>
          <w:rFonts w:eastAsia="SimSun"/>
          <w:sz w:val="22"/>
          <w:lang w:val="en-US" w:eastAsia="zh-CN"/>
        </w:rPr>
        <w:t>.</w:t>
      </w:r>
    </w:p>
    <w:p w14:paraId="38A7E39B" w14:textId="77777777" w:rsidR="00F601B3" w:rsidRDefault="00F40527" w:rsidP="00F601B3">
      <w:pPr>
        <w:spacing w:afterLines="50" w:after="120"/>
        <w:jc w:val="both"/>
        <w:rPr>
          <w:rFonts w:eastAsia="SimSun"/>
          <w:b/>
          <w:sz w:val="22"/>
          <w:u w:val="single"/>
          <w:lang w:val="en-US" w:eastAsia="zh-CN"/>
        </w:rPr>
      </w:pPr>
      <w:bookmarkStart w:id="50" w:name="_Hlk156832626"/>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6</w:t>
      </w:r>
      <w:r w:rsidRPr="00895E8C">
        <w:rPr>
          <w:rFonts w:eastAsia="SimSun"/>
          <w:b/>
          <w:sz w:val="22"/>
          <w:u w:val="single"/>
          <w:lang w:val="en-US" w:eastAsia="zh-CN"/>
        </w:rPr>
        <w:t>:</w:t>
      </w:r>
    </w:p>
    <w:p w14:paraId="1BD39424" w14:textId="77777777" w:rsidR="00F601B3" w:rsidRPr="00606DF6"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SBFD-aware UEs </w:t>
      </w:r>
      <w:r w:rsidR="00583EFB">
        <w:rPr>
          <w:rFonts w:eastAsia="SimSun"/>
          <w:i/>
          <w:sz w:val="22"/>
          <w:lang w:val="en-US" w:eastAsia="zh-CN"/>
        </w:rPr>
        <w:t xml:space="preserve">shall </w:t>
      </w:r>
      <w:r>
        <w:rPr>
          <w:rFonts w:eastAsia="SimSun"/>
          <w:i/>
          <w:sz w:val="22"/>
          <w:lang w:val="en-US" w:eastAsia="zh-CN"/>
        </w:rPr>
        <w:t xml:space="preserve">not expect the CORESET associated with common search space to have resources outside the DL </w:t>
      </w:r>
      <w:proofErr w:type="spellStart"/>
      <w:r>
        <w:rPr>
          <w:rFonts w:eastAsia="SimSun"/>
          <w:i/>
          <w:sz w:val="22"/>
          <w:lang w:val="en-US" w:eastAsia="zh-CN"/>
        </w:rPr>
        <w:t>subband</w:t>
      </w:r>
      <w:proofErr w:type="spellEnd"/>
      <w:r>
        <w:rPr>
          <w:rFonts w:eastAsia="SimSun"/>
          <w:i/>
          <w:sz w:val="22"/>
          <w:lang w:val="en-US" w:eastAsia="zh-CN"/>
        </w:rPr>
        <w:t xml:space="preserve"> in an SBFD symbol</w:t>
      </w:r>
      <w:r w:rsidRPr="00AC0FA0">
        <w:rPr>
          <w:rFonts w:eastAsia="SimSun"/>
          <w:i/>
          <w:sz w:val="22"/>
          <w:lang w:val="en-US" w:eastAsia="zh-CN"/>
        </w:rPr>
        <w:t>.</w:t>
      </w:r>
    </w:p>
    <w:bookmarkEnd w:id="50"/>
    <w:p w14:paraId="1EE6F2F6" w14:textId="77777777" w:rsidR="00F601B3" w:rsidRDefault="00F40527" w:rsidP="00F601B3">
      <w:pPr>
        <w:pStyle w:val="Heading3"/>
        <w:tabs>
          <w:tab w:val="left" w:pos="0"/>
        </w:tabs>
        <w:suppressAutoHyphens/>
        <w:spacing w:before="120"/>
        <w:ind w:left="709" w:hanging="709"/>
        <w:rPr>
          <w:rStyle w:val="Heading2Char"/>
        </w:rPr>
      </w:pPr>
      <w:r>
        <w:rPr>
          <w:rStyle w:val="Heading2Char"/>
        </w:rPr>
        <w:t>2.4.4 PUCCH</w:t>
      </w:r>
    </w:p>
    <w:p w14:paraId="1D037E98"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For PUCCH, how to configure the PUCCH resource not </w:t>
      </w:r>
      <w:r w:rsidR="00DC5E98">
        <w:rPr>
          <w:rFonts w:eastAsia="SimSun"/>
          <w:sz w:val="22"/>
          <w:lang w:val="en-US" w:eastAsia="zh-CN"/>
        </w:rPr>
        <w:t>overlapping</w:t>
      </w:r>
      <w:r>
        <w:rPr>
          <w:rFonts w:eastAsia="SimSun"/>
          <w:sz w:val="22"/>
          <w:lang w:val="en-US" w:eastAsia="zh-CN"/>
        </w:rPr>
        <w:t xml:space="preserve"> with </w:t>
      </w:r>
      <w:r w:rsidR="00AE75E7">
        <w:rPr>
          <w:rFonts w:eastAsia="SimSun"/>
          <w:sz w:val="22"/>
          <w:lang w:val="en-US" w:eastAsia="zh-CN"/>
        </w:rPr>
        <w:t xml:space="preserve">the </w:t>
      </w:r>
      <w:r>
        <w:rPr>
          <w:rFonts w:eastAsia="SimSun"/>
          <w:sz w:val="22"/>
          <w:lang w:val="en-US" w:eastAsia="zh-CN"/>
        </w:rPr>
        <w:t xml:space="preserve">DL </w:t>
      </w:r>
      <w:proofErr w:type="spellStart"/>
      <w:r>
        <w:rPr>
          <w:rFonts w:eastAsia="SimSun"/>
          <w:sz w:val="22"/>
          <w:lang w:val="en-US" w:eastAsia="zh-CN"/>
        </w:rPr>
        <w:t>subband</w:t>
      </w:r>
      <w:proofErr w:type="spellEnd"/>
      <w:r>
        <w:rPr>
          <w:rFonts w:eastAsia="SimSun"/>
          <w:sz w:val="22"/>
          <w:lang w:val="en-US" w:eastAsia="zh-CN"/>
        </w:rPr>
        <w:t xml:space="preserve"> in SBFD symbols should also be discussed.</w:t>
      </w:r>
      <w:r>
        <w:rPr>
          <w:lang w:val="en-US"/>
        </w:rPr>
        <w:t xml:space="preserve"> </w:t>
      </w:r>
      <w:r>
        <w:rPr>
          <w:rFonts w:eastAsia="SimSun"/>
          <w:sz w:val="22"/>
          <w:lang w:val="en-US" w:eastAsia="zh-CN"/>
        </w:rPr>
        <w:t>There are two options for PUCCH configuration for SBFD symbols.</w:t>
      </w:r>
    </w:p>
    <w:p w14:paraId="2A1C3BAD" w14:textId="77777777" w:rsidR="00F601B3" w:rsidRDefault="00F40527" w:rsidP="00F601B3">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xml:space="preserve">: The configured PUCCH resource set and PUCCH resource list in each set is common or shared between SBFD symbols and non-SBFD symbols, and additional configurations (such as power control, FDRA, PHY priority, </w:t>
      </w:r>
      <w:proofErr w:type="spellStart"/>
      <w:r>
        <w:rPr>
          <w:rFonts w:eastAsia="SimSun"/>
          <w:sz w:val="22"/>
          <w:lang w:val="en-US" w:eastAsia="zh-CN"/>
        </w:rPr>
        <w:t>spatialRelationInfo</w:t>
      </w:r>
      <w:proofErr w:type="spellEnd"/>
      <w:r>
        <w:rPr>
          <w:rFonts w:eastAsia="SimSun"/>
          <w:sz w:val="22"/>
          <w:lang w:val="en-US" w:eastAsia="zh-CN"/>
        </w:rPr>
        <w:t>) or offset parameters are added for each PUCCH resource ID used for PUCCH transmission on SBFD symbols.</w:t>
      </w:r>
    </w:p>
    <w:p w14:paraId="182A2701" w14:textId="77777777" w:rsidR="00F601B3" w:rsidRDefault="00F40527" w:rsidP="00F601B3">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PUCCH resource set, such as PUCCH-</w:t>
      </w:r>
      <w:proofErr w:type="spellStart"/>
      <w:r>
        <w:rPr>
          <w:rFonts w:eastAsia="SimSun"/>
          <w:sz w:val="22"/>
          <w:lang w:val="en-US" w:eastAsia="zh-CN"/>
        </w:rPr>
        <w:t>ResourceSet</w:t>
      </w:r>
      <w:proofErr w:type="spellEnd"/>
      <w:r>
        <w:rPr>
          <w:rFonts w:eastAsia="SimSun"/>
          <w:sz w:val="22"/>
          <w:lang w:val="en-US" w:eastAsia="zh-CN"/>
        </w:rPr>
        <w:t>-SBFD</w:t>
      </w:r>
      <w:r w:rsidR="008278DC">
        <w:rPr>
          <w:rFonts w:eastAsia="SimSun"/>
          <w:sz w:val="22"/>
          <w:lang w:val="en-US" w:eastAsia="zh-CN"/>
        </w:rPr>
        <w:t>, can be configured for the UE</w:t>
      </w:r>
      <w:r w:rsidR="00583EFB">
        <w:rPr>
          <w:rFonts w:eastAsia="SimSun"/>
          <w:sz w:val="22"/>
          <w:lang w:val="en-US" w:eastAsia="zh-CN"/>
        </w:rPr>
        <w:t xml:space="preserve"> applicable during SBFD symbols</w:t>
      </w:r>
      <w:r w:rsidR="008278DC">
        <w:rPr>
          <w:rFonts w:eastAsia="SimSun"/>
          <w:sz w:val="22"/>
          <w:lang w:val="en-US" w:eastAsia="zh-CN"/>
        </w:rPr>
        <w:t>, and a list of PUCCH resources is</w:t>
      </w:r>
      <w:r>
        <w:rPr>
          <w:rFonts w:eastAsia="SimSun"/>
          <w:sz w:val="22"/>
          <w:lang w:val="en-US" w:eastAsia="zh-CN"/>
        </w:rPr>
        <w:t xml:space="preserve"> included in this set for UE to determine the PUCCH resource on the SBFD symbols.</w:t>
      </w:r>
    </w:p>
    <w:p w14:paraId="24270BF6" w14:textId="77777777" w:rsidR="0065711A" w:rsidRDefault="00F40527" w:rsidP="00F601B3">
      <w:pPr>
        <w:spacing w:afterLines="50" w:after="120"/>
        <w:jc w:val="both"/>
        <w:rPr>
          <w:rFonts w:eastAsia="SimSun"/>
          <w:sz w:val="22"/>
          <w:lang w:val="en-US" w:eastAsia="zh-CN"/>
        </w:rPr>
      </w:pPr>
      <w:r>
        <w:rPr>
          <w:rFonts w:eastAsia="SimSun"/>
          <w:sz w:val="22"/>
          <w:lang w:val="en-US" w:eastAsia="zh-CN"/>
        </w:rPr>
        <w:t xml:space="preserve">For each of the options,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w:t>
      </w:r>
      <w:r>
        <w:rPr>
          <w:rFonts w:eastAsia="SimSun"/>
          <w:sz w:val="22"/>
          <w:lang w:val="en-US" w:eastAsia="zh-CN"/>
        </w:rPr>
        <w:lastRenderedPageBreak/>
        <w:t xml:space="preserve">symbols; otherwise, some kind of deferring or dropping rule should be defined if the SBFD resource is not available or overlapped with DL </w:t>
      </w:r>
      <w:proofErr w:type="spellStart"/>
      <w:r>
        <w:rPr>
          <w:rFonts w:eastAsia="SimSun"/>
          <w:sz w:val="22"/>
          <w:lang w:val="en-US" w:eastAsia="zh-CN"/>
        </w:rPr>
        <w:t>subband</w:t>
      </w:r>
      <w:proofErr w:type="spellEnd"/>
      <w:r>
        <w:rPr>
          <w:rFonts w:eastAsia="SimSun"/>
          <w:sz w:val="22"/>
          <w:lang w:val="en-US" w:eastAsia="zh-CN"/>
        </w:rPr>
        <w:t xml:space="preserve"> for the duration of the PUCCH repetition transmission.</w:t>
      </w:r>
    </w:p>
    <w:p w14:paraId="0902917F" w14:textId="77777777" w:rsidR="00583EFB" w:rsidRDefault="00F40527" w:rsidP="00F601B3">
      <w:pPr>
        <w:spacing w:afterLines="50" w:after="120"/>
        <w:jc w:val="both"/>
      </w:pPr>
      <w:r>
        <w:rPr>
          <w:rFonts w:eastAsia="SimSun"/>
          <w:sz w:val="22"/>
          <w:lang w:val="en-US" w:eastAsia="zh-CN"/>
        </w:rPr>
        <w:t>Further, f</w:t>
      </w:r>
      <w:r w:rsidR="00F601B3">
        <w:rPr>
          <w:rFonts w:eastAsia="SimSun"/>
          <w:sz w:val="22"/>
          <w:lang w:val="en-US" w:eastAsia="zh-CN"/>
        </w:rPr>
        <w:t>or option 2, if separate PUCCH resource</w:t>
      </w:r>
      <w:r>
        <w:rPr>
          <w:rFonts w:eastAsia="SimSun"/>
          <w:sz w:val="22"/>
          <w:lang w:val="en-US" w:eastAsia="zh-CN"/>
        </w:rPr>
        <w:t>s</w:t>
      </w:r>
      <w:r w:rsidR="00F601B3">
        <w:rPr>
          <w:rFonts w:eastAsia="SimSun"/>
          <w:sz w:val="22"/>
          <w:lang w:val="en-US" w:eastAsia="zh-CN"/>
        </w:rPr>
        <w:t xml:space="preserve"> </w:t>
      </w:r>
      <w:r>
        <w:rPr>
          <w:rFonts w:eastAsia="SimSun"/>
          <w:sz w:val="22"/>
          <w:lang w:val="en-US" w:eastAsia="zh-CN"/>
        </w:rPr>
        <w:t xml:space="preserve">are </w:t>
      </w:r>
      <w:r w:rsidR="00F601B3">
        <w:rPr>
          <w:rFonts w:eastAsia="SimSun"/>
          <w:sz w:val="22"/>
          <w:lang w:val="en-US" w:eastAsia="zh-CN"/>
        </w:rPr>
        <w:t>configured for SBFD symbols, then some enhancement</w:t>
      </w:r>
      <w:r>
        <w:rPr>
          <w:rFonts w:eastAsia="SimSun"/>
          <w:sz w:val="22"/>
          <w:lang w:val="en-US" w:eastAsia="zh-CN"/>
        </w:rPr>
        <w:t>s</w:t>
      </w:r>
      <w:r w:rsidR="00F601B3">
        <w:rPr>
          <w:rFonts w:eastAsia="SimSun"/>
          <w:sz w:val="22"/>
          <w:lang w:val="en-US" w:eastAsia="zh-CN"/>
        </w:rPr>
        <w:t xml:space="preserve"> for the UCI multiplexing and HARQ-ACK codebook generation can also be considered for SBFD symbols. </w:t>
      </w:r>
      <w:r>
        <w:rPr>
          <w:rFonts w:eastAsia="SimSun"/>
          <w:sz w:val="22"/>
          <w:lang w:val="en-US" w:eastAsia="zh-CN"/>
        </w:rPr>
        <w:t>For instance</w:t>
      </w:r>
      <w:r w:rsidR="00F601B3">
        <w:rPr>
          <w:rFonts w:eastAsia="SimSun"/>
          <w:sz w:val="22"/>
          <w:lang w:val="en-US" w:eastAsia="zh-CN"/>
        </w:rPr>
        <w:t>, f</w:t>
      </w:r>
      <w:r w:rsidR="00F601B3" w:rsidRPr="0019435A">
        <w:rPr>
          <w:rFonts w:eastAsia="SimSun"/>
          <w:sz w:val="22"/>
          <w:lang w:val="en-US" w:eastAsia="zh-CN"/>
        </w:rPr>
        <w:t xml:space="preserve">or DL symbols configured as SBFD symbols, </w:t>
      </w:r>
      <w:r>
        <w:rPr>
          <w:rFonts w:eastAsia="SimSun"/>
          <w:sz w:val="22"/>
          <w:lang w:val="en-US" w:eastAsia="zh-CN"/>
        </w:rPr>
        <w:t>the</w:t>
      </w:r>
      <w:r w:rsidR="00F601B3" w:rsidRPr="0019435A">
        <w:rPr>
          <w:rFonts w:eastAsia="SimSun"/>
          <w:sz w:val="22"/>
          <w:lang w:val="en-US" w:eastAsia="zh-CN"/>
        </w:rPr>
        <w:t xml:space="preserve"> candidate PDSCH occasions on SBFD symbols are still counted as candidate occasions for candidate PDSCH receptions</w:t>
      </w:r>
      <w:r>
        <w:rPr>
          <w:rFonts w:eastAsia="SimSun"/>
          <w:sz w:val="22"/>
          <w:lang w:val="en-US" w:eastAsia="zh-CN"/>
        </w:rPr>
        <w:t xml:space="preserve"> according to existing specifications and</w:t>
      </w:r>
      <w:r w:rsidR="008278DC">
        <w:rPr>
          <w:rFonts w:eastAsia="SimSun"/>
          <w:sz w:val="22"/>
          <w:lang w:val="en-US" w:eastAsia="zh-CN"/>
        </w:rPr>
        <w:t xml:space="preserve"> </w:t>
      </w:r>
      <w:r>
        <w:rPr>
          <w:rFonts w:eastAsia="SimSun"/>
          <w:sz w:val="22"/>
          <w:lang w:val="en-US" w:eastAsia="zh-CN"/>
        </w:rPr>
        <w:t>o</w:t>
      </w:r>
      <w:r w:rsidR="008278DC">
        <w:rPr>
          <w:rFonts w:eastAsia="SimSun"/>
          <w:sz w:val="22"/>
          <w:lang w:val="en-US" w:eastAsia="zh-CN"/>
        </w:rPr>
        <w:t xml:space="preserve">ne position </w:t>
      </w:r>
      <w:r>
        <w:rPr>
          <w:rFonts w:eastAsia="SimSun"/>
          <w:sz w:val="22"/>
          <w:lang w:val="en-US" w:eastAsia="zh-CN"/>
        </w:rPr>
        <w:t xml:space="preserve">in the HARQ codebook </w:t>
      </w:r>
      <w:r w:rsidR="008278DC">
        <w:rPr>
          <w:rFonts w:eastAsia="SimSun"/>
          <w:sz w:val="22"/>
          <w:lang w:val="en-US" w:eastAsia="zh-CN"/>
        </w:rPr>
        <w:t>is reserved for each PDSCH occasion</w:t>
      </w:r>
      <w:r w:rsidR="00F601B3" w:rsidRPr="0019435A">
        <w:rPr>
          <w:rFonts w:eastAsia="SimSun"/>
          <w:sz w:val="22"/>
          <w:lang w:val="en-US" w:eastAsia="zh-CN"/>
        </w:rPr>
        <w:t>.</w:t>
      </w:r>
      <w:r>
        <w:rPr>
          <w:rFonts w:eastAsia="SimSun"/>
          <w:sz w:val="22"/>
          <w:lang w:val="en-US" w:eastAsia="zh-CN"/>
        </w:rPr>
        <w:t xml:space="preserve"> This can be wasteful of HARQ resources if UE is expected to perform UL during these candidate PDSCH occasions.</w:t>
      </w:r>
      <w:r w:rsidR="00F601B3" w:rsidRPr="0019435A">
        <w:rPr>
          <w:rFonts w:eastAsia="SimSun"/>
          <w:sz w:val="22"/>
          <w:lang w:val="en-US" w:eastAsia="zh-CN"/>
        </w:rPr>
        <w:t xml:space="preserve"> </w:t>
      </w:r>
      <w:r w:rsidR="00F601B3">
        <w:rPr>
          <w:rFonts w:eastAsia="SimSun"/>
          <w:sz w:val="22"/>
          <w:lang w:val="en-US" w:eastAsia="zh-CN"/>
        </w:rPr>
        <w:t xml:space="preserve">Therefore, </w:t>
      </w:r>
      <w:r>
        <w:rPr>
          <w:rFonts w:eastAsia="SimSun"/>
          <w:sz w:val="22"/>
          <w:lang w:val="en-US" w:eastAsia="zh-CN"/>
        </w:rPr>
        <w:t xml:space="preserve">we need to discuss whether </w:t>
      </w:r>
      <w:r w:rsidR="00F601B3" w:rsidRPr="00106EF0">
        <w:rPr>
          <w:rFonts w:eastAsia="SimSun"/>
          <w:sz w:val="22"/>
          <w:lang w:val="en-US" w:eastAsia="zh-CN"/>
        </w:rPr>
        <w:t xml:space="preserve">the PDSCH occasions on SBFD symbols should be considered when </w:t>
      </w:r>
      <w:r w:rsidR="008278DC">
        <w:rPr>
          <w:rFonts w:eastAsia="SimSun"/>
          <w:sz w:val="22"/>
          <w:lang w:val="en-US" w:eastAsia="zh-CN"/>
        </w:rPr>
        <w:t xml:space="preserve">constructing a </w:t>
      </w:r>
      <w:r w:rsidR="00F601B3" w:rsidRPr="00106EF0">
        <w:rPr>
          <w:rFonts w:eastAsia="SimSun"/>
          <w:sz w:val="22"/>
          <w:lang w:val="en-US" w:eastAsia="zh-CN"/>
        </w:rPr>
        <w:t>type-1 codebook</w:t>
      </w:r>
      <w:r w:rsidR="00F601B3">
        <w:rPr>
          <w:rFonts w:eastAsia="SimSun"/>
          <w:sz w:val="22"/>
          <w:lang w:val="en-US" w:eastAsia="zh-CN"/>
        </w:rPr>
        <w:t>.</w:t>
      </w:r>
      <w:r w:rsidR="00F601B3" w:rsidRPr="00AF2CAE">
        <w:t xml:space="preserve"> </w:t>
      </w:r>
    </w:p>
    <w:p w14:paraId="4294604C" w14:textId="77777777" w:rsidR="00F601B3" w:rsidRDefault="00F40527" w:rsidP="00F601B3">
      <w:pPr>
        <w:spacing w:afterLines="50" w:after="120"/>
        <w:jc w:val="both"/>
        <w:rPr>
          <w:rFonts w:eastAsia="SimSun"/>
          <w:sz w:val="22"/>
          <w:lang w:val="en-US" w:eastAsia="zh-CN"/>
        </w:rPr>
      </w:pPr>
      <w:r>
        <w:t xml:space="preserve">For the above, </w:t>
      </w:r>
      <w:r w:rsidRPr="00AF2CAE">
        <w:rPr>
          <w:rFonts w:eastAsia="SimSun"/>
          <w:sz w:val="22"/>
          <w:lang w:val="en-US" w:eastAsia="zh-CN"/>
        </w:rPr>
        <w:t xml:space="preserve">UE ACK/NACK feedback (padding NACK or feedback the ACK/NACK) </w:t>
      </w:r>
      <w:r>
        <w:rPr>
          <w:rFonts w:eastAsia="SimSun"/>
          <w:sz w:val="22"/>
          <w:lang w:val="en-US" w:eastAsia="zh-CN"/>
        </w:rPr>
        <w:t xml:space="preserve">can </w:t>
      </w:r>
      <w:r w:rsidR="008278DC">
        <w:rPr>
          <w:rFonts w:eastAsia="SimSun"/>
          <w:sz w:val="22"/>
          <w:lang w:val="en-US" w:eastAsia="zh-CN"/>
        </w:rPr>
        <w:t>be based</w:t>
      </w:r>
      <w:r w:rsidRPr="00AF2CAE">
        <w:rPr>
          <w:rFonts w:eastAsia="SimSun"/>
          <w:sz w:val="22"/>
          <w:lang w:val="en-US" w:eastAsia="zh-CN"/>
        </w:rPr>
        <w:t xml:space="preserve"> on the collision cases for DL reception and the UL transmission in SBFD symbols. </w:t>
      </w:r>
      <w:r>
        <w:rPr>
          <w:rFonts w:eastAsia="SimSun"/>
          <w:sz w:val="22"/>
          <w:lang w:val="en-US" w:eastAsia="zh-CN"/>
        </w:rPr>
        <w:t>Besides, b</w:t>
      </w:r>
      <w:r w:rsidRPr="00DC2EA1">
        <w:rPr>
          <w:rFonts w:eastAsia="SimSun"/>
          <w:sz w:val="22"/>
          <w:lang w:val="en-US" w:eastAsia="zh-CN"/>
        </w:rPr>
        <w:t xml:space="preserve">ased on the predefined priority rule of the SPS PDSCH and the configured UL transmission, UE </w:t>
      </w:r>
      <w:r>
        <w:rPr>
          <w:rFonts w:eastAsia="SimSun"/>
          <w:sz w:val="22"/>
          <w:lang w:val="en-US" w:eastAsia="zh-CN"/>
        </w:rPr>
        <w:t xml:space="preserve">can </w:t>
      </w:r>
      <w:r w:rsidRPr="00DC2EA1">
        <w:rPr>
          <w:rFonts w:eastAsia="SimSun"/>
          <w:sz w:val="22"/>
          <w:lang w:val="en-US" w:eastAsia="zh-CN"/>
        </w:rPr>
        <w:t>determine whether these SBFD symbols are counted as candidate PDSCH occasions when constructi</w:t>
      </w:r>
      <w:r w:rsidR="0075194D">
        <w:rPr>
          <w:rFonts w:eastAsia="SimSun"/>
          <w:sz w:val="22"/>
          <w:lang w:val="en-US" w:eastAsia="zh-CN"/>
        </w:rPr>
        <w:t xml:space="preserve">ng the </w:t>
      </w:r>
      <w:r w:rsidRPr="00DC2EA1">
        <w:rPr>
          <w:rFonts w:eastAsia="SimSun"/>
          <w:sz w:val="22"/>
          <w:lang w:val="en-US" w:eastAsia="zh-CN"/>
        </w:rPr>
        <w:t>type-1 codebook and determin</w:t>
      </w:r>
      <w:r w:rsidR="0075194D">
        <w:rPr>
          <w:rFonts w:eastAsia="SimSun"/>
          <w:sz w:val="22"/>
          <w:lang w:val="en-US" w:eastAsia="zh-CN"/>
        </w:rPr>
        <w:t>ing</w:t>
      </w:r>
      <w:r w:rsidRPr="00DC2EA1">
        <w:rPr>
          <w:rFonts w:eastAsia="SimSun"/>
          <w:sz w:val="22"/>
          <w:lang w:val="en-US" w:eastAsia="zh-CN"/>
        </w:rPr>
        <w:t xml:space="preserve"> the type-1 HARQ-ACK codebook size. </w:t>
      </w:r>
    </w:p>
    <w:p w14:paraId="513F0F10" w14:textId="77777777" w:rsidR="00F601B3" w:rsidRDefault="00F40527" w:rsidP="00F601B3">
      <w:pPr>
        <w:spacing w:afterLines="50" w:after="120"/>
        <w:jc w:val="both"/>
        <w:rPr>
          <w:rFonts w:eastAsia="SimSun"/>
          <w:b/>
          <w:sz w:val="22"/>
          <w:u w:val="single"/>
          <w:lang w:val="en-US" w:eastAsia="zh-CN"/>
        </w:rPr>
      </w:pPr>
      <w:bookmarkStart w:id="51" w:name="_Hlk156832636"/>
      <w:r>
        <w:rPr>
          <w:rFonts w:eastAsia="SimSun"/>
          <w:b/>
          <w:sz w:val="22"/>
          <w:u w:val="single"/>
          <w:lang w:val="en-US" w:eastAsia="zh-CN"/>
        </w:rPr>
        <w:t>Proposal 1</w:t>
      </w:r>
      <w:r w:rsidR="006635C8">
        <w:rPr>
          <w:rFonts w:eastAsia="SimSun"/>
          <w:b/>
          <w:sz w:val="22"/>
          <w:u w:val="single"/>
          <w:lang w:val="en-US" w:eastAsia="zh-CN"/>
        </w:rPr>
        <w:t>7</w:t>
      </w:r>
      <w:r>
        <w:rPr>
          <w:rFonts w:eastAsia="SimSun"/>
          <w:b/>
          <w:sz w:val="22"/>
          <w:u w:val="single"/>
          <w:lang w:val="en-US" w:eastAsia="zh-CN"/>
        </w:rPr>
        <w:t>:</w:t>
      </w:r>
    </w:p>
    <w:p w14:paraId="7B31AF47" w14:textId="77777777" w:rsidR="00F601B3" w:rsidRPr="00E82794" w:rsidRDefault="00F40527" w:rsidP="009705B5">
      <w:pPr>
        <w:pStyle w:val="ListParagraph"/>
        <w:numPr>
          <w:ilvl w:val="0"/>
          <w:numId w:val="8"/>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w:t>
      </w:r>
      <w:r w:rsidR="0065711A">
        <w:rPr>
          <w:rFonts w:eastAsia="SimSun"/>
          <w:i/>
          <w:sz w:val="22"/>
          <w:lang w:val="en-US" w:eastAsia="zh-CN"/>
        </w:rPr>
        <w:t>s</w:t>
      </w:r>
      <w:r w:rsidRPr="00D056A5">
        <w:rPr>
          <w:rFonts w:eastAsia="SimSun"/>
          <w:i/>
          <w:sz w:val="22"/>
          <w:lang w:val="en-US" w:eastAsia="zh-CN"/>
        </w:rPr>
        <w:t xml:space="preserve"> </w:t>
      </w:r>
      <w:r w:rsidR="0065711A">
        <w:rPr>
          <w:rFonts w:eastAsia="SimSun"/>
          <w:i/>
          <w:sz w:val="22"/>
          <w:lang w:val="en-US" w:eastAsia="zh-CN"/>
        </w:rPr>
        <w:t xml:space="preserve">are </w:t>
      </w:r>
      <w:r w:rsidRPr="00D056A5">
        <w:rPr>
          <w:rFonts w:eastAsia="SimSun"/>
          <w:i/>
          <w:sz w:val="22"/>
          <w:lang w:val="en-US" w:eastAsia="zh-CN"/>
        </w:rPr>
        <w:t>configured for SBFD symbols</w:t>
      </w:r>
      <w:r>
        <w:rPr>
          <w:rFonts w:eastAsia="SimSun"/>
          <w:i/>
          <w:sz w:val="22"/>
          <w:lang w:val="en-US" w:eastAsia="zh-CN"/>
        </w:rPr>
        <w:t>, the following aspects should be considered.</w:t>
      </w:r>
    </w:p>
    <w:p w14:paraId="3C1E2829" w14:textId="77777777" w:rsidR="00F601B3" w:rsidRDefault="00F40527" w:rsidP="00F601B3">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bookmarkEnd w:id="51"/>
    <w:p w14:paraId="6BF77FFD" w14:textId="77777777" w:rsidR="00F601B3" w:rsidRPr="005463A9" w:rsidRDefault="00F40527" w:rsidP="00F601B3">
      <w:pPr>
        <w:pStyle w:val="Heading3"/>
        <w:tabs>
          <w:tab w:val="left" w:pos="0"/>
        </w:tabs>
        <w:suppressAutoHyphens/>
        <w:spacing w:before="120"/>
        <w:rPr>
          <w:b/>
          <w:sz w:val="21"/>
          <w:szCs w:val="21"/>
        </w:rPr>
      </w:pPr>
      <w:r>
        <w:rPr>
          <w:rStyle w:val="Heading2Char"/>
        </w:rPr>
        <w:t>2.4.5 CSI-RS</w:t>
      </w:r>
    </w:p>
    <w:p w14:paraId="10F5F79C"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For CSI-RS, </w:t>
      </w:r>
      <w:r w:rsidR="0075194D">
        <w:rPr>
          <w:rFonts w:eastAsia="SimSun"/>
          <w:sz w:val="22"/>
          <w:lang w:val="en-US" w:eastAsia="zh-CN"/>
        </w:rPr>
        <w:t xml:space="preserve">two issues were discussed in the SI phase; one is related to CSI-RS frequency configuration considering UL </w:t>
      </w:r>
      <w:proofErr w:type="spellStart"/>
      <w:r w:rsidR="0075194D">
        <w:rPr>
          <w:rFonts w:eastAsia="SimSun"/>
          <w:sz w:val="22"/>
          <w:lang w:val="en-US" w:eastAsia="zh-CN"/>
        </w:rPr>
        <w:t>subband</w:t>
      </w:r>
      <w:proofErr w:type="spellEnd"/>
      <w:r w:rsidR="0075194D">
        <w:rPr>
          <w:rFonts w:eastAsia="SimSun"/>
          <w:sz w:val="22"/>
          <w:lang w:val="en-US" w:eastAsia="zh-CN"/>
        </w:rPr>
        <w:t xml:space="preserve"> frequency resources, and the </w:t>
      </w:r>
      <w:r>
        <w:rPr>
          <w:rFonts w:eastAsia="SimSun"/>
          <w:sz w:val="22"/>
          <w:lang w:val="en-US" w:eastAsia="zh-CN"/>
        </w:rPr>
        <w:t>other is related to CSI report transmission during SBFD operation.</w:t>
      </w:r>
    </w:p>
    <w:p w14:paraId="4728E853"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For CSI-RS resource configuration, the argument is that due to UL </w:t>
      </w:r>
      <w:proofErr w:type="spellStart"/>
      <w:r>
        <w:rPr>
          <w:rFonts w:eastAsia="SimSun"/>
          <w:sz w:val="22"/>
          <w:lang w:val="en-US" w:eastAsia="zh-CN"/>
        </w:rPr>
        <w:t>subband</w:t>
      </w:r>
      <w:proofErr w:type="spellEnd"/>
      <w:r>
        <w:rPr>
          <w:rFonts w:eastAsia="SimSun"/>
          <w:sz w:val="22"/>
          <w:lang w:val="en-US" w:eastAsia="zh-CN"/>
        </w:rPr>
        <w:t xml:space="preserve"> placement, a set of frequency resources</w:t>
      </w:r>
      <w:r w:rsidR="0065711A">
        <w:rPr>
          <w:rFonts w:eastAsia="SimSun"/>
          <w:sz w:val="22"/>
          <w:lang w:val="en-US" w:eastAsia="zh-CN"/>
        </w:rPr>
        <w:t xml:space="preserve"> may</w:t>
      </w:r>
      <w:r>
        <w:rPr>
          <w:rFonts w:eastAsia="SimSun"/>
          <w:sz w:val="22"/>
          <w:lang w:val="en-US" w:eastAsia="zh-CN"/>
        </w:rPr>
        <w:t xml:space="preserve"> not </w:t>
      </w:r>
      <w:r w:rsidR="0065711A">
        <w:rPr>
          <w:rFonts w:eastAsia="SimSun"/>
          <w:sz w:val="22"/>
          <w:lang w:val="en-US" w:eastAsia="zh-CN"/>
        </w:rPr>
        <w:t xml:space="preserve">be </w:t>
      </w:r>
      <w:r>
        <w:rPr>
          <w:rFonts w:eastAsia="SimSun"/>
          <w:sz w:val="22"/>
          <w:lang w:val="en-US" w:eastAsia="zh-CN"/>
        </w:rPr>
        <w:t xml:space="preserve">available for CSI-RS </w:t>
      </w:r>
      <w:r w:rsidR="0065711A">
        <w:rPr>
          <w:rFonts w:eastAsia="SimSun"/>
          <w:sz w:val="22"/>
          <w:lang w:val="en-US" w:eastAsia="zh-CN"/>
        </w:rPr>
        <w:t>transmission</w:t>
      </w:r>
      <w:r w:rsidR="0075194D">
        <w:rPr>
          <w:rFonts w:eastAsia="SimSun"/>
          <w:sz w:val="22"/>
          <w:lang w:val="en-US" w:eastAsia="zh-CN"/>
        </w:rPr>
        <w:t xml:space="preserve">. Still, </w:t>
      </w:r>
      <w:r w:rsidR="0065711A">
        <w:rPr>
          <w:rFonts w:eastAsia="SimSun"/>
          <w:sz w:val="22"/>
          <w:lang w:val="en-US" w:eastAsia="zh-CN"/>
        </w:rPr>
        <w:t xml:space="preserve">a </w:t>
      </w:r>
      <w:r w:rsidR="0075194D">
        <w:rPr>
          <w:rFonts w:eastAsia="SimSun"/>
          <w:sz w:val="22"/>
          <w:lang w:val="en-US" w:eastAsia="zh-CN"/>
        </w:rPr>
        <w:t>UE</w:t>
      </w:r>
      <w:r w:rsidR="0065711A">
        <w:rPr>
          <w:rFonts w:eastAsia="SimSun"/>
          <w:sz w:val="22"/>
          <w:lang w:val="en-US" w:eastAsia="zh-CN"/>
        </w:rPr>
        <w:t xml:space="preserve"> may</w:t>
      </w:r>
      <w:r>
        <w:rPr>
          <w:rFonts w:eastAsia="SimSun"/>
          <w:sz w:val="22"/>
          <w:lang w:val="en-US" w:eastAsia="zh-CN"/>
        </w:rPr>
        <w:t xml:space="preserve"> assume that CSI-RS resources are continuous in </w:t>
      </w:r>
      <w:r w:rsidR="0075194D">
        <w:rPr>
          <w:rFonts w:eastAsia="SimSun"/>
          <w:sz w:val="22"/>
          <w:lang w:val="en-US" w:eastAsia="zh-CN"/>
        </w:rPr>
        <w:t xml:space="preserve">the </w:t>
      </w:r>
      <w:r>
        <w:rPr>
          <w:rFonts w:eastAsia="SimSun"/>
          <w:sz w:val="22"/>
          <w:lang w:val="en-US" w:eastAsia="zh-CN"/>
        </w:rPr>
        <w:t>frequency domain. To address this problem, two options are being discussed</w:t>
      </w:r>
      <w:r w:rsidR="0065711A">
        <w:rPr>
          <w:rFonts w:eastAsia="SimSun"/>
          <w:sz w:val="22"/>
          <w:lang w:val="en-US" w:eastAsia="zh-CN"/>
        </w:rPr>
        <w:t xml:space="preserve"> to enhance the CSI-RS configuration</w:t>
      </w:r>
      <w:r>
        <w:rPr>
          <w:rFonts w:eastAsia="SimSun"/>
          <w:sz w:val="22"/>
          <w:lang w:val="en-US" w:eastAsia="zh-CN"/>
        </w:rPr>
        <w:t xml:space="preserve">: </w:t>
      </w:r>
    </w:p>
    <w:p w14:paraId="07658B07" w14:textId="77777777" w:rsidR="00F601B3" w:rsidRPr="005463A9" w:rsidRDefault="00F40527" w:rsidP="009705B5">
      <w:pPr>
        <w:pStyle w:val="ListParagraph"/>
        <w:numPr>
          <w:ilvl w:val="1"/>
          <w:numId w:val="28"/>
        </w:numPr>
        <w:spacing w:afterLines="50" w:after="120"/>
        <w:ind w:leftChars="0"/>
        <w:jc w:val="both"/>
        <w:rPr>
          <w:rFonts w:eastAsia="SimSun"/>
          <w:i/>
          <w:iCs/>
          <w:sz w:val="22"/>
          <w:lang w:val="en-US" w:eastAsia="zh-CN"/>
        </w:rPr>
      </w:pPr>
      <w:r w:rsidRPr="005463A9">
        <w:rPr>
          <w:rFonts w:eastAsia="SimSun"/>
          <w:i/>
          <w:iCs/>
          <w:sz w:val="22"/>
          <w:lang w:val="en-US" w:eastAsia="zh-CN"/>
        </w:rPr>
        <w:t xml:space="preserve">Option 1: Two contiguous CSI-RS resources that are </w:t>
      </w:r>
      <w:proofErr w:type="gramStart"/>
      <w:r w:rsidRPr="005463A9">
        <w:rPr>
          <w:rFonts w:eastAsia="SimSun"/>
          <w:i/>
          <w:iCs/>
          <w:sz w:val="22"/>
          <w:lang w:val="en-US" w:eastAsia="zh-CN"/>
        </w:rPr>
        <w:t>linked</w:t>
      </w:r>
      <w:proofErr w:type="gramEnd"/>
    </w:p>
    <w:p w14:paraId="5D933AF9" w14:textId="77777777" w:rsidR="00F601B3" w:rsidRPr="005463A9" w:rsidRDefault="00F40527" w:rsidP="009705B5">
      <w:pPr>
        <w:pStyle w:val="ListParagraph"/>
        <w:numPr>
          <w:ilvl w:val="1"/>
          <w:numId w:val="28"/>
        </w:numPr>
        <w:spacing w:afterLines="50" w:after="120"/>
        <w:ind w:leftChars="0"/>
        <w:jc w:val="both"/>
        <w:rPr>
          <w:rFonts w:eastAsia="SimSun"/>
          <w:i/>
          <w:iCs/>
          <w:sz w:val="22"/>
          <w:lang w:val="en-US" w:eastAsia="zh-CN"/>
        </w:rPr>
      </w:pPr>
      <w:r w:rsidRPr="005463A9">
        <w:rPr>
          <w:rFonts w:eastAsia="SimSun"/>
          <w:i/>
          <w:iCs/>
          <w:sz w:val="22"/>
          <w:lang w:val="en-US" w:eastAsia="zh-CN"/>
        </w:rPr>
        <w:t>Option 2: One CSI-RS resource</w:t>
      </w:r>
    </w:p>
    <w:p w14:paraId="744A3B78" w14:textId="77777777" w:rsidR="00F601B3" w:rsidRPr="005463A9" w:rsidRDefault="00F40527" w:rsidP="009705B5">
      <w:pPr>
        <w:pStyle w:val="ListParagraph"/>
        <w:numPr>
          <w:ilvl w:val="2"/>
          <w:numId w:val="28"/>
        </w:numPr>
        <w:spacing w:afterLines="50" w:after="120"/>
        <w:ind w:leftChars="0"/>
        <w:jc w:val="both"/>
        <w:rPr>
          <w:rFonts w:eastAsia="SimSun"/>
          <w:i/>
          <w:iCs/>
          <w:sz w:val="22"/>
          <w:lang w:val="en-US" w:eastAsia="zh-CN"/>
        </w:rPr>
      </w:pPr>
      <w:r w:rsidRPr="005463A9">
        <w:rPr>
          <w:rFonts w:eastAsia="SimSun"/>
          <w:i/>
          <w:iCs/>
          <w:sz w:val="22"/>
          <w:lang w:val="en-US" w:eastAsia="zh-CN"/>
        </w:rPr>
        <w:t>Option 2-1: Non-contiguous CSI-RS resource allocation</w:t>
      </w:r>
    </w:p>
    <w:p w14:paraId="5ED862B4" w14:textId="77777777" w:rsidR="00F601B3" w:rsidRPr="005463A9" w:rsidRDefault="00F40527" w:rsidP="009705B5">
      <w:pPr>
        <w:pStyle w:val="ListParagraph"/>
        <w:numPr>
          <w:ilvl w:val="2"/>
          <w:numId w:val="28"/>
        </w:numPr>
        <w:spacing w:afterLines="50" w:after="120"/>
        <w:ind w:leftChars="0"/>
        <w:jc w:val="both"/>
        <w:rPr>
          <w:rFonts w:eastAsia="SimSun"/>
          <w:sz w:val="22"/>
          <w:lang w:val="en-US" w:eastAsia="zh-CN"/>
        </w:rPr>
      </w:pPr>
      <w:r w:rsidRPr="005463A9">
        <w:rPr>
          <w:rFonts w:eastAsia="SimSun"/>
          <w:i/>
          <w:iCs/>
          <w:sz w:val="22"/>
          <w:lang w:val="en-US" w:eastAsia="zh-CN"/>
        </w:rPr>
        <w:t xml:space="preserve">Option 2-2: One contiguous CSI-RS resource allocation with non-contiguous CSI-RS resource derived by excluding frequency resources outside DL </w:t>
      </w:r>
      <w:proofErr w:type="spellStart"/>
      <w:r w:rsidRPr="005463A9">
        <w:rPr>
          <w:rFonts w:eastAsia="SimSun"/>
          <w:i/>
          <w:iCs/>
          <w:sz w:val="22"/>
          <w:lang w:val="en-US" w:eastAsia="zh-CN"/>
        </w:rPr>
        <w:t>subband</w:t>
      </w:r>
      <w:proofErr w:type="spellEnd"/>
      <w:r w:rsidRPr="005463A9">
        <w:rPr>
          <w:rFonts w:eastAsia="SimSun"/>
          <w:i/>
          <w:iCs/>
          <w:sz w:val="22"/>
          <w:lang w:val="en-US" w:eastAsia="zh-CN"/>
        </w:rPr>
        <w:t xml:space="preserve"> (s)</w:t>
      </w:r>
    </w:p>
    <w:p w14:paraId="2E4F73D3"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Having one CSI-RS resource for the two DL </w:t>
      </w:r>
      <w:proofErr w:type="spellStart"/>
      <w:r>
        <w:rPr>
          <w:rFonts w:eastAsia="SimSun"/>
          <w:sz w:val="22"/>
          <w:lang w:val="en-US" w:eastAsia="zh-CN"/>
        </w:rPr>
        <w:t>subbands</w:t>
      </w:r>
      <w:proofErr w:type="spellEnd"/>
      <w:r>
        <w:rPr>
          <w:rFonts w:eastAsia="SimSun"/>
          <w:sz w:val="22"/>
          <w:lang w:val="en-US" w:eastAsia="zh-CN"/>
        </w:rPr>
        <w:t xml:space="preserve"> avoids the complicated discussion of </w:t>
      </w:r>
      <w:r w:rsidR="0065711A">
        <w:rPr>
          <w:rFonts w:eastAsia="SimSun"/>
          <w:sz w:val="22"/>
          <w:lang w:val="en-US" w:eastAsia="zh-CN"/>
        </w:rPr>
        <w:t xml:space="preserve">the UE capability on </w:t>
      </w:r>
      <w:r>
        <w:rPr>
          <w:rFonts w:eastAsia="SimSun"/>
          <w:sz w:val="22"/>
          <w:lang w:val="en-US" w:eastAsia="zh-CN"/>
        </w:rPr>
        <w:t>the number of CSI-RS resources that UE can measur</w:t>
      </w:r>
      <w:r w:rsidR="0065711A">
        <w:rPr>
          <w:rFonts w:eastAsia="SimSun"/>
          <w:sz w:val="22"/>
          <w:lang w:val="en-US" w:eastAsia="zh-CN"/>
        </w:rPr>
        <w:t>e</w:t>
      </w:r>
      <w:r w:rsidR="00621934">
        <w:rPr>
          <w:rFonts w:eastAsia="SimSun"/>
          <w:sz w:val="22"/>
          <w:lang w:val="en-US" w:eastAsia="zh-CN"/>
        </w:rPr>
        <w:t xml:space="preserve"> during SBFD symbols</w:t>
      </w:r>
      <w:r>
        <w:rPr>
          <w:rFonts w:eastAsia="SimSun"/>
          <w:sz w:val="22"/>
          <w:lang w:val="en-US" w:eastAsia="zh-CN"/>
        </w:rPr>
        <w:t xml:space="preserve">. Hence, we support </w:t>
      </w:r>
      <w:r w:rsidR="0075194D">
        <w:rPr>
          <w:rFonts w:eastAsia="SimSun"/>
          <w:sz w:val="22"/>
          <w:lang w:val="en-US" w:eastAsia="zh-CN"/>
        </w:rPr>
        <w:t>Option 2</w:t>
      </w:r>
      <w:r>
        <w:rPr>
          <w:rFonts w:eastAsia="SimSun"/>
          <w:sz w:val="22"/>
          <w:lang w:val="en-US" w:eastAsia="zh-CN"/>
        </w:rPr>
        <w:t xml:space="preserve"> to make the discussion simple. Also, between Option-2-1 and Option-2-2, we </w:t>
      </w:r>
      <w:r w:rsidR="0075194D">
        <w:rPr>
          <w:rFonts w:eastAsia="SimSun"/>
          <w:sz w:val="22"/>
          <w:lang w:val="en-US" w:eastAsia="zh-CN"/>
        </w:rPr>
        <w:t>slightly prefer</w:t>
      </w:r>
      <w:r>
        <w:rPr>
          <w:rFonts w:eastAsia="SimSun"/>
          <w:sz w:val="22"/>
          <w:lang w:val="en-US" w:eastAsia="zh-CN"/>
        </w:rPr>
        <w:t xml:space="preserve"> Option-2-2 as the UE </w:t>
      </w:r>
      <w:r w:rsidR="005A6F6F">
        <w:rPr>
          <w:rFonts w:eastAsia="SimSun"/>
          <w:sz w:val="22"/>
          <w:lang w:val="en-US" w:eastAsia="zh-CN"/>
        </w:rPr>
        <w:t xml:space="preserve">is already </w:t>
      </w:r>
      <w:r>
        <w:rPr>
          <w:rFonts w:eastAsia="SimSun"/>
          <w:sz w:val="22"/>
          <w:lang w:val="en-US" w:eastAsia="zh-CN"/>
        </w:rPr>
        <w:t xml:space="preserve">expected to be aware of DL </w:t>
      </w:r>
      <w:proofErr w:type="spellStart"/>
      <w:r>
        <w:rPr>
          <w:rFonts w:eastAsia="SimSun"/>
          <w:sz w:val="22"/>
          <w:lang w:val="en-US" w:eastAsia="zh-CN"/>
        </w:rPr>
        <w:t>subband</w:t>
      </w:r>
      <w:proofErr w:type="spellEnd"/>
      <w:r>
        <w:rPr>
          <w:rFonts w:eastAsia="SimSun"/>
          <w:sz w:val="22"/>
          <w:lang w:val="en-US" w:eastAsia="zh-CN"/>
        </w:rPr>
        <w:t xml:space="preserve"> frequency resources</w:t>
      </w:r>
      <w:r w:rsidR="005A6F6F">
        <w:rPr>
          <w:rFonts w:eastAsia="SimSun"/>
          <w:sz w:val="22"/>
          <w:lang w:val="en-US" w:eastAsia="zh-CN"/>
        </w:rPr>
        <w:t>; hence, Option-2-2 requires minimal specification change</w:t>
      </w:r>
      <w:r w:rsidR="0075194D">
        <w:rPr>
          <w:rFonts w:eastAsia="SimSun"/>
          <w:sz w:val="22"/>
          <w:lang w:val="en-US" w:eastAsia="zh-CN"/>
        </w:rPr>
        <w:t xml:space="preserve">. </w:t>
      </w:r>
    </w:p>
    <w:p w14:paraId="391B36BA" w14:textId="77777777" w:rsidR="00F601B3" w:rsidRDefault="00F40527" w:rsidP="00F601B3">
      <w:pPr>
        <w:spacing w:afterLines="50" w:after="120"/>
        <w:jc w:val="both"/>
        <w:rPr>
          <w:rFonts w:eastAsia="SimSun"/>
          <w:b/>
          <w:sz w:val="22"/>
          <w:u w:val="single"/>
          <w:lang w:val="en-US" w:eastAsia="zh-CN"/>
        </w:rPr>
      </w:pPr>
      <w:bookmarkStart w:id="52" w:name="_Hlk156832645"/>
      <w:r>
        <w:rPr>
          <w:rFonts w:eastAsia="SimSun"/>
          <w:b/>
          <w:sz w:val="22"/>
          <w:u w:val="single"/>
          <w:lang w:val="en-US" w:eastAsia="zh-CN"/>
        </w:rPr>
        <w:t>Proposal 1</w:t>
      </w:r>
      <w:r w:rsidR="006635C8">
        <w:rPr>
          <w:rFonts w:eastAsia="SimSun"/>
          <w:b/>
          <w:sz w:val="22"/>
          <w:u w:val="single"/>
          <w:lang w:val="en-US" w:eastAsia="zh-CN"/>
        </w:rPr>
        <w:t>8</w:t>
      </w:r>
      <w:r>
        <w:rPr>
          <w:rFonts w:eastAsia="SimSun"/>
          <w:b/>
          <w:sz w:val="22"/>
          <w:u w:val="single"/>
          <w:lang w:val="en-US" w:eastAsia="zh-CN"/>
        </w:rPr>
        <w:t>:</w:t>
      </w:r>
    </w:p>
    <w:p w14:paraId="640F4593" w14:textId="77777777" w:rsidR="00F601B3" w:rsidRPr="006C56CA"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w:t>
      </w:r>
      <w:proofErr w:type="spellStart"/>
      <w:r w:rsidRPr="00C41AC4">
        <w:rPr>
          <w:rFonts w:eastAsia="SimSun"/>
          <w:i/>
          <w:sz w:val="22"/>
          <w:lang w:val="en-US" w:eastAsia="zh-CN"/>
        </w:rPr>
        <w:t>subband</w:t>
      </w:r>
      <w:proofErr w:type="spellEnd"/>
      <w:r w:rsidRPr="00C41AC4">
        <w:rPr>
          <w:rFonts w:eastAsia="SimSun"/>
          <w:i/>
          <w:sz w:val="22"/>
          <w:lang w:val="en-US" w:eastAsia="zh-CN"/>
        </w:rPr>
        <w:t xml:space="preserve"> (s) </w:t>
      </w:r>
      <w:r>
        <w:rPr>
          <w:rFonts w:eastAsia="SimSun"/>
          <w:i/>
          <w:sz w:val="22"/>
          <w:lang w:val="en-US" w:eastAsia="zh-CN"/>
        </w:rPr>
        <w:t xml:space="preserve">as </w:t>
      </w:r>
      <w:proofErr w:type="gramStart"/>
      <w:r>
        <w:rPr>
          <w:rFonts w:eastAsia="SimSun"/>
          <w:i/>
          <w:sz w:val="22"/>
          <w:lang w:val="en-US" w:eastAsia="zh-CN"/>
        </w:rPr>
        <w:t>baseline</w:t>
      </w:r>
      <w:proofErr w:type="gramEnd"/>
    </w:p>
    <w:bookmarkEnd w:id="52"/>
    <w:p w14:paraId="38ED0799"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 xml:space="preserve">Further, for </w:t>
      </w:r>
      <w:r w:rsidR="0075194D">
        <w:rPr>
          <w:rFonts w:eastAsia="SimSun"/>
          <w:sz w:val="22"/>
          <w:lang w:val="en-US" w:eastAsia="zh-CN"/>
        </w:rPr>
        <w:t>the CSI report, the CSI/PMI values included within the CSI report when the corresponding measurement was performed during the SBFD symbol</w:t>
      </w:r>
      <w:r>
        <w:rPr>
          <w:rFonts w:eastAsia="SimSun"/>
          <w:sz w:val="22"/>
          <w:lang w:val="en-US" w:eastAsia="zh-CN"/>
        </w:rPr>
        <w:t xml:space="preserve"> should only include the measurements corresponding to DL </w:t>
      </w:r>
      <w:proofErr w:type="spellStart"/>
      <w:r>
        <w:rPr>
          <w:rFonts w:eastAsia="SimSun"/>
          <w:sz w:val="22"/>
          <w:lang w:val="en-US" w:eastAsia="zh-CN"/>
        </w:rPr>
        <w:t>subband</w:t>
      </w:r>
      <w:proofErr w:type="spellEnd"/>
      <w:r>
        <w:rPr>
          <w:rFonts w:eastAsia="SimSun"/>
          <w:sz w:val="22"/>
          <w:lang w:val="en-US" w:eastAsia="zh-CN"/>
        </w:rPr>
        <w:t xml:space="preserve"> resources to reduce CSI report overhead. Hence, </w:t>
      </w:r>
      <w:r w:rsidR="005E141E">
        <w:rPr>
          <w:rFonts w:eastAsia="SimSun"/>
          <w:sz w:val="22"/>
          <w:lang w:val="en-US" w:eastAsia="zh-CN"/>
        </w:rPr>
        <w:t xml:space="preserve">the </w:t>
      </w:r>
      <w:r>
        <w:rPr>
          <w:rFonts w:eastAsia="SimSun"/>
          <w:sz w:val="22"/>
          <w:lang w:val="en-US" w:eastAsia="zh-CN"/>
        </w:rPr>
        <w:t xml:space="preserve">UE should transmit the CSI report by removing any entries corresponding to the UL </w:t>
      </w:r>
      <w:proofErr w:type="spellStart"/>
      <w:r>
        <w:rPr>
          <w:rFonts w:eastAsia="SimSun"/>
          <w:sz w:val="22"/>
          <w:lang w:val="en-US" w:eastAsia="zh-CN"/>
        </w:rPr>
        <w:t>subband</w:t>
      </w:r>
      <w:proofErr w:type="spellEnd"/>
      <w:r>
        <w:rPr>
          <w:rFonts w:eastAsia="SimSun"/>
          <w:sz w:val="22"/>
          <w:lang w:val="en-US" w:eastAsia="zh-CN"/>
        </w:rPr>
        <w:t xml:space="preserve"> when CSI measurement </w:t>
      </w:r>
      <w:r w:rsidR="0075194D">
        <w:rPr>
          <w:rFonts w:eastAsia="SimSun"/>
          <w:sz w:val="22"/>
          <w:lang w:val="en-US" w:eastAsia="zh-CN"/>
        </w:rPr>
        <w:t>is</w:t>
      </w:r>
      <w:r>
        <w:rPr>
          <w:rFonts w:eastAsia="SimSun"/>
          <w:sz w:val="22"/>
          <w:lang w:val="en-US" w:eastAsia="zh-CN"/>
        </w:rPr>
        <w:t xml:space="preserve"> performed during SBFD symbols. If UE and </w:t>
      </w:r>
      <w:proofErr w:type="spellStart"/>
      <w:r>
        <w:rPr>
          <w:rFonts w:eastAsia="SimSun"/>
          <w:sz w:val="22"/>
          <w:lang w:val="en-US" w:eastAsia="zh-CN"/>
        </w:rPr>
        <w:t>gNB</w:t>
      </w:r>
      <w:proofErr w:type="spellEnd"/>
      <w:r>
        <w:rPr>
          <w:rFonts w:eastAsia="SimSun"/>
          <w:sz w:val="22"/>
          <w:lang w:val="en-US" w:eastAsia="zh-CN"/>
        </w:rPr>
        <w:t xml:space="preserve"> are in sync on </w:t>
      </w:r>
      <w:r w:rsidR="0075194D">
        <w:rPr>
          <w:rFonts w:eastAsia="SimSun"/>
          <w:sz w:val="22"/>
          <w:lang w:val="en-US" w:eastAsia="zh-CN"/>
        </w:rPr>
        <w:t xml:space="preserve">the SBFD symbol location, we understand that </w:t>
      </w:r>
      <w:proofErr w:type="spellStart"/>
      <w:r w:rsidR="0075194D">
        <w:rPr>
          <w:rFonts w:eastAsia="SimSun"/>
          <w:sz w:val="22"/>
          <w:lang w:val="en-US" w:eastAsia="zh-CN"/>
        </w:rPr>
        <w:t>gNB</w:t>
      </w:r>
      <w:proofErr w:type="spellEnd"/>
      <w:r w:rsidR="0075194D">
        <w:rPr>
          <w:rFonts w:eastAsia="SimSun"/>
          <w:sz w:val="22"/>
          <w:lang w:val="en-US" w:eastAsia="zh-CN"/>
        </w:rPr>
        <w:t xml:space="preserve"> would be aware of the CSI transmitted by the UE, and hence,</w:t>
      </w:r>
      <w:r>
        <w:rPr>
          <w:rFonts w:eastAsia="SimSun"/>
          <w:sz w:val="22"/>
          <w:lang w:val="en-US" w:eastAsia="zh-CN"/>
        </w:rPr>
        <w:t xml:space="preserve"> no other enhancement would be required.</w:t>
      </w:r>
    </w:p>
    <w:p w14:paraId="78494156" w14:textId="77777777" w:rsidR="00F601B3" w:rsidRDefault="00F40527" w:rsidP="00F601B3">
      <w:pPr>
        <w:spacing w:afterLines="50" w:after="120"/>
        <w:jc w:val="both"/>
        <w:rPr>
          <w:rFonts w:eastAsia="SimSun"/>
          <w:b/>
          <w:sz w:val="22"/>
          <w:u w:val="single"/>
          <w:lang w:val="en-US" w:eastAsia="zh-CN"/>
        </w:rPr>
      </w:pPr>
      <w:bookmarkStart w:id="53" w:name="_Hlk156832653"/>
      <w:r>
        <w:rPr>
          <w:rFonts w:eastAsia="SimSun"/>
          <w:b/>
          <w:sz w:val="22"/>
          <w:u w:val="single"/>
          <w:lang w:val="en-US" w:eastAsia="zh-CN"/>
        </w:rPr>
        <w:t xml:space="preserve">Proposal </w:t>
      </w:r>
      <w:r w:rsidR="006635C8">
        <w:rPr>
          <w:rFonts w:eastAsia="SimSun"/>
          <w:b/>
          <w:sz w:val="22"/>
          <w:u w:val="single"/>
          <w:lang w:val="en-US" w:eastAsia="zh-CN"/>
        </w:rPr>
        <w:t>19</w:t>
      </w:r>
      <w:r>
        <w:rPr>
          <w:rFonts w:eastAsia="SimSun"/>
          <w:b/>
          <w:sz w:val="22"/>
          <w:u w:val="single"/>
          <w:lang w:val="en-US" w:eastAsia="zh-CN"/>
        </w:rPr>
        <w:t>:</w:t>
      </w:r>
    </w:p>
    <w:p w14:paraId="2D5C6865" w14:textId="77777777" w:rsidR="00F601B3" w:rsidRPr="006C56CA"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lastRenderedPageBreak/>
        <w:t>UE should only include the reporting quantities (e.g.</w:t>
      </w:r>
      <w:r w:rsidR="0075194D">
        <w:rPr>
          <w:rFonts w:eastAsia="SimSun"/>
          <w:i/>
          <w:sz w:val="22"/>
          <w:lang w:val="en-US" w:eastAsia="zh-CN"/>
        </w:rPr>
        <w:t>,</w:t>
      </w:r>
      <w:r>
        <w:rPr>
          <w:rFonts w:eastAsia="SimSun"/>
          <w:i/>
          <w:sz w:val="22"/>
          <w:lang w:val="en-US" w:eastAsia="zh-CN"/>
        </w:rPr>
        <w:t xml:space="preserve"> CSI/PMI) associated with the DL </w:t>
      </w:r>
      <w:proofErr w:type="spellStart"/>
      <w:r>
        <w:rPr>
          <w:rFonts w:eastAsia="SimSun"/>
          <w:i/>
          <w:sz w:val="22"/>
          <w:lang w:val="en-US" w:eastAsia="zh-CN"/>
        </w:rPr>
        <w:t>subband</w:t>
      </w:r>
      <w:proofErr w:type="spellEnd"/>
      <w:r>
        <w:rPr>
          <w:rFonts w:eastAsia="SimSun"/>
          <w:i/>
          <w:sz w:val="22"/>
          <w:lang w:val="en-US" w:eastAsia="zh-CN"/>
        </w:rPr>
        <w:t xml:space="preserve"> resources when the corresponding CSI </w:t>
      </w:r>
      <w:r w:rsidR="0075194D">
        <w:rPr>
          <w:rFonts w:eastAsia="SimSun"/>
          <w:i/>
          <w:sz w:val="22"/>
          <w:lang w:val="en-US" w:eastAsia="zh-CN"/>
        </w:rPr>
        <w:t>measurements</w:t>
      </w:r>
      <w:r>
        <w:rPr>
          <w:rFonts w:eastAsia="SimSun"/>
          <w:i/>
          <w:sz w:val="22"/>
          <w:lang w:val="en-US" w:eastAsia="zh-CN"/>
        </w:rPr>
        <w:t xml:space="preserve"> are performed during </w:t>
      </w:r>
      <w:r w:rsidR="0075194D">
        <w:rPr>
          <w:rFonts w:eastAsia="SimSun"/>
          <w:i/>
          <w:sz w:val="22"/>
          <w:lang w:val="en-US" w:eastAsia="zh-CN"/>
        </w:rPr>
        <w:t xml:space="preserve">the </w:t>
      </w:r>
      <w:r>
        <w:rPr>
          <w:rFonts w:eastAsia="SimSun"/>
          <w:i/>
          <w:sz w:val="22"/>
          <w:lang w:val="en-US" w:eastAsia="zh-CN"/>
        </w:rPr>
        <w:t xml:space="preserve">SBFD </w:t>
      </w:r>
      <w:proofErr w:type="gramStart"/>
      <w:r>
        <w:rPr>
          <w:rFonts w:eastAsia="SimSun"/>
          <w:i/>
          <w:sz w:val="22"/>
          <w:lang w:val="en-US" w:eastAsia="zh-CN"/>
        </w:rPr>
        <w:t>symbol</w:t>
      </w:r>
      <w:proofErr w:type="gramEnd"/>
    </w:p>
    <w:bookmarkEnd w:id="53"/>
    <w:p w14:paraId="4D1DB0C0" w14:textId="77777777" w:rsidR="00F601B3" w:rsidRDefault="00F40527" w:rsidP="00F601B3">
      <w:pPr>
        <w:pStyle w:val="Heading3"/>
        <w:tabs>
          <w:tab w:val="left" w:pos="0"/>
        </w:tabs>
        <w:suppressAutoHyphens/>
        <w:spacing w:before="120"/>
        <w:ind w:left="709" w:hanging="709"/>
        <w:rPr>
          <w:rStyle w:val="Heading2Char"/>
        </w:rPr>
      </w:pPr>
      <w:r>
        <w:rPr>
          <w:rStyle w:val="Heading2Char"/>
        </w:rPr>
        <w:t>2.4.6 SRS</w:t>
      </w:r>
    </w:p>
    <w:p w14:paraId="07128939" w14:textId="77777777" w:rsidR="00F601B3" w:rsidRDefault="00F40527" w:rsidP="00F601B3">
      <w:pPr>
        <w:jc w:val="both"/>
        <w:rPr>
          <w:sz w:val="22"/>
          <w:szCs w:val="22"/>
        </w:rPr>
      </w:pPr>
      <w:r w:rsidRPr="002C5B44">
        <w:rPr>
          <w:rFonts w:eastAsia="SimSun"/>
          <w:sz w:val="22"/>
          <w:szCs w:val="22"/>
          <w:lang w:eastAsia="zh-CN"/>
        </w:rPr>
        <w:t xml:space="preserve">SRS is </w:t>
      </w:r>
      <w:r>
        <w:rPr>
          <w:rFonts w:eastAsia="SimSun"/>
          <w:sz w:val="22"/>
          <w:szCs w:val="22"/>
          <w:lang w:eastAsia="zh-CN"/>
        </w:rPr>
        <w:t xml:space="preserve">expected to be used </w:t>
      </w:r>
      <w:r w:rsidRPr="002C5B44">
        <w:rPr>
          <w:rFonts w:eastAsia="SimSun"/>
          <w:sz w:val="22"/>
          <w:szCs w:val="22"/>
          <w:lang w:eastAsia="zh-CN"/>
        </w:rPr>
        <w:t xml:space="preserve">for CLI measurement with SBFD operation. </w:t>
      </w:r>
      <w:r w:rsidR="0066231D">
        <w:rPr>
          <w:rFonts w:eastAsia="SimSun"/>
          <w:sz w:val="22"/>
          <w:szCs w:val="22"/>
          <w:lang w:eastAsia="zh-CN"/>
        </w:rPr>
        <w:t>Like CSI-RS and PUCCH, the configuration for SBFD symbols for SRS transmission should be discussed</w:t>
      </w:r>
      <w:r w:rsidR="005A6F6F">
        <w:rPr>
          <w:rFonts w:eastAsia="SimSun"/>
          <w:sz w:val="22"/>
          <w:szCs w:val="22"/>
          <w:lang w:eastAsia="zh-CN"/>
        </w:rPr>
        <w:t>. C</w:t>
      </w:r>
      <w:r w:rsidR="005A6F6F" w:rsidRPr="002C5B44">
        <w:rPr>
          <w:rFonts w:eastAsia="SimSun"/>
          <w:sz w:val="22"/>
          <w:szCs w:val="22"/>
          <w:lang w:eastAsia="zh-CN"/>
        </w:rPr>
        <w:t xml:space="preserve">onsidering the CLI influence on SBFD </w:t>
      </w:r>
      <w:r w:rsidR="005A6F6F" w:rsidRPr="00151E10">
        <w:rPr>
          <w:rFonts w:eastAsia="SimSun"/>
          <w:sz w:val="22"/>
          <w:szCs w:val="22"/>
          <w:lang w:eastAsia="zh-CN"/>
        </w:rPr>
        <w:t>symbols</w:t>
      </w:r>
      <w:r w:rsidR="005A6F6F">
        <w:rPr>
          <w:rFonts w:eastAsia="SimSun"/>
          <w:sz w:val="22"/>
          <w:szCs w:val="22"/>
          <w:lang w:eastAsia="zh-CN"/>
        </w:rPr>
        <w:t>, we may require different SRS configurations/beams during SBFD as compared to UL-only symbols,</w:t>
      </w:r>
      <w:r w:rsidRPr="002C5B44">
        <w:rPr>
          <w:rFonts w:eastAsia="SimSun"/>
          <w:sz w:val="22"/>
          <w:szCs w:val="22"/>
          <w:lang w:eastAsia="zh-CN"/>
        </w:rPr>
        <w:t xml:space="preserve"> such as the time and frequency resource, the frequency hopping pattern, the power control parameters, the beam/spatial relation</w:t>
      </w:r>
      <w:r w:rsidR="0075194D">
        <w:rPr>
          <w:rFonts w:eastAsia="SimSun"/>
          <w:sz w:val="22"/>
          <w:szCs w:val="22"/>
          <w:lang w:eastAsia="zh-CN"/>
        </w:rPr>
        <w:t>, etc</w:t>
      </w:r>
      <w:r w:rsidRPr="002C5B44">
        <w:rPr>
          <w:rFonts w:eastAsia="SimSun"/>
          <w:sz w:val="22"/>
          <w:szCs w:val="22"/>
          <w:lang w:eastAsia="zh-CN"/>
        </w:rPr>
        <w:t xml:space="preserve">. </w:t>
      </w:r>
      <w:bookmarkStart w:id="54" w:name="_Hlk142301038"/>
      <w:r w:rsidRPr="002C5B44">
        <w:rPr>
          <w:rFonts w:eastAsia="SimSun"/>
          <w:sz w:val="22"/>
          <w:szCs w:val="22"/>
          <w:lang w:eastAsia="zh-CN"/>
        </w:rPr>
        <w:t>Besides,</w:t>
      </w:r>
      <w:r w:rsidR="005A6F6F">
        <w:rPr>
          <w:rFonts w:eastAsia="SimSun"/>
          <w:sz w:val="22"/>
          <w:szCs w:val="22"/>
          <w:lang w:eastAsia="zh-CN"/>
        </w:rPr>
        <w:t xml:space="preserve"> for DCI scheduling PUSCH and SRS,</w:t>
      </w:r>
      <w:r w:rsidRPr="002C5B44">
        <w:rPr>
          <w:rFonts w:eastAsia="SimSun"/>
          <w:sz w:val="22"/>
          <w:szCs w:val="22"/>
          <w:lang w:eastAsia="zh-CN"/>
        </w:rPr>
        <w:t xml:space="preserve"> the associated SRS resources should </w:t>
      </w:r>
      <w:r w:rsidR="005A6F6F">
        <w:rPr>
          <w:rFonts w:eastAsia="SimSun"/>
          <w:sz w:val="22"/>
          <w:szCs w:val="22"/>
          <w:lang w:eastAsia="zh-CN"/>
        </w:rPr>
        <w:t xml:space="preserve">be determined </w:t>
      </w:r>
      <w:r>
        <w:rPr>
          <w:rFonts w:eastAsia="SimSun"/>
          <w:sz w:val="22"/>
          <w:szCs w:val="22"/>
          <w:lang w:eastAsia="zh-CN"/>
        </w:rPr>
        <w:t>based on the symbol type (i.e., SBFD vs</w:t>
      </w:r>
      <w:r w:rsidR="0075194D">
        <w:rPr>
          <w:rFonts w:eastAsia="SimSun"/>
          <w:sz w:val="22"/>
          <w:szCs w:val="22"/>
          <w:lang w:eastAsia="zh-CN"/>
        </w:rPr>
        <w:t>.</w:t>
      </w:r>
      <w:r>
        <w:rPr>
          <w:rFonts w:eastAsia="SimSun"/>
          <w:sz w:val="22"/>
          <w:szCs w:val="22"/>
          <w:lang w:eastAsia="zh-CN"/>
        </w:rPr>
        <w:t xml:space="preserve"> UL-only)</w:t>
      </w:r>
      <w:r w:rsidRPr="00151E10">
        <w:rPr>
          <w:rFonts w:eastAsia="SimSun"/>
          <w:sz w:val="22"/>
          <w:szCs w:val="22"/>
          <w:lang w:eastAsia="zh-CN"/>
        </w:rPr>
        <w:t>.</w:t>
      </w:r>
      <w:bookmarkEnd w:id="54"/>
      <w:r w:rsidRPr="00151E10">
        <w:rPr>
          <w:sz w:val="22"/>
          <w:szCs w:val="22"/>
        </w:rPr>
        <w:t xml:space="preserve"> </w:t>
      </w:r>
    </w:p>
    <w:p w14:paraId="6D271084" w14:textId="77777777" w:rsidR="00F601B3" w:rsidRDefault="00F601B3" w:rsidP="00F601B3">
      <w:pPr>
        <w:jc w:val="both"/>
        <w:rPr>
          <w:sz w:val="22"/>
          <w:szCs w:val="22"/>
        </w:rPr>
      </w:pPr>
    </w:p>
    <w:p w14:paraId="0EB19CBB" w14:textId="77777777" w:rsidR="00F601B3" w:rsidRDefault="00F40527" w:rsidP="00F601B3">
      <w:pPr>
        <w:jc w:val="both"/>
        <w:rPr>
          <w:sz w:val="22"/>
          <w:szCs w:val="22"/>
        </w:rPr>
      </w:pPr>
      <w:r>
        <w:rPr>
          <w:sz w:val="22"/>
          <w:szCs w:val="22"/>
        </w:rPr>
        <w:t xml:space="preserve">Furthermore, the available slot concept defined for SRS </w:t>
      </w:r>
      <w:r w:rsidR="005A6F6F">
        <w:rPr>
          <w:sz w:val="22"/>
          <w:szCs w:val="22"/>
        </w:rPr>
        <w:t xml:space="preserve">needs to be clarified </w:t>
      </w:r>
      <w:r>
        <w:rPr>
          <w:sz w:val="22"/>
          <w:szCs w:val="22"/>
        </w:rPr>
        <w:t xml:space="preserve">for SBFD </w:t>
      </w:r>
      <w:r w:rsidR="005A6F6F">
        <w:rPr>
          <w:sz w:val="22"/>
          <w:szCs w:val="22"/>
        </w:rPr>
        <w:t>operation</w:t>
      </w:r>
      <w:r>
        <w:rPr>
          <w:sz w:val="22"/>
          <w:szCs w:val="22"/>
        </w:rPr>
        <w:t>. T</w:t>
      </w:r>
      <w:r w:rsidRPr="00151E10">
        <w:rPr>
          <w:sz w:val="22"/>
          <w:szCs w:val="22"/>
        </w:rPr>
        <w:t>he</w:t>
      </w:r>
      <w:r w:rsidRPr="002C5B44">
        <w:rPr>
          <w:sz w:val="22"/>
          <w:szCs w:val="22"/>
        </w:rPr>
        <w:t xml:space="preserve"> available slot concept was introduced for SRS repetition transmission</w:t>
      </w:r>
      <w:r>
        <w:rPr>
          <w:sz w:val="22"/>
          <w:szCs w:val="22"/>
        </w:rPr>
        <w:t xml:space="preserve">, where </w:t>
      </w:r>
      <w:r w:rsidRPr="002C5B44">
        <w:rPr>
          <w:sz w:val="22"/>
          <w:szCs w:val="22"/>
        </w:rPr>
        <w:t>the SRS can be transmitted for 1, 2, and 4 repetition</w:t>
      </w:r>
      <w:r w:rsidR="0075194D">
        <w:rPr>
          <w:sz w:val="22"/>
          <w:szCs w:val="22"/>
        </w:rPr>
        <w:t>s</w:t>
      </w:r>
      <w:r w:rsidRPr="002C5B44">
        <w:rPr>
          <w:sz w:val="22"/>
          <w:szCs w:val="22"/>
        </w:rPr>
        <w:t xml:space="preserve"> configured by </w:t>
      </w:r>
      <w:r w:rsidR="0075194D">
        <w:rPr>
          <w:sz w:val="22"/>
          <w:szCs w:val="22"/>
        </w:rPr>
        <w:t xml:space="preserve">the </w:t>
      </w:r>
      <w:r w:rsidRPr="002C5B44">
        <w:rPr>
          <w:i/>
          <w:sz w:val="22"/>
          <w:szCs w:val="22"/>
        </w:rPr>
        <w:t>repetition factor</w:t>
      </w:r>
      <w:r w:rsidRPr="002C5B44">
        <w:rPr>
          <w:sz w:val="22"/>
          <w:szCs w:val="22"/>
        </w:rPr>
        <w:t xml:space="preserve"> parameter</w:t>
      </w:r>
      <w:r>
        <w:rPr>
          <w:sz w:val="22"/>
          <w:szCs w:val="22"/>
        </w:rPr>
        <w:t>.</w:t>
      </w:r>
      <w:r w:rsidRPr="002C5B44">
        <w:rPr>
          <w:sz w:val="22"/>
          <w:szCs w:val="22"/>
        </w:rPr>
        <w:t xml:space="preserve"> </w:t>
      </w:r>
      <w:r>
        <w:rPr>
          <w:sz w:val="22"/>
          <w:szCs w:val="22"/>
        </w:rPr>
        <w:t xml:space="preserve">The </w:t>
      </w:r>
      <w:r w:rsidRPr="002C5B44">
        <w:rPr>
          <w:sz w:val="22"/>
          <w:szCs w:val="22"/>
        </w:rPr>
        <w:t xml:space="preserve">available slot is not counted on the </w:t>
      </w:r>
      <w:r>
        <w:rPr>
          <w:sz w:val="22"/>
          <w:szCs w:val="22"/>
        </w:rPr>
        <w:t>DL slot</w:t>
      </w:r>
      <w:r w:rsidRPr="002C5B44">
        <w:rPr>
          <w:sz w:val="22"/>
          <w:szCs w:val="22"/>
        </w:rPr>
        <w:t xml:space="preserve"> in the existing spec</w:t>
      </w:r>
      <w:r w:rsidR="0075194D">
        <w:rPr>
          <w:sz w:val="22"/>
          <w:szCs w:val="22"/>
        </w:rPr>
        <w:t>, which may be used for SBFD purposes</w:t>
      </w:r>
      <w:r w:rsidRPr="002C5B44">
        <w:rPr>
          <w:sz w:val="22"/>
          <w:szCs w:val="22"/>
        </w:rPr>
        <w:t xml:space="preserve">. This counting method </w:t>
      </w:r>
      <w:r w:rsidR="0075194D">
        <w:rPr>
          <w:sz w:val="22"/>
          <w:szCs w:val="22"/>
        </w:rPr>
        <w:t>must</w:t>
      </w:r>
      <w:r w:rsidRPr="002C5B44">
        <w:rPr>
          <w:sz w:val="22"/>
          <w:szCs w:val="22"/>
        </w:rPr>
        <w:t xml:space="preserve"> be </w:t>
      </w:r>
      <w:r>
        <w:rPr>
          <w:sz w:val="22"/>
          <w:szCs w:val="22"/>
        </w:rPr>
        <w:t>updated</w:t>
      </w:r>
      <w:r w:rsidRPr="002C5B44">
        <w:rPr>
          <w:sz w:val="22"/>
          <w:szCs w:val="22"/>
        </w:rPr>
        <w:t xml:space="preserve"> if </w:t>
      </w:r>
      <w:r w:rsidR="0075194D">
        <w:rPr>
          <w:sz w:val="22"/>
          <w:szCs w:val="22"/>
        </w:rPr>
        <w:t xml:space="preserve">the </w:t>
      </w:r>
      <w:r w:rsidRPr="002C5B44">
        <w:rPr>
          <w:sz w:val="22"/>
          <w:szCs w:val="22"/>
        </w:rPr>
        <w:t xml:space="preserve">UL </w:t>
      </w:r>
      <w:proofErr w:type="spellStart"/>
      <w:r w:rsidRPr="002C5B44">
        <w:rPr>
          <w:sz w:val="22"/>
          <w:szCs w:val="22"/>
        </w:rPr>
        <w:t>subband</w:t>
      </w:r>
      <w:proofErr w:type="spellEnd"/>
      <w:r w:rsidRPr="002C5B44">
        <w:rPr>
          <w:sz w:val="22"/>
          <w:szCs w:val="22"/>
        </w:rPr>
        <w:t xml:space="preserve"> on SBFD symbols is configured/indicated for SRS </w:t>
      </w:r>
      <w:r>
        <w:rPr>
          <w:sz w:val="22"/>
          <w:szCs w:val="22"/>
        </w:rPr>
        <w:t>t</w:t>
      </w:r>
      <w:r w:rsidRPr="00151E10">
        <w:rPr>
          <w:sz w:val="22"/>
          <w:szCs w:val="22"/>
        </w:rPr>
        <w:t xml:space="preserve">ransmission. Therefore, the </w:t>
      </w:r>
      <w:r w:rsidR="0066231D">
        <w:rPr>
          <w:sz w:val="22"/>
          <w:szCs w:val="22"/>
          <w:lang w:val="en-US"/>
        </w:rPr>
        <w:t xml:space="preserve">specified aspects </w:t>
      </w:r>
      <w:r w:rsidRPr="00151E10">
        <w:rPr>
          <w:sz w:val="22"/>
          <w:szCs w:val="22"/>
        </w:rPr>
        <w:t>for SRS with</w:t>
      </w:r>
      <w:r w:rsidR="0066231D">
        <w:rPr>
          <w:sz w:val="22"/>
          <w:szCs w:val="22"/>
        </w:rPr>
        <w:t>in</w:t>
      </w:r>
      <w:r w:rsidRPr="00151E10">
        <w:rPr>
          <w:sz w:val="22"/>
          <w:szCs w:val="22"/>
        </w:rPr>
        <w:t xml:space="preserve"> SBFD operation </w:t>
      </w:r>
      <w:r>
        <w:rPr>
          <w:sz w:val="22"/>
          <w:szCs w:val="22"/>
        </w:rPr>
        <w:t xml:space="preserve">should </w:t>
      </w:r>
      <w:r w:rsidRPr="00151E10">
        <w:rPr>
          <w:sz w:val="22"/>
          <w:szCs w:val="22"/>
        </w:rPr>
        <w:t>include at least the following aspects.</w:t>
      </w:r>
    </w:p>
    <w:p w14:paraId="4ED66050" w14:textId="77777777" w:rsidR="00F601B3" w:rsidRPr="00151E10" w:rsidRDefault="00F601B3" w:rsidP="00F601B3">
      <w:pPr>
        <w:jc w:val="both"/>
        <w:rPr>
          <w:sz w:val="22"/>
          <w:szCs w:val="22"/>
        </w:rPr>
      </w:pPr>
    </w:p>
    <w:p w14:paraId="1139C79D" w14:textId="77777777" w:rsidR="00F601B3" w:rsidRPr="005A6F6F" w:rsidRDefault="00F40527" w:rsidP="009705B5">
      <w:pPr>
        <w:pStyle w:val="ListParagraph"/>
        <w:numPr>
          <w:ilvl w:val="0"/>
          <w:numId w:val="63"/>
        </w:numPr>
        <w:ind w:leftChars="0"/>
        <w:jc w:val="both"/>
        <w:rPr>
          <w:sz w:val="22"/>
          <w:szCs w:val="22"/>
        </w:rPr>
      </w:pPr>
      <w:r w:rsidRPr="005A6F6F">
        <w:rPr>
          <w:sz w:val="22"/>
          <w:szCs w:val="22"/>
        </w:rPr>
        <w:t xml:space="preserve">For SRS transmission on SBFD symbols, how to configure the resource should be considered. </w:t>
      </w:r>
    </w:p>
    <w:p w14:paraId="70AB90BF" w14:textId="77777777" w:rsidR="00F601B3" w:rsidRPr="005A6F6F" w:rsidRDefault="00F40527" w:rsidP="009705B5">
      <w:pPr>
        <w:pStyle w:val="ListParagraph"/>
        <w:numPr>
          <w:ilvl w:val="0"/>
          <w:numId w:val="63"/>
        </w:numPr>
        <w:ind w:leftChars="0"/>
        <w:jc w:val="both"/>
        <w:rPr>
          <w:sz w:val="22"/>
          <w:szCs w:val="22"/>
        </w:rPr>
      </w:pPr>
      <w:r w:rsidRPr="005A6F6F">
        <w:rPr>
          <w:sz w:val="22"/>
          <w:szCs w:val="22"/>
        </w:rPr>
        <w:t>How to associate the PUSCH and SRS resources for SRI in DCI for SBFD and non-SBFD symbols</w:t>
      </w:r>
      <w:r w:rsidR="0066231D" w:rsidRPr="005A6F6F">
        <w:rPr>
          <w:sz w:val="22"/>
          <w:szCs w:val="22"/>
        </w:rPr>
        <w:t>.</w:t>
      </w:r>
    </w:p>
    <w:p w14:paraId="00DCF0DE" w14:textId="77777777" w:rsidR="00F601B3" w:rsidRPr="005A6F6F" w:rsidRDefault="00F40527" w:rsidP="009705B5">
      <w:pPr>
        <w:pStyle w:val="ListParagraph"/>
        <w:numPr>
          <w:ilvl w:val="0"/>
          <w:numId w:val="63"/>
        </w:numPr>
        <w:ind w:leftChars="0"/>
        <w:jc w:val="both"/>
        <w:rPr>
          <w:sz w:val="22"/>
          <w:szCs w:val="22"/>
        </w:rPr>
      </w:pPr>
      <w:r w:rsidRPr="005A6F6F">
        <w:rPr>
          <w:sz w:val="22"/>
          <w:szCs w:val="22"/>
        </w:rPr>
        <w:t>How to address the SRS transmission collision with the DL reception(s) on SBFD symbols should be considered.</w:t>
      </w:r>
    </w:p>
    <w:p w14:paraId="37112354" w14:textId="77777777" w:rsidR="00F601B3" w:rsidRPr="005A6F6F" w:rsidRDefault="00F40527" w:rsidP="009705B5">
      <w:pPr>
        <w:pStyle w:val="ListParagraph"/>
        <w:numPr>
          <w:ilvl w:val="0"/>
          <w:numId w:val="63"/>
        </w:numPr>
        <w:ind w:leftChars="0"/>
        <w:jc w:val="both"/>
        <w:rPr>
          <w:sz w:val="22"/>
          <w:szCs w:val="22"/>
        </w:rPr>
      </w:pPr>
      <w:r w:rsidRPr="005A6F6F">
        <w:rPr>
          <w:sz w:val="22"/>
          <w:szCs w:val="22"/>
        </w:rPr>
        <w:t xml:space="preserve">The counting method for SRS repetition transmission </w:t>
      </w:r>
      <w:r w:rsidR="0066231D" w:rsidRPr="005A6F6F">
        <w:rPr>
          <w:sz w:val="22"/>
          <w:szCs w:val="22"/>
        </w:rPr>
        <w:t xml:space="preserve">must change if SRS can be transmitted on the </w:t>
      </w:r>
      <w:r w:rsidRPr="005A6F6F">
        <w:rPr>
          <w:sz w:val="22"/>
          <w:szCs w:val="22"/>
        </w:rPr>
        <w:t xml:space="preserve">UL </w:t>
      </w:r>
      <w:proofErr w:type="spellStart"/>
      <w:r w:rsidRPr="005A6F6F">
        <w:rPr>
          <w:sz w:val="22"/>
          <w:szCs w:val="22"/>
        </w:rPr>
        <w:t>subband</w:t>
      </w:r>
      <w:proofErr w:type="spellEnd"/>
      <w:r w:rsidRPr="005A6F6F">
        <w:rPr>
          <w:sz w:val="22"/>
          <w:szCs w:val="22"/>
        </w:rPr>
        <w:t xml:space="preserve"> in SBFD symbols.</w:t>
      </w:r>
    </w:p>
    <w:p w14:paraId="27852D94" w14:textId="77777777" w:rsidR="00F601B3" w:rsidRDefault="00F601B3" w:rsidP="00F601B3">
      <w:pPr>
        <w:spacing w:afterLines="50" w:after="120"/>
        <w:jc w:val="both"/>
        <w:rPr>
          <w:rFonts w:eastAsia="SimSun"/>
          <w:b/>
          <w:sz w:val="22"/>
          <w:u w:val="single"/>
          <w:lang w:val="en-US" w:eastAsia="zh-CN"/>
        </w:rPr>
      </w:pPr>
    </w:p>
    <w:p w14:paraId="3B324076" w14:textId="77777777" w:rsidR="00F601B3" w:rsidRDefault="00F40527" w:rsidP="00F601B3">
      <w:pPr>
        <w:spacing w:afterLines="50" w:after="120"/>
        <w:jc w:val="both"/>
        <w:rPr>
          <w:rFonts w:eastAsia="SimSun"/>
          <w:b/>
          <w:sz w:val="22"/>
          <w:u w:val="single"/>
          <w:lang w:val="en-US" w:eastAsia="zh-CN"/>
        </w:rPr>
      </w:pPr>
      <w:bookmarkStart w:id="55" w:name="_Hlk156832662"/>
      <w:r>
        <w:rPr>
          <w:rFonts w:eastAsia="SimSun"/>
          <w:b/>
          <w:sz w:val="22"/>
          <w:u w:val="single"/>
          <w:lang w:val="en-US" w:eastAsia="zh-CN"/>
        </w:rPr>
        <w:t>Proposal 2</w:t>
      </w:r>
      <w:r w:rsidR="006635C8">
        <w:rPr>
          <w:rFonts w:eastAsia="SimSun"/>
          <w:b/>
          <w:sz w:val="22"/>
          <w:u w:val="single"/>
          <w:lang w:val="en-US" w:eastAsia="zh-CN"/>
        </w:rPr>
        <w:t>0</w:t>
      </w:r>
      <w:r>
        <w:rPr>
          <w:rFonts w:eastAsia="SimSun"/>
          <w:b/>
          <w:sz w:val="22"/>
          <w:u w:val="single"/>
          <w:lang w:val="en-US" w:eastAsia="zh-CN"/>
        </w:rPr>
        <w:t>:</w:t>
      </w:r>
    </w:p>
    <w:p w14:paraId="11DFC377" w14:textId="77777777" w:rsidR="00F601B3" w:rsidRPr="008A7F08" w:rsidRDefault="00F40527" w:rsidP="009705B5">
      <w:pPr>
        <w:pStyle w:val="ListParagraph"/>
        <w:numPr>
          <w:ilvl w:val="0"/>
          <w:numId w:val="28"/>
        </w:numPr>
        <w:spacing w:afterLines="50" w:after="120"/>
        <w:ind w:leftChars="0"/>
        <w:jc w:val="both"/>
        <w:rPr>
          <w:rFonts w:eastAsia="SimSun"/>
          <w:i/>
          <w:sz w:val="22"/>
          <w:lang w:val="en-US" w:eastAsia="zh-CN"/>
        </w:rPr>
      </w:pPr>
      <w:r>
        <w:rPr>
          <w:rFonts w:eastAsia="SimSun"/>
          <w:i/>
          <w:sz w:val="22"/>
          <w:lang w:val="en-US" w:eastAsia="zh-CN"/>
        </w:rPr>
        <w:t>Discuss</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SRS</w:t>
      </w:r>
      <w:r w:rsidRPr="008A7F08">
        <w:rPr>
          <w:rFonts w:eastAsia="SimSun"/>
          <w:i/>
          <w:sz w:val="22"/>
          <w:lang w:val="en-US" w:eastAsia="zh-CN"/>
        </w:rPr>
        <w:t xml:space="preserve"> for SBFD operation.</w:t>
      </w:r>
    </w:p>
    <w:bookmarkEnd w:id="55"/>
    <w:p w14:paraId="505A627A" w14:textId="77777777" w:rsidR="00F601B3" w:rsidRPr="00D92038" w:rsidRDefault="00F40527" w:rsidP="00F601B3">
      <w:pPr>
        <w:pStyle w:val="Heading3"/>
        <w:tabs>
          <w:tab w:val="left" w:pos="0"/>
        </w:tabs>
        <w:suppressAutoHyphens/>
        <w:spacing w:before="120"/>
        <w:ind w:left="709" w:hanging="709"/>
        <w:rPr>
          <w:b/>
          <w:sz w:val="21"/>
          <w:szCs w:val="21"/>
        </w:rPr>
      </w:pPr>
      <w:r>
        <w:rPr>
          <w:rStyle w:val="Heading2Char"/>
        </w:rPr>
        <w:t xml:space="preserve">2.4.7 Other </w:t>
      </w:r>
      <w:r w:rsidR="00A40E99">
        <w:rPr>
          <w:rStyle w:val="Heading2Char"/>
        </w:rPr>
        <w:t>C</w:t>
      </w:r>
      <w:r w:rsidRPr="00A121EA">
        <w:rPr>
          <w:rStyle w:val="Heading2Char"/>
        </w:rPr>
        <w:t xml:space="preserve">ollision </w:t>
      </w:r>
      <w:r w:rsidR="00A40E99">
        <w:rPr>
          <w:rStyle w:val="Heading2Char"/>
        </w:rPr>
        <w:t>H</w:t>
      </w:r>
      <w:r w:rsidRPr="00A121EA">
        <w:rPr>
          <w:rStyle w:val="Heading2Char"/>
        </w:rPr>
        <w:t>andling</w:t>
      </w:r>
    </w:p>
    <w:p w14:paraId="3680CFA4" w14:textId="77777777" w:rsidR="00F601B3" w:rsidRDefault="00F40527" w:rsidP="00F601B3">
      <w:pPr>
        <w:spacing w:afterLines="50" w:after="120"/>
        <w:jc w:val="both"/>
        <w:rPr>
          <w:rFonts w:eastAsia="SimSun"/>
          <w:sz w:val="22"/>
          <w:lang w:val="en-US" w:eastAsia="zh-CN"/>
        </w:rPr>
      </w:pPr>
      <w:r>
        <w:rPr>
          <w:rFonts w:eastAsia="SimSun"/>
          <w:sz w:val="22"/>
          <w:lang w:val="en-US" w:eastAsia="zh-CN"/>
        </w:rPr>
        <w:t>Lastly, we also need to study the UE behavior for SBFD slots/symbols, where UE</w:t>
      </w:r>
      <w:r w:rsidR="005E141E">
        <w:rPr>
          <w:rFonts w:eastAsia="SimSun"/>
          <w:sz w:val="22"/>
          <w:lang w:val="en-US" w:eastAsia="zh-CN"/>
        </w:rPr>
        <w:t>s</w:t>
      </w:r>
      <w:r>
        <w:rPr>
          <w:rFonts w:eastAsia="SimSun"/>
          <w:sz w:val="22"/>
          <w:lang w:val="en-US" w:eastAsia="zh-CN"/>
        </w:rPr>
        <w:t xml:space="preserve"> can potentially receive both UL </w:t>
      </w:r>
      <w:r w:rsidR="0066231D">
        <w:rPr>
          <w:rFonts w:eastAsia="SimSun"/>
          <w:sz w:val="22"/>
          <w:lang w:val="en-US" w:eastAsia="zh-CN"/>
        </w:rPr>
        <w:t>and</w:t>
      </w:r>
      <w:r>
        <w:rPr>
          <w:rFonts w:eastAsia="SimSun"/>
          <w:sz w:val="22"/>
          <w:lang w:val="en-US" w:eastAsia="zh-CN"/>
        </w:rPr>
        <w:t xml:space="preserve"> DL transmissions. For example, the UE may receive SPS PDSCH</w:t>
      </w:r>
      <w:r w:rsidR="0066231D">
        <w:rPr>
          <w:rFonts w:eastAsia="SimSun"/>
          <w:sz w:val="22"/>
          <w:lang w:val="en-US" w:eastAsia="zh-CN"/>
        </w:rPr>
        <w:t>, where a PUSCH</w:t>
      </w:r>
      <w:r>
        <w:rPr>
          <w:rFonts w:eastAsia="SimSun"/>
          <w:sz w:val="22"/>
          <w:lang w:val="en-US" w:eastAsia="zh-CN"/>
        </w:rPr>
        <w:t xml:space="preserve"> is also scheduled a PUSCH on this resource. Note that many conflicts like these can be addressed using careful network configurations</w:t>
      </w:r>
      <w:r w:rsidR="0066231D">
        <w:rPr>
          <w:rFonts w:eastAsia="SimSun"/>
          <w:sz w:val="22"/>
          <w:lang w:val="en-US" w:eastAsia="zh-CN"/>
        </w:rPr>
        <w:t>. Still, there</w:t>
      </w:r>
      <w:r>
        <w:rPr>
          <w:rFonts w:eastAsia="SimSun"/>
          <w:sz w:val="22"/>
          <w:lang w:val="en-US" w:eastAsia="zh-CN"/>
        </w:rPr>
        <w:t xml:space="preserve"> may be some scenarios where a configured DL (or UL) transmission can conflict with DCI scheduled UL (or DL) transmission. We </w:t>
      </w:r>
      <w:r w:rsidR="0066231D">
        <w:rPr>
          <w:rFonts w:eastAsia="SimSun"/>
          <w:sz w:val="22"/>
          <w:lang w:val="en-US" w:eastAsia="zh-CN"/>
        </w:rPr>
        <w:t xml:space="preserve">must identify these scenarios </w:t>
      </w:r>
      <w:r>
        <w:rPr>
          <w:rFonts w:eastAsia="SimSun"/>
          <w:sz w:val="22"/>
          <w:lang w:val="en-US" w:eastAsia="zh-CN"/>
        </w:rPr>
        <w:t xml:space="preserve">and specify UE behavior to resolve these conflicts properly. </w:t>
      </w:r>
    </w:p>
    <w:p w14:paraId="06AAA0F2" w14:textId="77777777" w:rsidR="00F601B3" w:rsidRPr="00A121EA" w:rsidRDefault="00F40527" w:rsidP="00F601B3">
      <w:pPr>
        <w:spacing w:afterLines="50" w:after="120"/>
        <w:jc w:val="both"/>
        <w:rPr>
          <w:rFonts w:eastAsia="SimSun"/>
          <w:sz w:val="22"/>
          <w:lang w:val="en-US" w:eastAsia="zh-CN"/>
        </w:rPr>
      </w:pPr>
      <w:r>
        <w:rPr>
          <w:rFonts w:eastAsia="SimSun"/>
          <w:sz w:val="22"/>
          <w:lang w:val="en-US" w:eastAsia="zh-CN"/>
        </w:rPr>
        <w:t>For example, t</w:t>
      </w:r>
      <w:r w:rsidRPr="00A121EA">
        <w:rPr>
          <w:rFonts w:eastAsia="SimSun"/>
          <w:sz w:val="22"/>
          <w:lang w:val="en-US" w:eastAsia="zh-CN"/>
        </w:rPr>
        <w:t xml:space="preserve">he predefined priority of SPS PDSCH and the configured UL transmission can be as </w:t>
      </w:r>
      <w:r w:rsidR="0066231D">
        <w:rPr>
          <w:rFonts w:eastAsia="SimSun"/>
          <w:sz w:val="22"/>
          <w:lang w:val="en-US" w:eastAsia="zh-CN"/>
        </w:rPr>
        <w:t>follows</w:t>
      </w:r>
      <w:r w:rsidRPr="00A121EA">
        <w:rPr>
          <w:rFonts w:eastAsia="SimSun"/>
          <w:sz w:val="22"/>
          <w:lang w:val="en-US" w:eastAsia="zh-CN"/>
        </w:rPr>
        <w:t>:</w:t>
      </w:r>
    </w:p>
    <w:p w14:paraId="5AED19A3" w14:textId="77777777" w:rsidR="00F601B3"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 xml:space="preserve">SPS PDSCH has lower priority than PUCCH/PUSCH </w:t>
      </w:r>
      <w:r w:rsidR="0066231D" w:rsidRPr="005E141E">
        <w:rPr>
          <w:rFonts w:eastAsia="SimSun"/>
          <w:sz w:val="22"/>
          <w:lang w:val="en-US" w:eastAsia="zh-CN"/>
        </w:rPr>
        <w:t>carrying</w:t>
      </w:r>
      <w:r w:rsidRPr="005E141E">
        <w:rPr>
          <w:rFonts w:eastAsia="SimSun"/>
          <w:sz w:val="22"/>
          <w:lang w:val="en-US" w:eastAsia="zh-CN"/>
        </w:rPr>
        <w:t xml:space="preserve"> UCI without repetition.</w:t>
      </w:r>
    </w:p>
    <w:p w14:paraId="54FD651F" w14:textId="77777777" w:rsidR="005E141E"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lower priority than Type-1 CG PUSCH carrying URLLC traffic.</w:t>
      </w:r>
    </w:p>
    <w:p w14:paraId="181D271D" w14:textId="77777777" w:rsidR="00F601B3"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lower priority than PRACH/Msg3/</w:t>
      </w:r>
      <w:proofErr w:type="spellStart"/>
      <w:r w:rsidRPr="005E141E">
        <w:rPr>
          <w:rFonts w:eastAsia="SimSun"/>
          <w:sz w:val="22"/>
          <w:lang w:val="en-US" w:eastAsia="zh-CN"/>
        </w:rPr>
        <w:t>MsgB</w:t>
      </w:r>
      <w:proofErr w:type="spellEnd"/>
      <w:r w:rsidRPr="005E141E">
        <w:rPr>
          <w:rFonts w:eastAsia="SimSun"/>
          <w:sz w:val="22"/>
          <w:lang w:val="en-US" w:eastAsia="zh-CN"/>
        </w:rPr>
        <w:t>.</w:t>
      </w:r>
    </w:p>
    <w:p w14:paraId="317236A3" w14:textId="77777777" w:rsidR="00F601B3"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lower priority than SRS.</w:t>
      </w:r>
    </w:p>
    <w:p w14:paraId="05A6E06A" w14:textId="77777777" w:rsidR="005E141E"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higher priority than PUCCH/PUSCH carrying UCI with repetition.</w:t>
      </w:r>
    </w:p>
    <w:p w14:paraId="6DFBE3C6" w14:textId="77777777" w:rsidR="00F601B3"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 xml:space="preserve">SPS PDSCH has higher priority than Type-1 CG PUSCH carrying URLLC repetition </w:t>
      </w:r>
      <w:proofErr w:type="gramStart"/>
      <w:r w:rsidRPr="005E141E">
        <w:rPr>
          <w:rFonts w:eastAsia="SimSun"/>
          <w:sz w:val="22"/>
          <w:lang w:val="en-US" w:eastAsia="zh-CN"/>
        </w:rPr>
        <w:t>transmission</w:t>
      </w:r>
      <w:proofErr w:type="gramEnd"/>
    </w:p>
    <w:p w14:paraId="735E15A4" w14:textId="77777777" w:rsidR="005E141E" w:rsidRPr="005E141E" w:rsidRDefault="00F40527"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 xml:space="preserve">SPS PDSCH has higher priority than Type-1 CG PUSCH carrying </w:t>
      </w:r>
      <w:proofErr w:type="spellStart"/>
      <w:r w:rsidRPr="005E141E">
        <w:rPr>
          <w:rFonts w:eastAsia="SimSun"/>
          <w:sz w:val="22"/>
          <w:lang w:val="en-US" w:eastAsia="zh-CN"/>
        </w:rPr>
        <w:t>eMBB</w:t>
      </w:r>
      <w:proofErr w:type="spellEnd"/>
      <w:r w:rsidRPr="005E141E">
        <w:rPr>
          <w:rFonts w:eastAsia="SimSun"/>
          <w:sz w:val="22"/>
          <w:lang w:val="en-US" w:eastAsia="zh-CN"/>
        </w:rPr>
        <w:t xml:space="preserve"> traffic.</w:t>
      </w:r>
    </w:p>
    <w:p w14:paraId="7B713860" w14:textId="77777777" w:rsidR="005E141E" w:rsidRDefault="005E141E" w:rsidP="00F601B3">
      <w:pPr>
        <w:spacing w:afterLines="50" w:after="120"/>
        <w:jc w:val="both"/>
        <w:rPr>
          <w:rFonts w:eastAsia="SimSun"/>
          <w:sz w:val="22"/>
          <w:lang w:val="en-US" w:eastAsia="zh-CN"/>
        </w:rPr>
      </w:pPr>
    </w:p>
    <w:p w14:paraId="418CA832" w14:textId="77777777" w:rsidR="00F601B3" w:rsidRDefault="00F40527" w:rsidP="00F601B3">
      <w:pPr>
        <w:spacing w:afterLines="50" w:after="120"/>
        <w:jc w:val="both"/>
        <w:rPr>
          <w:rFonts w:eastAsia="SimSun"/>
          <w:b/>
          <w:sz w:val="22"/>
          <w:u w:val="single"/>
          <w:lang w:val="en-US" w:eastAsia="zh-CN"/>
        </w:rPr>
      </w:pPr>
      <w:bookmarkStart w:id="56" w:name="_Hlk156832672"/>
      <w:r w:rsidRPr="00895E8C">
        <w:rPr>
          <w:rFonts w:eastAsia="SimSun"/>
          <w:b/>
          <w:sz w:val="22"/>
          <w:u w:val="single"/>
          <w:lang w:val="en-US" w:eastAsia="zh-CN"/>
        </w:rPr>
        <w:t xml:space="preserve">Proposal </w:t>
      </w:r>
      <w:r>
        <w:rPr>
          <w:rFonts w:eastAsia="SimSun"/>
          <w:b/>
          <w:sz w:val="22"/>
          <w:u w:val="single"/>
          <w:lang w:val="en-US" w:eastAsia="zh-CN"/>
        </w:rPr>
        <w:t>2</w:t>
      </w:r>
      <w:r w:rsidR="006635C8">
        <w:rPr>
          <w:rFonts w:eastAsia="SimSun"/>
          <w:b/>
          <w:sz w:val="22"/>
          <w:u w:val="single"/>
          <w:lang w:val="en-US" w:eastAsia="zh-CN"/>
        </w:rPr>
        <w:t>1</w:t>
      </w:r>
      <w:r w:rsidRPr="00895E8C">
        <w:rPr>
          <w:rFonts w:eastAsia="SimSun"/>
          <w:b/>
          <w:sz w:val="22"/>
          <w:u w:val="single"/>
          <w:lang w:val="en-US" w:eastAsia="zh-CN"/>
        </w:rPr>
        <w:t>:</w:t>
      </w:r>
    </w:p>
    <w:p w14:paraId="4C1D609A" w14:textId="77777777" w:rsidR="00F601B3" w:rsidRPr="00E5532D" w:rsidRDefault="00F40527" w:rsidP="009705B5">
      <w:pPr>
        <w:pStyle w:val="ListParagraph"/>
        <w:numPr>
          <w:ilvl w:val="0"/>
          <w:numId w:val="28"/>
        </w:numPr>
        <w:spacing w:afterLines="50" w:after="120"/>
        <w:ind w:leftChars="0"/>
        <w:jc w:val="both"/>
        <w:rPr>
          <w:rFonts w:eastAsia="SimSun"/>
          <w:b/>
          <w:sz w:val="22"/>
          <w:u w:val="single"/>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bookmarkEnd w:id="56"/>
    <w:p w14:paraId="1E0FD701" w14:textId="77777777" w:rsidR="006635C8" w:rsidRDefault="00F40527" w:rsidP="006635C8">
      <w:pPr>
        <w:spacing w:afterLines="50" w:after="120"/>
        <w:jc w:val="both"/>
        <w:rPr>
          <w:rFonts w:eastAsia="SimSun"/>
          <w:sz w:val="22"/>
          <w:lang w:val="en-US" w:eastAsia="zh-CN"/>
        </w:rPr>
      </w:pPr>
      <w:r>
        <w:rPr>
          <w:rFonts w:eastAsia="SimSun"/>
          <w:sz w:val="22"/>
          <w:lang w:val="en-US" w:eastAsia="zh-CN"/>
        </w:rPr>
        <w:lastRenderedPageBreak/>
        <w:t xml:space="preserve">We also need to consider the case of </w:t>
      </w:r>
      <w:r w:rsidRPr="005E4876">
        <w:rPr>
          <w:rFonts w:eastAsia="SimSun"/>
          <w:sz w:val="22"/>
          <w:lang w:val="en-US" w:eastAsia="zh-CN"/>
        </w:rPr>
        <w:t>DMRS bundling</w:t>
      </w:r>
      <w:r>
        <w:rPr>
          <w:rFonts w:eastAsia="SimSun"/>
          <w:sz w:val="22"/>
          <w:lang w:val="en-US" w:eastAsia="zh-CN"/>
        </w:rPr>
        <w:t xml:space="preserve">. If </w:t>
      </w:r>
      <w:r w:rsidRPr="005E4876">
        <w:rPr>
          <w:rFonts w:eastAsia="SimSun"/>
          <w:sz w:val="22"/>
          <w:lang w:val="en-US" w:eastAsia="zh-CN"/>
        </w:rPr>
        <w:t xml:space="preserve">TDW for DMRS bundling </w:t>
      </w:r>
      <w:r>
        <w:rPr>
          <w:rFonts w:eastAsia="SimSun"/>
          <w:sz w:val="22"/>
          <w:lang w:val="en-US" w:eastAsia="zh-CN"/>
        </w:rPr>
        <w:t>overlaps with</w:t>
      </w:r>
      <w:r w:rsidRPr="005E4876">
        <w:rPr>
          <w:rFonts w:eastAsia="SimSun"/>
          <w:sz w:val="22"/>
          <w:lang w:val="en-US" w:eastAsia="zh-CN"/>
        </w:rPr>
        <w:t xml:space="preserve"> the SBFD symbols</w:t>
      </w:r>
      <w:r>
        <w:rPr>
          <w:rFonts w:eastAsia="SimSun"/>
          <w:sz w:val="22"/>
          <w:lang w:val="en-US" w:eastAsia="zh-CN"/>
        </w:rPr>
        <w:t>, how to address</w:t>
      </w:r>
      <w:r w:rsidRPr="005E4876">
        <w:rPr>
          <w:rFonts w:eastAsia="SimSun"/>
          <w:sz w:val="22"/>
          <w:lang w:val="en-US" w:eastAsia="zh-CN"/>
        </w:rPr>
        <w:t xml:space="preserve"> the case should be </w:t>
      </w:r>
      <w:r>
        <w:rPr>
          <w:rFonts w:eastAsia="SimSun"/>
          <w:sz w:val="22"/>
          <w:lang w:val="en-US" w:eastAsia="zh-CN"/>
        </w:rPr>
        <w:t>discussed</w:t>
      </w:r>
      <w:r w:rsidRPr="005E4876">
        <w:rPr>
          <w:rFonts w:eastAsia="SimSun"/>
          <w:sz w:val="22"/>
          <w:lang w:val="en-US" w:eastAsia="zh-CN"/>
        </w:rPr>
        <w:t>.</w:t>
      </w:r>
      <w:r w:rsidRPr="00890EEB">
        <w:rPr>
          <w:rFonts w:eastAsia="SimSun"/>
          <w:sz w:val="22"/>
          <w:lang w:val="en-US" w:eastAsia="zh-CN"/>
        </w:rPr>
        <w:t xml:space="preserve"> </w:t>
      </w:r>
      <w:r>
        <w:rPr>
          <w:rFonts w:eastAsia="SimSun"/>
          <w:sz w:val="22"/>
          <w:lang w:val="en-US" w:eastAsia="zh-CN"/>
        </w:rPr>
        <w:t>CLI-avoiding</w:t>
      </w:r>
      <w:r w:rsidRPr="00B7056C">
        <w:rPr>
          <w:rFonts w:eastAsia="SimSun"/>
          <w:sz w:val="22"/>
          <w:lang w:val="en-US" w:eastAsia="zh-CN"/>
        </w:rPr>
        <w:t xml:space="preserve"> </w:t>
      </w:r>
      <w:r>
        <w:rPr>
          <w:rFonts w:eastAsia="SimSun"/>
          <w:sz w:val="22"/>
          <w:lang w:val="en-US" w:eastAsia="zh-CN"/>
        </w:rPr>
        <w:t>schemes</w:t>
      </w:r>
      <w:r w:rsidRPr="00B7056C">
        <w:rPr>
          <w:rFonts w:eastAsia="SimSun"/>
          <w:sz w:val="22"/>
          <w:lang w:val="en-US" w:eastAsia="zh-CN"/>
        </w:rPr>
        <w:t>, such as power control or beam switching</w:t>
      </w:r>
      <w:r>
        <w:rPr>
          <w:rFonts w:eastAsia="SimSun"/>
          <w:sz w:val="22"/>
          <w:lang w:val="en-US" w:eastAsia="zh-CN"/>
        </w:rPr>
        <w:t>,</w:t>
      </w:r>
      <w:r w:rsidRPr="00B7056C">
        <w:rPr>
          <w:rFonts w:eastAsia="SimSun"/>
          <w:sz w:val="22"/>
          <w:lang w:val="en-US" w:eastAsia="zh-CN"/>
        </w:rPr>
        <w:t xml:space="preserve"> may be performed in </w:t>
      </w:r>
      <w:r>
        <w:rPr>
          <w:rFonts w:eastAsia="SimSun"/>
          <w:sz w:val="22"/>
          <w:lang w:val="en-US" w:eastAsia="zh-CN"/>
        </w:rPr>
        <w:t xml:space="preserve">the </w:t>
      </w:r>
      <w:r w:rsidRPr="00B7056C">
        <w:rPr>
          <w:rFonts w:eastAsia="SimSun"/>
          <w:sz w:val="22"/>
          <w:lang w:val="en-US" w:eastAsia="zh-CN"/>
        </w:rPr>
        <w:t>SBFD slot</w:t>
      </w:r>
      <w:r>
        <w:rPr>
          <w:rFonts w:eastAsia="SimSun"/>
          <w:sz w:val="22"/>
          <w:lang w:val="en-US" w:eastAsia="zh-CN"/>
        </w:rPr>
        <w:t xml:space="preserve">, which leads to the problem of </w:t>
      </w:r>
      <w:r w:rsidRPr="00B7056C">
        <w:rPr>
          <w:rFonts w:eastAsia="SimSun"/>
          <w:sz w:val="22"/>
          <w:lang w:val="en-US" w:eastAsia="zh-CN"/>
        </w:rPr>
        <w:t xml:space="preserve">power consistency and phase continuity </w:t>
      </w:r>
      <w:r>
        <w:rPr>
          <w:rFonts w:eastAsia="SimSun"/>
          <w:sz w:val="22"/>
          <w:lang w:val="en-US" w:eastAsia="zh-CN"/>
        </w:rPr>
        <w:t>not being maintained across SBFD slots/symbols and non-SBFD slots</w:t>
      </w:r>
      <w:r w:rsidRPr="00B7056C">
        <w:rPr>
          <w:rFonts w:eastAsia="SimSun"/>
          <w:sz w:val="22"/>
          <w:lang w:val="en-US" w:eastAsia="zh-CN"/>
        </w:rPr>
        <w:t>/symbols</w:t>
      </w:r>
      <w:r>
        <w:rPr>
          <w:rFonts w:eastAsia="SimSun"/>
          <w:sz w:val="22"/>
          <w:lang w:val="en-US" w:eastAsia="zh-CN"/>
        </w:rPr>
        <w:t>.</w:t>
      </w:r>
      <w:r w:rsidRPr="00B7056C">
        <w:rPr>
          <w:rFonts w:eastAsia="SimSun"/>
          <w:sz w:val="22"/>
          <w:lang w:val="en-US" w:eastAsia="zh-CN"/>
        </w:rPr>
        <w:t xml:space="preserve"> </w:t>
      </w:r>
      <w:r>
        <w:rPr>
          <w:rFonts w:eastAsia="SimSun"/>
          <w:sz w:val="22"/>
          <w:lang w:val="en-US" w:eastAsia="zh-CN"/>
        </w:rPr>
        <w:t>T</w:t>
      </w:r>
      <w:r w:rsidRPr="00B7056C">
        <w:rPr>
          <w:rFonts w:eastAsia="SimSun"/>
          <w:sz w:val="22"/>
          <w:lang w:val="en-US" w:eastAsia="zh-CN"/>
        </w:rPr>
        <w:t xml:space="preserve">herefore, the actual TDW cannot cross the boundary </w:t>
      </w:r>
      <w:r>
        <w:rPr>
          <w:rFonts w:eastAsia="SimSun"/>
          <w:sz w:val="22"/>
          <w:lang w:val="en-US" w:eastAsia="zh-CN"/>
        </w:rPr>
        <w:t>between</w:t>
      </w:r>
      <w:r w:rsidRPr="00B7056C">
        <w:rPr>
          <w:rFonts w:eastAsia="SimSun"/>
          <w:sz w:val="22"/>
          <w:lang w:val="en-US" w:eastAsia="zh-CN"/>
        </w:rPr>
        <w:t xml:space="preserve"> SBFD and non-SBFD slot, and an event that PUSCH/PUCCH over multiple slots transmission </w:t>
      </w:r>
      <w:r>
        <w:rPr>
          <w:rFonts w:eastAsia="SimSun"/>
          <w:sz w:val="22"/>
          <w:lang w:val="en-US" w:eastAsia="zh-CN"/>
        </w:rPr>
        <w:t>transitions to/from</w:t>
      </w:r>
      <w:r w:rsidRPr="00B7056C">
        <w:rPr>
          <w:rFonts w:eastAsia="SimSun"/>
          <w:sz w:val="22"/>
          <w:lang w:val="en-US" w:eastAsia="zh-CN"/>
        </w:rPr>
        <w:t xml:space="preserve"> the SBFD </w:t>
      </w:r>
      <w:r>
        <w:rPr>
          <w:rFonts w:eastAsia="SimSun"/>
          <w:sz w:val="22"/>
          <w:lang w:val="en-US" w:eastAsia="zh-CN"/>
        </w:rPr>
        <w:t>symbol</w:t>
      </w:r>
      <w:r w:rsidRPr="00B7056C">
        <w:rPr>
          <w:rFonts w:eastAsia="SimSun"/>
          <w:sz w:val="22"/>
          <w:lang w:val="en-US" w:eastAsia="zh-CN"/>
        </w:rPr>
        <w:t xml:space="preserve"> can be defined</w:t>
      </w:r>
      <w:r>
        <w:rPr>
          <w:rFonts w:eastAsia="SimSun"/>
          <w:sz w:val="22"/>
          <w:lang w:val="en-US" w:eastAsia="zh-CN"/>
        </w:rPr>
        <w:t xml:space="preserve"> where,</w:t>
      </w:r>
      <w:r w:rsidRPr="00B7056C">
        <w:rPr>
          <w:rFonts w:eastAsia="SimSun"/>
          <w:sz w:val="22"/>
          <w:lang w:val="en-US" w:eastAsia="zh-CN"/>
        </w:rPr>
        <w:t xml:space="preserve"> </w:t>
      </w:r>
      <w:r>
        <w:rPr>
          <w:rFonts w:eastAsia="SimSun"/>
          <w:sz w:val="22"/>
          <w:lang w:val="en-US" w:eastAsia="zh-CN"/>
        </w:rPr>
        <w:t>i</w:t>
      </w:r>
      <w:r w:rsidRPr="00515F23">
        <w:rPr>
          <w:rFonts w:eastAsia="SimSun"/>
          <w:sz w:val="22"/>
          <w:lang w:val="en-US" w:eastAsia="zh-CN"/>
        </w:rPr>
        <w:t xml:space="preserve">f the nominal TDW for PUCCH/PUSCH multiple slot transmission is interrupted by </w:t>
      </w:r>
      <w:r>
        <w:rPr>
          <w:rFonts w:eastAsia="SimSun"/>
          <w:sz w:val="22"/>
          <w:lang w:val="en-US" w:eastAsia="zh-CN"/>
        </w:rPr>
        <w:t xml:space="preserve">an </w:t>
      </w:r>
      <w:r w:rsidRPr="00515F23">
        <w:rPr>
          <w:rFonts w:eastAsia="SimSun"/>
          <w:sz w:val="22"/>
          <w:lang w:val="en-US" w:eastAsia="zh-CN"/>
        </w:rPr>
        <w:t xml:space="preserve">SBFD </w:t>
      </w:r>
      <w:r>
        <w:rPr>
          <w:rFonts w:eastAsia="SimSun"/>
          <w:sz w:val="22"/>
          <w:lang w:val="en-US" w:eastAsia="zh-CN"/>
        </w:rPr>
        <w:t>symbol</w:t>
      </w:r>
      <w:r w:rsidRPr="00515F23">
        <w:rPr>
          <w:rFonts w:eastAsia="SimSun"/>
          <w:sz w:val="22"/>
          <w:lang w:val="en-US" w:eastAsia="zh-CN"/>
        </w:rPr>
        <w:t>, the nominal TDW will be separated into at least two actual TDW</w:t>
      </w:r>
      <w:r>
        <w:rPr>
          <w:rFonts w:eastAsia="SimSun"/>
          <w:sz w:val="22"/>
          <w:lang w:val="en-US" w:eastAsia="zh-CN"/>
        </w:rPr>
        <w:t>s.</w:t>
      </w:r>
    </w:p>
    <w:p w14:paraId="60B7F9C8" w14:textId="77777777" w:rsidR="006635C8" w:rsidRDefault="00F40527" w:rsidP="006635C8">
      <w:pPr>
        <w:spacing w:afterLines="50" w:after="120"/>
        <w:jc w:val="both"/>
        <w:rPr>
          <w:rFonts w:eastAsia="SimSun"/>
          <w:b/>
          <w:sz w:val="22"/>
          <w:u w:val="single"/>
          <w:lang w:val="en-US" w:eastAsia="zh-CN"/>
        </w:rPr>
      </w:pPr>
      <w:bookmarkStart w:id="57" w:name="_Hlk156832571"/>
      <w:r w:rsidRPr="00895E8C">
        <w:rPr>
          <w:rFonts w:eastAsia="SimSun"/>
          <w:b/>
          <w:sz w:val="22"/>
          <w:u w:val="single"/>
          <w:lang w:val="en-US" w:eastAsia="zh-CN"/>
        </w:rPr>
        <w:t xml:space="preserve">Proposal </w:t>
      </w:r>
      <w:r>
        <w:rPr>
          <w:rFonts w:eastAsia="SimSun"/>
          <w:b/>
          <w:sz w:val="22"/>
          <w:u w:val="single"/>
          <w:lang w:val="en-US" w:eastAsia="zh-CN"/>
        </w:rPr>
        <w:t>22</w:t>
      </w:r>
      <w:r w:rsidRPr="00895E8C">
        <w:rPr>
          <w:rFonts w:eastAsia="SimSun"/>
          <w:b/>
          <w:sz w:val="22"/>
          <w:u w:val="single"/>
          <w:lang w:val="en-US" w:eastAsia="zh-CN"/>
        </w:rPr>
        <w:t>:</w:t>
      </w:r>
    </w:p>
    <w:p w14:paraId="0CF6653F" w14:textId="77777777" w:rsidR="00F601B3" w:rsidRPr="006635C8" w:rsidRDefault="00F40527" w:rsidP="00F601B3">
      <w:pPr>
        <w:pStyle w:val="ListParagraph"/>
        <w:numPr>
          <w:ilvl w:val="0"/>
          <w:numId w:val="13"/>
        </w:numPr>
        <w:spacing w:afterLines="50" w:after="120"/>
        <w:ind w:leftChars="0"/>
        <w:jc w:val="both"/>
        <w:rPr>
          <w:rFonts w:eastAsia="SimSun"/>
          <w:sz w:val="22"/>
          <w:lang w:val="en-US" w:eastAsia="zh-CN"/>
        </w:rPr>
      </w:pPr>
      <w:r>
        <w:rPr>
          <w:rFonts w:eastAsia="SimSun"/>
          <w:i/>
          <w:sz w:val="22"/>
          <w:lang w:val="en-US" w:eastAsia="zh-CN"/>
        </w:rPr>
        <w:t xml:space="preserve">Specify </w:t>
      </w:r>
      <w:r w:rsidRPr="00263BED">
        <w:rPr>
          <w:rFonts w:eastAsia="SimSun"/>
          <w:i/>
          <w:sz w:val="22"/>
          <w:lang w:val="en-US" w:eastAsia="zh-CN"/>
        </w:rPr>
        <w:t>DMRS bundling</w:t>
      </w:r>
      <w:r>
        <w:rPr>
          <w:rFonts w:eastAsia="SimSun"/>
          <w:i/>
          <w:sz w:val="22"/>
          <w:lang w:val="en-US" w:eastAsia="zh-CN"/>
        </w:rPr>
        <w:t xml:space="preserve"> enhancement when the TDW overlaps with SBFD </w:t>
      </w:r>
      <w:proofErr w:type="gramStart"/>
      <w:r>
        <w:rPr>
          <w:rFonts w:eastAsia="SimSun"/>
          <w:i/>
          <w:sz w:val="22"/>
          <w:lang w:val="en-US" w:eastAsia="zh-CN"/>
        </w:rPr>
        <w:t>symbols</w:t>
      </w:r>
      <w:bookmarkEnd w:id="57"/>
      <w:proofErr w:type="gramEnd"/>
    </w:p>
    <w:p w14:paraId="6396D177" w14:textId="77777777" w:rsidR="00F601B3" w:rsidRPr="000547E8" w:rsidRDefault="00F40527" w:rsidP="00F601B3">
      <w:pPr>
        <w:pStyle w:val="Heading1"/>
        <w:numPr>
          <w:ilvl w:val="0"/>
          <w:numId w:val="6"/>
        </w:numPr>
        <w:spacing w:after="120"/>
        <w:jc w:val="both"/>
        <w:rPr>
          <w:b/>
          <w:lang w:val="en-US"/>
        </w:rPr>
      </w:pPr>
      <w:r w:rsidRPr="000547E8">
        <w:rPr>
          <w:b/>
          <w:lang w:val="en-US"/>
        </w:rPr>
        <w:t xml:space="preserve">Conclusion </w:t>
      </w:r>
    </w:p>
    <w:p w14:paraId="2BEEA92F" w14:textId="77777777" w:rsidR="006F5CFA" w:rsidRDefault="00F40527" w:rsidP="006F5CF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discussed SBFD</w:t>
      </w:r>
      <w:r w:rsidRPr="000547E8">
        <w:rPr>
          <w:rFonts w:eastAsia="SimSun"/>
          <w:sz w:val="22"/>
          <w:lang w:eastAsia="zh-CN"/>
        </w:rPr>
        <w:t xml:space="preserve"> </w:t>
      </w:r>
      <w:r>
        <w:rPr>
          <w:rFonts w:eastAsia="SimSun"/>
          <w:sz w:val="22"/>
          <w:lang w:eastAsia="zh-CN"/>
        </w:rPr>
        <w:t xml:space="preserve">for </w:t>
      </w:r>
      <w:r w:rsidRPr="00AB0093">
        <w:rPr>
          <w:rFonts w:eastAsia="SimSun"/>
          <w:sz w:val="22"/>
          <w:lang w:val="en-US" w:eastAsia="zh-CN"/>
        </w:rPr>
        <w:t>NR duplex operation</w:t>
      </w:r>
      <w:r>
        <w:rPr>
          <w:rFonts w:eastAsia="SimSun"/>
          <w:sz w:val="22"/>
          <w:szCs w:val="22"/>
          <w:lang w:eastAsia="zh-CN"/>
        </w:rPr>
        <w:t xml:space="preserve">. </w:t>
      </w:r>
      <w:r w:rsidR="0066231D">
        <w:rPr>
          <w:rFonts w:eastAsia="SimSun"/>
          <w:sz w:val="22"/>
          <w:szCs w:val="22"/>
          <w:lang w:eastAsia="zh-CN"/>
        </w:rPr>
        <w:t>Observations</w:t>
      </w:r>
      <w:r>
        <w:rPr>
          <w:rFonts w:eastAsia="SimSun"/>
          <w:sz w:val="22"/>
          <w:szCs w:val="22"/>
          <w:lang w:eastAsia="zh-CN"/>
        </w:rPr>
        <w:t xml:space="preserve"> and Proposals are summarized as </w:t>
      </w:r>
      <w:r w:rsidR="0066231D">
        <w:rPr>
          <w:rFonts w:eastAsia="SimSun"/>
          <w:sz w:val="22"/>
          <w:szCs w:val="22"/>
          <w:lang w:eastAsia="zh-CN"/>
        </w:rPr>
        <w:t>follows</w:t>
      </w:r>
      <w:r>
        <w:rPr>
          <w:rFonts w:eastAsia="SimSun"/>
          <w:sz w:val="22"/>
          <w:szCs w:val="22"/>
          <w:lang w:eastAsia="zh-CN"/>
        </w:rPr>
        <w:t xml:space="preserve">: </w:t>
      </w:r>
    </w:p>
    <w:p w14:paraId="7DDD3993" w14:textId="77777777" w:rsidR="005D0F9A" w:rsidRPr="0016069B" w:rsidRDefault="00F40527"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r>
        <w:rPr>
          <w:rFonts w:eastAsia="SimSun"/>
          <w:sz w:val="22"/>
          <w:szCs w:val="22"/>
          <w:lang w:eastAsia="zh-CN"/>
        </w:rPr>
        <w:fldChar w:fldCharType="begin"/>
      </w:r>
      <w:r>
        <w:rPr>
          <w:rFonts w:eastAsia="SimSun"/>
          <w:sz w:val="22"/>
          <w:szCs w:val="22"/>
          <w:lang w:eastAsia="zh-CN"/>
        </w:rPr>
        <w:instrText xml:space="preserve"> TOC \n \h \z \c "Observation" </w:instrText>
      </w:r>
      <w:r>
        <w:rPr>
          <w:rFonts w:eastAsia="SimSun"/>
          <w:sz w:val="22"/>
          <w:szCs w:val="22"/>
          <w:lang w:eastAsia="zh-CN"/>
        </w:rPr>
        <w:fldChar w:fldCharType="separate"/>
      </w:r>
      <w:hyperlink w:anchor="_Toc158306002" w:history="1">
        <w:r w:rsidRPr="0016069B">
          <w:rPr>
            <w:rStyle w:val="Hyperlink"/>
            <w:rFonts w:eastAsia="MS Gothic"/>
            <w:i/>
            <w:iCs/>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2AF6C3E0" w14:textId="77777777"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hyperlink w:anchor="_Toc158306003" w:history="1">
        <w:r w:rsidR="00F40527" w:rsidRPr="0016069B">
          <w:rPr>
            <w:rStyle w:val="Hyperlink"/>
            <w:rFonts w:eastAsia="MS Gothic"/>
            <w:i/>
            <w:iCs/>
            <w:noProof/>
          </w:rPr>
          <w:t xml:space="preserve">Observation 2: </w:t>
        </w:r>
        <w:r w:rsidR="00F40527" w:rsidRPr="0016069B">
          <w:rPr>
            <w:rStyle w:val="Hyperlink"/>
            <w:rFonts w:eastAsia="MS Gothic"/>
            <w:i/>
            <w:iCs/>
            <w:noProof/>
            <w:lang w:val="en-US"/>
          </w:rPr>
          <w:t>Among different options considered for SBFD operation using multiple antenna panels, Option 1 most efficiently utilizes the available antenna elements.</w:t>
        </w:r>
      </w:hyperlink>
    </w:p>
    <w:p w14:paraId="57C52B6F" w14:textId="77777777"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hyperlink w:anchor="_Toc158306004" w:history="1">
        <w:r w:rsidR="00F40527" w:rsidRPr="0016069B">
          <w:rPr>
            <w:rStyle w:val="Hyperlink"/>
            <w:rFonts w:eastAsia="MS Gothic"/>
            <w:i/>
            <w:iCs/>
            <w:noProof/>
          </w:rPr>
          <w:t>Observation 3: The availability of different numbers of antenna elements between DL-only and SBFD symbols is expected to cause channel estimation issues between the symbol types and, hence, may require enhancements to CSI-RS configuration and measurements.</w:t>
        </w:r>
      </w:hyperlink>
    </w:p>
    <w:p w14:paraId="422030F8" w14:textId="77777777"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hyperlink w:anchor="_Toc158306005" w:history="1">
        <w:r w:rsidR="00F40527" w:rsidRPr="0016069B">
          <w:rPr>
            <w:rStyle w:val="Hyperlink"/>
            <w:rFonts w:eastAsia="MS Gothic"/>
            <w:i/>
            <w:iCs/>
            <w:noProof/>
          </w:rPr>
          <w:t>Observation 4: The availability of different antenna elements between UL-only and SBFD symbols is expected to cause gNB UL reception power variations between the two symbol types.</w:t>
        </w:r>
      </w:hyperlink>
    </w:p>
    <w:p w14:paraId="6803664B" w14:textId="77777777"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hyperlink w:anchor="_Toc158306006" w:history="1">
        <w:r w:rsidR="00F40527" w:rsidRPr="0016069B">
          <w:rPr>
            <w:rStyle w:val="Hyperlink"/>
            <w:rFonts w:eastAsia="MS Gothic"/>
            <w:i/>
            <w:iCs/>
            <w:noProof/>
          </w:rPr>
          <w:t>Observation 5 Even if the timing alignment offset for UL transmission is set as 0 for the UL transmissions in the SBFD symbol, gNB may not get sufficient margin to switch from UL in SBFD to DL in the next symbol.</w:t>
        </w:r>
      </w:hyperlink>
    </w:p>
    <w:p w14:paraId="65784108" w14:textId="77777777" w:rsidR="005D0F9A" w:rsidRPr="0016069B" w:rsidRDefault="00F40527"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r w:rsidRPr="0016069B">
        <w:rPr>
          <w:i/>
          <w:iCs/>
        </w:rPr>
        <w:fldChar w:fldCharType="begin"/>
      </w:r>
      <w:r w:rsidRPr="0016069B">
        <w:rPr>
          <w:rStyle w:val="Hyperlink"/>
          <w:rFonts w:eastAsia="MS Gothic"/>
          <w:i/>
          <w:iCs/>
          <w:noProof/>
        </w:rPr>
        <w:instrText xml:space="preserve"> HYPERLINK \l "_Toc158306007" </w:instrText>
      </w:r>
      <w:r w:rsidRPr="0016069B">
        <w:rPr>
          <w:i/>
          <w:iCs/>
        </w:rPr>
      </w:r>
      <w:r w:rsidRPr="0016069B">
        <w:rPr>
          <w:i/>
          <w:iCs/>
        </w:rPr>
        <w:fldChar w:fldCharType="separate"/>
      </w:r>
      <w:r w:rsidRPr="0016069B">
        <w:rPr>
          <w:rStyle w:val="Hyperlink"/>
          <w:rFonts w:eastAsia="MS Gothic"/>
          <w:i/>
          <w:iCs/>
          <w:noProof/>
        </w:rPr>
        <w:t xml:space="preserve">Observation 6 For semi-static physical channels, the following conflicts may occur during SBFD time/frequency resources:  </w:t>
      </w:r>
    </w:p>
    <w:p w14:paraId="5163BE6D" w14:textId="31AECCEB"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r w:rsidRPr="0016069B">
        <w:rPr>
          <w:rStyle w:val="Hyperlink"/>
          <w:rFonts w:eastAsia="MS Gothic"/>
          <w:i/>
          <w:iCs/>
          <w:noProof/>
        </w:rPr>
        <w:tab/>
      </w:r>
      <w:r w:rsidR="00F40527" w:rsidRPr="0016069B">
        <w:rPr>
          <w:rStyle w:val="Hyperlink"/>
          <w:rFonts w:eastAsia="MS Gothic"/>
          <w:i/>
          <w:iCs/>
          <w:noProof/>
        </w:rPr>
        <w:t xml:space="preserve">a) UE may try to receive DL receptions (e.g., CSI-RS) within UL sub-bands, resulting in incorrect channel estimation or reduced DL performance;  </w:t>
      </w:r>
    </w:p>
    <w:p w14:paraId="7A8D325D" w14:textId="19F81383"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r w:rsidRPr="0016069B">
        <w:rPr>
          <w:rStyle w:val="Hyperlink"/>
          <w:rFonts w:eastAsia="MS Gothic"/>
          <w:i/>
          <w:iCs/>
          <w:noProof/>
        </w:rPr>
        <w:tab/>
      </w:r>
      <w:r w:rsidR="00F40527" w:rsidRPr="0016069B">
        <w:rPr>
          <w:rStyle w:val="Hyperlink"/>
          <w:rFonts w:eastAsia="MS Gothic"/>
          <w:i/>
          <w:iCs/>
          <w:noProof/>
        </w:rPr>
        <w:t>b) UE may try to perform UL transmissions (e.g., SRS) within DL sub-bands, resulting in increased interference to nearby UE receiving DL</w:t>
      </w:r>
      <w:r w:rsidR="00F40527" w:rsidRPr="0016069B">
        <w:rPr>
          <w:i/>
          <w:iCs/>
        </w:rPr>
        <w:fldChar w:fldCharType="end"/>
      </w:r>
    </w:p>
    <w:p w14:paraId="15D200AA" w14:textId="77777777" w:rsidR="005D0F9A" w:rsidRPr="0016069B" w:rsidRDefault="0016069B" w:rsidP="0016069B">
      <w:pPr>
        <w:pStyle w:val="TableofFigures"/>
        <w:tabs>
          <w:tab w:val="right" w:leader="dot" w:pos="9962"/>
        </w:tabs>
        <w:spacing w:afterLines="120" w:after="288"/>
        <w:rPr>
          <w:rFonts w:eastAsiaTheme="minorEastAsia" w:cstheme="minorBidi"/>
          <w:i/>
          <w:iCs/>
          <w:noProof/>
          <w:kern w:val="2"/>
          <w:sz w:val="22"/>
          <w:szCs w:val="22"/>
          <w:lang w:eastAsia="en-GB"/>
          <w14:ligatures w14:val="standardContextual"/>
        </w:rPr>
      </w:pPr>
      <w:hyperlink w:anchor="_Toc158306008" w:history="1">
        <w:r w:rsidR="00F40527" w:rsidRPr="0016069B">
          <w:rPr>
            <w:rStyle w:val="Hyperlink"/>
            <w:rFonts w:eastAsia="MS Gothic"/>
            <w:i/>
            <w:iCs/>
            <w:noProof/>
          </w:rPr>
          <w:t>Observation 7 Restricting the transmission of configured signals/channels (like CSI-RS, PUCCH) to only SBFD or non-SBFD symbols will increase the signaling overhead immensely where the network shall need to provide full configuration of these signals/channels for both SBFD symbols as well as non-SBFD symbols.</w:t>
        </w:r>
      </w:hyperlink>
    </w:p>
    <w:p w14:paraId="50C8CE58" w14:textId="19FB3950" w:rsidR="00364CD8" w:rsidRDefault="00F40527" w:rsidP="0016069B">
      <w:pPr>
        <w:spacing w:afterLines="120" w:after="288"/>
        <w:jc w:val="both"/>
        <w:rPr>
          <w:rFonts w:eastAsia="SimSun"/>
          <w:b/>
          <w:sz w:val="22"/>
          <w:u w:val="single"/>
          <w:lang w:val="en-US" w:eastAsia="zh-CN"/>
        </w:rPr>
      </w:pPr>
      <w:r>
        <w:rPr>
          <w:rFonts w:eastAsia="SimSun"/>
          <w:sz w:val="22"/>
          <w:szCs w:val="22"/>
          <w:lang w:eastAsia="zh-CN"/>
        </w:rPr>
        <w:fldChar w:fldCharType="end"/>
      </w:r>
      <w:r w:rsidRPr="00895E8C">
        <w:rPr>
          <w:rFonts w:eastAsia="SimSun"/>
          <w:b/>
          <w:sz w:val="22"/>
          <w:u w:val="single"/>
          <w:lang w:val="en-US" w:eastAsia="zh-CN"/>
        </w:rPr>
        <w:t xml:space="preserve">Proposal </w:t>
      </w:r>
      <w:r>
        <w:rPr>
          <w:rFonts w:eastAsia="SimSun"/>
          <w:b/>
          <w:sz w:val="22"/>
          <w:u w:val="single"/>
          <w:lang w:val="en-US" w:eastAsia="zh-CN"/>
        </w:rPr>
        <w:t>1</w:t>
      </w:r>
      <w:r w:rsidRPr="00895E8C">
        <w:rPr>
          <w:rFonts w:eastAsia="SimSun"/>
          <w:b/>
          <w:sz w:val="22"/>
          <w:u w:val="single"/>
          <w:lang w:val="en-US" w:eastAsia="zh-CN"/>
        </w:rPr>
        <w:t>:</w:t>
      </w:r>
    </w:p>
    <w:p w14:paraId="42A0EAE6" w14:textId="77777777" w:rsidR="00364CD8" w:rsidRPr="00362C55" w:rsidRDefault="00F40527" w:rsidP="00364CD8">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the indication of the time and frequency resources for SBFD using </w:t>
      </w:r>
      <w:proofErr w:type="gramStart"/>
      <w:r>
        <w:rPr>
          <w:rFonts w:eastAsia="SimSun"/>
          <w:i/>
          <w:sz w:val="22"/>
          <w:lang w:val="en-US" w:eastAsia="zh-CN"/>
        </w:rPr>
        <w:t>SIB1</w:t>
      </w:r>
      <w:proofErr w:type="gramEnd"/>
    </w:p>
    <w:p w14:paraId="326046BB"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lastRenderedPageBreak/>
        <w:t xml:space="preserve">Proposal </w:t>
      </w:r>
      <w:r>
        <w:rPr>
          <w:rFonts w:eastAsia="SimSun"/>
          <w:b/>
          <w:sz w:val="22"/>
          <w:u w:val="single"/>
          <w:lang w:val="en-US" w:eastAsia="zh-CN"/>
        </w:rPr>
        <w:t>2</w:t>
      </w:r>
      <w:r w:rsidRPr="00895E8C">
        <w:rPr>
          <w:rFonts w:eastAsia="SimSun"/>
          <w:b/>
          <w:sz w:val="22"/>
          <w:u w:val="single"/>
          <w:lang w:val="en-US" w:eastAsia="zh-CN"/>
        </w:rPr>
        <w:t>:</w:t>
      </w:r>
    </w:p>
    <w:p w14:paraId="32865138" w14:textId="77777777" w:rsidR="0066231D" w:rsidRPr="004C1BEE" w:rsidRDefault="00F40527"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proofErr w:type="spellStart"/>
      <w:r>
        <w:rPr>
          <w:rFonts w:eastAsia="SimSun"/>
          <w:i/>
          <w:sz w:val="22"/>
          <w:lang w:val="en-US" w:eastAsia="zh-CN"/>
        </w:rPr>
        <w:t>gNB</w:t>
      </w:r>
      <w:proofErr w:type="spellEnd"/>
      <w:r>
        <w:rPr>
          <w:rFonts w:eastAsia="SimSun"/>
          <w:i/>
          <w:sz w:val="22"/>
          <w:lang w:val="en-US" w:eastAsia="zh-CN"/>
        </w:rPr>
        <w:t xml:space="preserve"> to indicate to UE whether UE can use SBFD occasion, which partially/completely overlaps with SSB occasion for a UL </w:t>
      </w:r>
      <w:proofErr w:type="gramStart"/>
      <w:r>
        <w:rPr>
          <w:rFonts w:eastAsia="SimSun"/>
          <w:i/>
          <w:sz w:val="22"/>
          <w:lang w:val="en-US" w:eastAsia="zh-CN"/>
        </w:rPr>
        <w:t>transmission</w:t>
      </w:r>
      <w:proofErr w:type="gramEnd"/>
    </w:p>
    <w:p w14:paraId="65E6B0A7"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5E13D24E" w14:textId="77777777" w:rsidR="0066231D" w:rsidRPr="004D7B6A" w:rsidRDefault="00F40527"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Consider the impact of different </w:t>
      </w:r>
      <w:proofErr w:type="spellStart"/>
      <w:r>
        <w:rPr>
          <w:rFonts w:eastAsia="SimSun"/>
          <w:i/>
          <w:sz w:val="22"/>
          <w:lang w:val="en-US" w:eastAsia="zh-CN"/>
        </w:rPr>
        <w:t>subband</w:t>
      </w:r>
      <w:proofErr w:type="spellEnd"/>
      <w:r>
        <w:rPr>
          <w:rFonts w:eastAsia="SimSun"/>
          <w:i/>
          <w:sz w:val="22"/>
          <w:lang w:val="en-US" w:eastAsia="zh-CN"/>
        </w:rPr>
        <w:t xml:space="preserve"> resource allocation scenarios with respect to multiple BWP configurations to </w:t>
      </w:r>
      <w:proofErr w:type="gramStart"/>
      <w:r>
        <w:rPr>
          <w:rFonts w:eastAsia="SimSun"/>
          <w:i/>
          <w:sz w:val="22"/>
          <w:lang w:val="en-US" w:eastAsia="zh-CN"/>
        </w:rPr>
        <w:t>UE</w:t>
      </w:r>
      <w:proofErr w:type="gramEnd"/>
    </w:p>
    <w:p w14:paraId="3977D9CC" w14:textId="77777777" w:rsidR="00E14CA7" w:rsidRDefault="00F40527" w:rsidP="00E14C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45EB2A52" w14:textId="77777777" w:rsidR="00E14CA7" w:rsidRPr="00D52209" w:rsidRDefault="00F40527" w:rsidP="00E14CA7">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discuss the requirements of operation where Tx and Rx are performed using different sets of antenna elements belonging to a single antenna </w:t>
      </w:r>
      <w:proofErr w:type="gramStart"/>
      <w:r>
        <w:rPr>
          <w:rFonts w:eastAsia="SimSun"/>
          <w:i/>
          <w:sz w:val="22"/>
          <w:lang w:val="en-US" w:eastAsia="zh-CN"/>
        </w:rPr>
        <w:t>panel</w:t>
      </w:r>
      <w:proofErr w:type="gramEnd"/>
      <w:r>
        <w:rPr>
          <w:rFonts w:eastAsia="SimSun"/>
          <w:i/>
          <w:sz w:val="22"/>
          <w:lang w:val="en-US" w:eastAsia="zh-CN"/>
        </w:rPr>
        <w:t xml:space="preserve"> </w:t>
      </w:r>
    </w:p>
    <w:p w14:paraId="69C36301"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07BA07B1" w14:textId="77777777" w:rsidR="0066231D" w:rsidRPr="00792BCF" w:rsidRDefault="00F40527"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Consider CSI enhancements, including measurement, report, and signaling,</w:t>
      </w:r>
      <w:r w:rsidRPr="00792BCF">
        <w:rPr>
          <w:rFonts w:eastAsia="SimSun"/>
          <w:i/>
          <w:sz w:val="22"/>
          <w:lang w:val="en-US" w:eastAsia="zh-CN"/>
        </w:rPr>
        <w:t xml:space="preserve"> to enable </w:t>
      </w:r>
      <w:r>
        <w:rPr>
          <w:rFonts w:eastAsia="SimSun"/>
          <w:i/>
          <w:sz w:val="22"/>
          <w:lang w:val="en-US" w:eastAsia="zh-CN"/>
        </w:rPr>
        <w:t xml:space="preserve">SBFD operation using multiple antenna panels. </w:t>
      </w:r>
    </w:p>
    <w:p w14:paraId="06C5BB1D"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6AA808A5" w14:textId="77777777" w:rsidR="0066231D" w:rsidRPr="001139C4"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Specify different power control parameters between SBFD and non-SBFD symbols to improve UL reception performance during SBFD </w:t>
      </w:r>
      <w:proofErr w:type="gramStart"/>
      <w:r>
        <w:rPr>
          <w:rFonts w:eastAsia="SimSun"/>
          <w:i/>
          <w:sz w:val="22"/>
          <w:lang w:val="en-US" w:eastAsia="zh-CN"/>
        </w:rPr>
        <w:t>symbols</w:t>
      </w:r>
      <w:proofErr w:type="gramEnd"/>
    </w:p>
    <w:p w14:paraId="4B609C39" w14:textId="77777777" w:rsidR="00BF2062" w:rsidRDefault="00F40527" w:rsidP="00BF206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54562154" w14:textId="77777777" w:rsidR="00BF2062" w:rsidRDefault="00F40527" w:rsidP="00BF2062">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 xml:space="preserve">Specify SBFD-specific timing alignment offset to mitigate inter-symbol </w:t>
      </w:r>
      <w:proofErr w:type="gramStart"/>
      <w:r>
        <w:rPr>
          <w:rFonts w:eastAsia="SimSun"/>
          <w:i/>
          <w:sz w:val="22"/>
          <w:lang w:val="en-US" w:eastAsia="zh-CN"/>
        </w:rPr>
        <w:t>interference</w:t>
      </w:r>
      <w:proofErr w:type="gramEnd"/>
    </w:p>
    <w:p w14:paraId="07497F91" w14:textId="77777777" w:rsidR="00BF2062" w:rsidRPr="004D11D5" w:rsidRDefault="00F40527" w:rsidP="00BF2062">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 xml:space="preserve">may need to be defined before and/or after the UL transmission in an SBFD symbol to allow sufficient margin time for UL to/from DL </w:t>
      </w:r>
      <w:proofErr w:type="gramStart"/>
      <w:r>
        <w:rPr>
          <w:rFonts w:eastAsia="SimSun"/>
          <w:i/>
          <w:sz w:val="22"/>
          <w:lang w:val="en-US" w:eastAsia="zh-CN"/>
        </w:rPr>
        <w:t>transition</w:t>
      </w:r>
      <w:proofErr w:type="gramEnd"/>
    </w:p>
    <w:p w14:paraId="29AF8E4E"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4EF31BC1" w14:textId="77777777" w:rsidR="0066231D" w:rsidRPr="00446758" w:rsidRDefault="00F40527" w:rsidP="009705B5">
      <w:pPr>
        <w:pStyle w:val="ListParagraph"/>
        <w:numPr>
          <w:ilvl w:val="0"/>
          <w:numId w:val="38"/>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5F7C97A6" w14:textId="77777777" w:rsidR="0066231D" w:rsidRPr="00711363" w:rsidRDefault="00F40527" w:rsidP="009705B5">
      <w:pPr>
        <w:pStyle w:val="ListParagraph"/>
        <w:numPr>
          <w:ilvl w:val="1"/>
          <w:numId w:val="38"/>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the transmissions/receptions can be in SBFD symbols and non-SBFD </w:t>
      </w:r>
      <w:proofErr w:type="gramStart"/>
      <w:r w:rsidRPr="00711363">
        <w:rPr>
          <w:rFonts w:eastAsia="SimSun"/>
          <w:i/>
          <w:sz w:val="22"/>
          <w:lang w:val="en-US" w:eastAsia="zh-CN"/>
        </w:rPr>
        <w:t>symbols</w:t>
      </w:r>
      <w:proofErr w:type="gramEnd"/>
    </w:p>
    <w:p w14:paraId="49D2A1A8" w14:textId="77777777" w:rsidR="00CF25BD" w:rsidRDefault="00F40527" w:rsidP="00CF25B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30908884" w14:textId="77777777" w:rsidR="00CF25BD" w:rsidRPr="00C271A2" w:rsidRDefault="00F40527" w:rsidP="00CF25BD">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33D20BAB" w14:textId="77777777" w:rsidR="00CF25BD" w:rsidRPr="00C271A2" w:rsidRDefault="00F40527" w:rsidP="00CF25BD">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CSI-RS</w:t>
      </w:r>
    </w:p>
    <w:p w14:paraId="1C165F30" w14:textId="77777777" w:rsidR="00CF25BD" w:rsidRPr="003E5D24" w:rsidRDefault="00F40527" w:rsidP="00CF25BD">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PUCCH</w:t>
      </w:r>
    </w:p>
    <w:p w14:paraId="214E7388" w14:textId="77777777" w:rsidR="00CF25BD" w:rsidRPr="003E5D24" w:rsidRDefault="00F40527" w:rsidP="00CF25BD">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SRS</w:t>
      </w:r>
    </w:p>
    <w:p w14:paraId="59B2D9A2" w14:textId="77777777" w:rsidR="00CF25BD" w:rsidRPr="006F1954" w:rsidRDefault="00F40527" w:rsidP="00CF25BD">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Configured grant PUSCH and SPS PDSCH</w:t>
      </w:r>
    </w:p>
    <w:p w14:paraId="3D5402A7"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0</w:t>
      </w:r>
      <w:r w:rsidRPr="00895E8C">
        <w:rPr>
          <w:rFonts w:eastAsia="SimSun"/>
          <w:b/>
          <w:sz w:val="22"/>
          <w:u w:val="single"/>
          <w:lang w:val="en-US" w:eastAsia="zh-CN"/>
        </w:rPr>
        <w:t>:</w:t>
      </w:r>
    </w:p>
    <w:p w14:paraId="5AF6A299" w14:textId="77777777" w:rsidR="0066231D" w:rsidRPr="00E17DC0"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on both SBFD slots and UL-only/DL-only </w:t>
      </w:r>
      <w:proofErr w:type="gramStart"/>
      <w:r>
        <w:rPr>
          <w:rFonts w:eastAsia="SimSun"/>
          <w:i/>
          <w:sz w:val="22"/>
          <w:lang w:val="en-US" w:eastAsia="zh-CN"/>
        </w:rPr>
        <w:t>slots</w:t>
      </w:r>
      <w:proofErr w:type="gramEnd"/>
    </w:p>
    <w:p w14:paraId="42C8B0EE" w14:textId="77777777" w:rsidR="0066231D" w:rsidRPr="006F1954" w:rsidRDefault="00F40527"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w:t>
      </w:r>
      <w:proofErr w:type="spellStart"/>
      <w:proofErr w:type="gramStart"/>
      <w:r w:rsidRPr="00791622">
        <w:rPr>
          <w:rFonts w:eastAsia="SimSun"/>
          <w:i/>
          <w:sz w:val="22"/>
          <w:lang w:val="en-US" w:eastAsia="zh-CN"/>
        </w:rPr>
        <w:t>subband</w:t>
      </w:r>
      <w:proofErr w:type="spellEnd"/>
      <w:proofErr w:type="gramEnd"/>
      <w:r w:rsidRPr="00791622">
        <w:rPr>
          <w:rFonts w:eastAsia="SimSun"/>
          <w:i/>
          <w:sz w:val="22"/>
          <w:lang w:val="en-US" w:eastAsia="zh-CN"/>
        </w:rPr>
        <w:t xml:space="preserve"> </w:t>
      </w:r>
    </w:p>
    <w:p w14:paraId="28388323"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1</w:t>
      </w:r>
      <w:r w:rsidRPr="00895E8C">
        <w:rPr>
          <w:rFonts w:eastAsia="SimSun"/>
          <w:b/>
          <w:sz w:val="22"/>
          <w:u w:val="single"/>
          <w:lang w:val="en-US" w:eastAsia="zh-CN"/>
        </w:rPr>
        <w:t>:</w:t>
      </w:r>
    </w:p>
    <w:p w14:paraId="1B0BA60A" w14:textId="77777777" w:rsidR="0066231D" w:rsidRPr="000E1EA1"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how to support frequency interleaving procedures for PDSCH and CORESET for SBFD slots/</w:t>
      </w:r>
      <w:proofErr w:type="gramStart"/>
      <w:r>
        <w:rPr>
          <w:rFonts w:eastAsia="SimSun"/>
          <w:i/>
          <w:sz w:val="22"/>
          <w:lang w:val="en-US" w:eastAsia="zh-CN"/>
        </w:rPr>
        <w:t>symbols</w:t>
      </w:r>
      <w:proofErr w:type="gramEnd"/>
    </w:p>
    <w:p w14:paraId="28ED9CAF"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2</w:t>
      </w:r>
      <w:r w:rsidRPr="00895E8C">
        <w:rPr>
          <w:rFonts w:eastAsia="SimSun"/>
          <w:b/>
          <w:sz w:val="22"/>
          <w:u w:val="single"/>
          <w:lang w:val="en-US" w:eastAsia="zh-CN"/>
        </w:rPr>
        <w:t>:</w:t>
      </w:r>
    </w:p>
    <w:p w14:paraId="3EA0B141" w14:textId="77777777" w:rsidR="0066231D" w:rsidRPr="000E1EA1" w:rsidRDefault="00F40527"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Discuss enhancements to frequency hopping offset and starting RB calculation for performing UL transmission in an SBFD </w:t>
      </w:r>
      <w:proofErr w:type="gramStart"/>
      <w:r>
        <w:rPr>
          <w:rFonts w:eastAsia="SimSun"/>
          <w:i/>
          <w:sz w:val="22"/>
          <w:lang w:val="en-US" w:eastAsia="zh-CN"/>
        </w:rPr>
        <w:t>symbol</w:t>
      </w:r>
      <w:proofErr w:type="gramEnd"/>
    </w:p>
    <w:p w14:paraId="35BCCFA0"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lastRenderedPageBreak/>
        <w:t xml:space="preserve">Proposal </w:t>
      </w:r>
      <w:r>
        <w:rPr>
          <w:rFonts w:eastAsia="SimSun"/>
          <w:b/>
          <w:sz w:val="22"/>
          <w:u w:val="single"/>
          <w:lang w:val="en-US" w:eastAsia="zh-CN"/>
        </w:rPr>
        <w:t>1</w:t>
      </w:r>
      <w:r w:rsidR="006635C8">
        <w:rPr>
          <w:rFonts w:eastAsia="SimSun"/>
          <w:b/>
          <w:sz w:val="22"/>
          <w:u w:val="single"/>
          <w:lang w:val="en-US" w:eastAsia="zh-CN"/>
        </w:rPr>
        <w:t>3</w:t>
      </w:r>
      <w:r w:rsidRPr="00895E8C">
        <w:rPr>
          <w:rFonts w:eastAsia="SimSun"/>
          <w:b/>
          <w:sz w:val="22"/>
          <w:u w:val="single"/>
          <w:lang w:val="en-US" w:eastAsia="zh-CN"/>
        </w:rPr>
        <w:t>:</w:t>
      </w:r>
    </w:p>
    <w:p w14:paraId="2775EBC4" w14:textId="77777777" w:rsidR="00945325" w:rsidRDefault="00F40527" w:rsidP="00945325">
      <w:pPr>
        <w:pStyle w:val="ListParagraph"/>
        <w:numPr>
          <w:ilvl w:val="0"/>
          <w:numId w:val="13"/>
        </w:numPr>
        <w:spacing w:afterLines="50" w:after="120"/>
        <w:ind w:leftChars="0"/>
        <w:jc w:val="both"/>
        <w:rPr>
          <w:rFonts w:eastAsia="SimSun"/>
          <w:i/>
          <w:sz w:val="22"/>
          <w:lang w:val="en-US" w:eastAsia="zh-CN"/>
        </w:rPr>
      </w:pPr>
      <w:r w:rsidRPr="00945325">
        <w:rPr>
          <w:rFonts w:eastAsia="SimSun"/>
          <w:i/>
          <w:sz w:val="22"/>
          <w:lang w:val="en-US" w:eastAsia="zh-CN"/>
        </w:rPr>
        <w:t>If PRG is determined as wideband</w:t>
      </w:r>
      <w:r>
        <w:rPr>
          <w:rFonts w:eastAsia="SimSun"/>
          <w:i/>
          <w:sz w:val="22"/>
          <w:lang w:val="en-US" w:eastAsia="zh-CN"/>
        </w:rPr>
        <w:t xml:space="preserve">, support Option-1- </w:t>
      </w:r>
      <w:r w:rsidRPr="00945325">
        <w:rPr>
          <w:rFonts w:eastAsia="SimSun"/>
          <w:i/>
          <w:sz w:val="22"/>
          <w:lang w:val="en-US" w:eastAsia="zh-CN"/>
        </w:rPr>
        <w:t xml:space="preserve">non-contiguous frequency resources across two DL </w:t>
      </w:r>
      <w:proofErr w:type="spellStart"/>
      <w:r w:rsidRPr="00945325">
        <w:rPr>
          <w:rFonts w:eastAsia="SimSun"/>
          <w:i/>
          <w:sz w:val="22"/>
          <w:lang w:val="en-US" w:eastAsia="zh-CN"/>
        </w:rPr>
        <w:t>subbands</w:t>
      </w:r>
      <w:proofErr w:type="spellEnd"/>
      <w:r w:rsidRPr="00945325">
        <w:rPr>
          <w:rFonts w:eastAsia="SimSun"/>
          <w:i/>
          <w:sz w:val="22"/>
          <w:lang w:val="en-US" w:eastAsia="zh-CN"/>
        </w:rPr>
        <w:t xml:space="preserve">, but contiguous frequency resources within each DL </w:t>
      </w:r>
      <w:proofErr w:type="spellStart"/>
      <w:r w:rsidRPr="00945325">
        <w:rPr>
          <w:rFonts w:eastAsia="SimSun"/>
          <w:i/>
          <w:sz w:val="22"/>
          <w:lang w:val="en-US" w:eastAsia="zh-CN"/>
        </w:rPr>
        <w:t>subband</w:t>
      </w:r>
      <w:proofErr w:type="spellEnd"/>
      <w:r w:rsidRPr="00945325">
        <w:rPr>
          <w:rFonts w:eastAsia="SimSun"/>
          <w:i/>
          <w:sz w:val="22"/>
          <w:lang w:val="en-US" w:eastAsia="zh-CN"/>
        </w:rPr>
        <w:t xml:space="preserve"> can be </w:t>
      </w:r>
      <w:proofErr w:type="gramStart"/>
      <w:r w:rsidRPr="00945325">
        <w:rPr>
          <w:rFonts w:eastAsia="SimSun"/>
          <w:i/>
          <w:sz w:val="22"/>
          <w:lang w:val="en-US" w:eastAsia="zh-CN"/>
        </w:rPr>
        <w:t>allocated</w:t>
      </w:r>
      <w:proofErr w:type="gramEnd"/>
    </w:p>
    <w:p w14:paraId="71E29258" w14:textId="77777777" w:rsidR="00945325" w:rsidRPr="005407EE" w:rsidRDefault="00F40527" w:rsidP="00945325">
      <w:pPr>
        <w:pStyle w:val="ListParagraph"/>
        <w:numPr>
          <w:ilvl w:val="1"/>
          <w:numId w:val="13"/>
        </w:numPr>
        <w:spacing w:afterLines="50" w:after="120"/>
        <w:ind w:leftChars="0"/>
        <w:jc w:val="both"/>
        <w:rPr>
          <w:rFonts w:eastAsia="SimSun"/>
          <w:i/>
          <w:sz w:val="22"/>
          <w:lang w:val="en-US" w:eastAsia="zh-CN"/>
        </w:rPr>
      </w:pPr>
      <w:r>
        <w:rPr>
          <w:rFonts w:eastAsia="SimSun"/>
          <w:i/>
          <w:sz w:val="22"/>
          <w:lang w:val="en-US" w:eastAsia="zh-CN"/>
        </w:rPr>
        <w:t>I</w:t>
      </w:r>
      <w:r w:rsidRPr="00A61358">
        <w:rPr>
          <w:rFonts w:eastAsia="SimSun"/>
          <w:i/>
          <w:sz w:val="22"/>
          <w:lang w:val="en-US" w:eastAsia="zh-CN"/>
        </w:rPr>
        <w:t xml:space="preserve">f UE is scheduled with non-contiguous PRBs in two </w:t>
      </w:r>
      <w:proofErr w:type="spellStart"/>
      <w:r w:rsidRPr="00A61358">
        <w:rPr>
          <w:rFonts w:eastAsia="SimSun"/>
          <w:i/>
          <w:sz w:val="22"/>
          <w:lang w:val="en-US" w:eastAsia="zh-CN"/>
        </w:rPr>
        <w:t>subbands</w:t>
      </w:r>
      <w:proofErr w:type="spellEnd"/>
      <w:r w:rsidRPr="00A61358">
        <w:rPr>
          <w:rFonts w:eastAsia="SimSun"/>
          <w:i/>
          <w:sz w:val="22"/>
          <w:lang w:val="en-US" w:eastAsia="zh-CN"/>
        </w:rPr>
        <w:t xml:space="preserve"> in SBFD symbols</w:t>
      </w:r>
      <w:r>
        <w:rPr>
          <w:rFonts w:eastAsia="SimSun"/>
          <w:i/>
          <w:sz w:val="22"/>
          <w:lang w:val="en-US" w:eastAsia="zh-CN"/>
        </w:rPr>
        <w:t>,</w:t>
      </w:r>
      <w:r w:rsidRPr="00A61358">
        <w:rPr>
          <w:rFonts w:eastAsia="SimSun"/>
          <w:i/>
          <w:sz w:val="22"/>
          <w:lang w:val="en-US" w:eastAsia="zh-CN"/>
        </w:rPr>
        <w:t xml:space="preserve"> UE may assume that the same precoding is applied to the allocated resource</w:t>
      </w:r>
      <w:r>
        <w:rPr>
          <w:rFonts w:eastAsia="SimSun"/>
          <w:i/>
          <w:sz w:val="22"/>
          <w:lang w:val="en-US" w:eastAsia="zh-CN"/>
        </w:rPr>
        <w:t>s</w:t>
      </w:r>
      <w:r w:rsidRPr="00A61358">
        <w:rPr>
          <w:rFonts w:eastAsia="SimSun"/>
          <w:i/>
          <w:sz w:val="22"/>
          <w:lang w:val="en-US" w:eastAsia="zh-CN"/>
        </w:rPr>
        <w:t xml:space="preserve"> associated with </w:t>
      </w:r>
      <w:r>
        <w:rPr>
          <w:rFonts w:eastAsia="SimSun"/>
          <w:i/>
          <w:sz w:val="22"/>
          <w:lang w:val="en-US" w:eastAsia="zh-CN"/>
        </w:rPr>
        <w:t>the same TCI state or the</w:t>
      </w:r>
      <w:r w:rsidRPr="00A61358">
        <w:rPr>
          <w:rFonts w:eastAsia="SimSun"/>
          <w:i/>
          <w:sz w:val="22"/>
          <w:lang w:val="en-US" w:eastAsia="zh-CN"/>
        </w:rPr>
        <w:t xml:space="preserve"> same QCL assumption in the non-contiguous PRBs of the two DL </w:t>
      </w:r>
      <w:proofErr w:type="spellStart"/>
      <w:r w:rsidRPr="00A61358">
        <w:rPr>
          <w:rFonts w:eastAsia="SimSun"/>
          <w:i/>
          <w:sz w:val="22"/>
          <w:lang w:val="en-US" w:eastAsia="zh-CN"/>
        </w:rPr>
        <w:t>subbands</w:t>
      </w:r>
      <w:proofErr w:type="spellEnd"/>
      <w:r w:rsidRPr="00A61358">
        <w:rPr>
          <w:rFonts w:eastAsia="SimSun"/>
          <w:i/>
          <w:sz w:val="22"/>
          <w:lang w:val="en-US" w:eastAsia="zh-CN"/>
        </w:rPr>
        <w:t>.</w:t>
      </w:r>
    </w:p>
    <w:p w14:paraId="1C153980"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4</w:t>
      </w:r>
      <w:r w:rsidRPr="00895E8C">
        <w:rPr>
          <w:rFonts w:eastAsia="SimSun"/>
          <w:b/>
          <w:sz w:val="22"/>
          <w:u w:val="single"/>
          <w:lang w:val="en-US" w:eastAsia="zh-CN"/>
        </w:rPr>
        <w:t>:</w:t>
      </w:r>
    </w:p>
    <w:p w14:paraId="754B9CF8" w14:textId="77777777" w:rsidR="0066231D" w:rsidRPr="00AC0FA0" w:rsidRDefault="00F40527" w:rsidP="009705B5">
      <w:pPr>
        <w:pStyle w:val="ListParagraph"/>
        <w:numPr>
          <w:ilvl w:val="0"/>
          <w:numId w:val="28"/>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Pr>
          <w:rFonts w:eastAsia="SimSun"/>
          <w:i/>
          <w:sz w:val="22"/>
          <w:lang w:val="en-US" w:eastAsia="zh-CN"/>
        </w:rPr>
        <w:t>separate</w:t>
      </w:r>
      <w:r w:rsidRPr="00AC0FA0">
        <w:rPr>
          <w:rFonts w:eastAsia="SimSun"/>
          <w:i/>
          <w:sz w:val="22"/>
          <w:lang w:val="en-US" w:eastAsia="zh-CN"/>
        </w:rPr>
        <w:t xml:space="preserve"> frequency resource configurations for CORESET </w:t>
      </w:r>
      <w:r w:rsidRPr="004465D3">
        <w:rPr>
          <w:rFonts w:eastAsia="SimSun"/>
          <w:i/>
          <w:sz w:val="22"/>
          <w:lang w:val="en-US" w:eastAsia="zh-CN"/>
        </w:rPr>
        <w:t xml:space="preserve">in SBFD symbols and non-SBFD symbols </w:t>
      </w:r>
      <w:r>
        <w:rPr>
          <w:rFonts w:eastAsia="SimSun"/>
          <w:i/>
          <w:sz w:val="22"/>
          <w:lang w:val="en-US" w:eastAsia="zh-CN"/>
        </w:rPr>
        <w:t>for</w:t>
      </w:r>
      <w:r w:rsidRPr="00AC0FA0">
        <w:rPr>
          <w:rFonts w:eastAsia="SimSun"/>
          <w:i/>
          <w:sz w:val="22"/>
          <w:lang w:val="en-US" w:eastAsia="zh-CN"/>
        </w:rPr>
        <w:t xml:space="preserve"> </w:t>
      </w:r>
      <w:r>
        <w:rPr>
          <w:rFonts w:eastAsia="SimSun"/>
          <w:i/>
          <w:sz w:val="22"/>
          <w:lang w:val="en-US" w:eastAsia="zh-CN"/>
        </w:rPr>
        <w:t>UE-specific</w:t>
      </w:r>
      <w:r w:rsidRPr="00AC0FA0">
        <w:rPr>
          <w:rFonts w:eastAsia="SimSun"/>
          <w:i/>
          <w:sz w:val="22"/>
          <w:lang w:val="en-US" w:eastAsia="zh-CN"/>
        </w:rPr>
        <w:t xml:space="preserve"> search space </w:t>
      </w:r>
    </w:p>
    <w:p w14:paraId="70D1BC25"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635C8">
        <w:rPr>
          <w:rFonts w:eastAsia="SimSun"/>
          <w:b/>
          <w:sz w:val="22"/>
          <w:u w:val="single"/>
          <w:lang w:val="en-US" w:eastAsia="zh-CN"/>
        </w:rPr>
        <w:t>5</w:t>
      </w:r>
      <w:r w:rsidRPr="00895E8C">
        <w:rPr>
          <w:rFonts w:eastAsia="SimSun"/>
          <w:b/>
          <w:sz w:val="22"/>
          <w:u w:val="single"/>
          <w:lang w:val="en-US" w:eastAsia="zh-CN"/>
        </w:rPr>
        <w:t>:</w:t>
      </w:r>
    </w:p>
    <w:p w14:paraId="392BC091" w14:textId="77777777" w:rsidR="0066231D" w:rsidRPr="00AC0FA0"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Discuss the UE behavior for selecting the CORESET configuration for PDCCH monitoring in a slot consisting of SBFD and DL-only </w:t>
      </w:r>
      <w:proofErr w:type="gramStart"/>
      <w:r>
        <w:rPr>
          <w:rFonts w:eastAsia="SimSun"/>
          <w:i/>
          <w:sz w:val="22"/>
          <w:lang w:val="en-US" w:eastAsia="zh-CN"/>
        </w:rPr>
        <w:t>symbols</w:t>
      </w:r>
      <w:proofErr w:type="gramEnd"/>
      <w:r w:rsidRPr="00AC0FA0">
        <w:rPr>
          <w:rFonts w:eastAsia="SimSun"/>
          <w:i/>
          <w:sz w:val="22"/>
          <w:lang w:val="en-US" w:eastAsia="zh-CN"/>
        </w:rPr>
        <w:t xml:space="preserve"> </w:t>
      </w:r>
    </w:p>
    <w:p w14:paraId="5E874E85" w14:textId="77777777" w:rsidR="00583EFB" w:rsidRDefault="00F40527" w:rsidP="00583EF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16</w:t>
      </w:r>
      <w:r w:rsidRPr="00895E8C">
        <w:rPr>
          <w:rFonts w:eastAsia="SimSun"/>
          <w:b/>
          <w:sz w:val="22"/>
          <w:u w:val="single"/>
          <w:lang w:val="en-US" w:eastAsia="zh-CN"/>
        </w:rPr>
        <w:t>:</w:t>
      </w:r>
    </w:p>
    <w:p w14:paraId="07DC27FA" w14:textId="77777777" w:rsidR="00583EFB" w:rsidRPr="00606DF6" w:rsidRDefault="00F40527" w:rsidP="00583EFB">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SBFD-aware UEs shall not expect the CORESET associated with common search space to have resources outside the DL </w:t>
      </w:r>
      <w:proofErr w:type="spellStart"/>
      <w:r>
        <w:rPr>
          <w:rFonts w:eastAsia="SimSun"/>
          <w:i/>
          <w:sz w:val="22"/>
          <w:lang w:val="en-US" w:eastAsia="zh-CN"/>
        </w:rPr>
        <w:t>subband</w:t>
      </w:r>
      <w:proofErr w:type="spellEnd"/>
      <w:r>
        <w:rPr>
          <w:rFonts w:eastAsia="SimSun"/>
          <w:i/>
          <w:sz w:val="22"/>
          <w:lang w:val="en-US" w:eastAsia="zh-CN"/>
        </w:rPr>
        <w:t xml:space="preserve"> in an SBFD symbol</w:t>
      </w:r>
      <w:r w:rsidRPr="00AC0FA0">
        <w:rPr>
          <w:rFonts w:eastAsia="SimSun"/>
          <w:i/>
          <w:sz w:val="22"/>
          <w:lang w:val="en-US" w:eastAsia="zh-CN"/>
        </w:rPr>
        <w:t>.</w:t>
      </w:r>
    </w:p>
    <w:p w14:paraId="23F64543" w14:textId="77777777" w:rsidR="0066231D" w:rsidRDefault="00F40527" w:rsidP="0066231D">
      <w:pPr>
        <w:spacing w:afterLines="50" w:after="120"/>
        <w:jc w:val="both"/>
        <w:rPr>
          <w:rFonts w:eastAsia="SimSun"/>
          <w:b/>
          <w:sz w:val="22"/>
          <w:u w:val="single"/>
          <w:lang w:val="en-US" w:eastAsia="zh-CN"/>
        </w:rPr>
      </w:pPr>
      <w:r>
        <w:rPr>
          <w:rFonts w:eastAsia="SimSun"/>
          <w:b/>
          <w:sz w:val="22"/>
          <w:u w:val="single"/>
          <w:lang w:val="en-US" w:eastAsia="zh-CN"/>
        </w:rPr>
        <w:t>Proposal 1</w:t>
      </w:r>
      <w:r w:rsidR="006635C8">
        <w:rPr>
          <w:rFonts w:eastAsia="SimSun"/>
          <w:b/>
          <w:sz w:val="22"/>
          <w:u w:val="single"/>
          <w:lang w:val="en-US" w:eastAsia="zh-CN"/>
        </w:rPr>
        <w:t>7</w:t>
      </w:r>
      <w:r>
        <w:rPr>
          <w:rFonts w:eastAsia="SimSun"/>
          <w:b/>
          <w:sz w:val="22"/>
          <w:u w:val="single"/>
          <w:lang w:val="en-US" w:eastAsia="zh-CN"/>
        </w:rPr>
        <w:t>:</w:t>
      </w:r>
    </w:p>
    <w:p w14:paraId="39CBF1F5" w14:textId="77777777" w:rsidR="0066231D" w:rsidRPr="00E82794" w:rsidRDefault="00F40527" w:rsidP="009705B5">
      <w:pPr>
        <w:pStyle w:val="ListParagraph"/>
        <w:numPr>
          <w:ilvl w:val="0"/>
          <w:numId w:val="8"/>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w:t>
      </w:r>
      <w:r w:rsidR="0065711A">
        <w:rPr>
          <w:rFonts w:eastAsia="SimSun"/>
          <w:i/>
          <w:sz w:val="22"/>
          <w:lang w:val="en-US" w:eastAsia="zh-CN"/>
        </w:rPr>
        <w:t>s</w:t>
      </w:r>
      <w:r w:rsidRPr="00D056A5">
        <w:rPr>
          <w:rFonts w:eastAsia="SimSun"/>
          <w:i/>
          <w:sz w:val="22"/>
          <w:lang w:val="en-US" w:eastAsia="zh-CN"/>
        </w:rPr>
        <w:t xml:space="preserve"> </w:t>
      </w:r>
      <w:r w:rsidR="0065711A">
        <w:rPr>
          <w:rFonts w:eastAsia="SimSun"/>
          <w:i/>
          <w:sz w:val="22"/>
          <w:lang w:val="en-US" w:eastAsia="zh-CN"/>
        </w:rPr>
        <w:t>are</w:t>
      </w:r>
      <w:r w:rsidRPr="00D056A5">
        <w:rPr>
          <w:rFonts w:eastAsia="SimSun"/>
          <w:i/>
          <w:sz w:val="22"/>
          <w:lang w:val="en-US" w:eastAsia="zh-CN"/>
        </w:rPr>
        <w:t xml:space="preserve"> configured for SBFD symbols</w:t>
      </w:r>
      <w:r>
        <w:rPr>
          <w:rFonts w:eastAsia="SimSun"/>
          <w:i/>
          <w:sz w:val="22"/>
          <w:lang w:val="en-US" w:eastAsia="zh-CN"/>
        </w:rPr>
        <w:t>, the following aspects should be considered.</w:t>
      </w:r>
    </w:p>
    <w:p w14:paraId="600E1CF1" w14:textId="77777777" w:rsidR="0066231D" w:rsidRDefault="00F40527" w:rsidP="0066231D">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18793AB2" w14:textId="77777777" w:rsidR="0066231D" w:rsidRDefault="00F40527" w:rsidP="0066231D">
      <w:pPr>
        <w:spacing w:afterLines="50" w:after="120"/>
        <w:jc w:val="both"/>
        <w:rPr>
          <w:rFonts w:eastAsia="SimSun"/>
          <w:b/>
          <w:sz w:val="22"/>
          <w:u w:val="single"/>
          <w:lang w:val="en-US" w:eastAsia="zh-CN"/>
        </w:rPr>
      </w:pPr>
      <w:r>
        <w:rPr>
          <w:rFonts w:eastAsia="SimSun"/>
          <w:b/>
          <w:sz w:val="22"/>
          <w:u w:val="single"/>
          <w:lang w:val="en-US" w:eastAsia="zh-CN"/>
        </w:rPr>
        <w:t>Proposal 1</w:t>
      </w:r>
      <w:r w:rsidR="006635C8">
        <w:rPr>
          <w:rFonts w:eastAsia="SimSun"/>
          <w:b/>
          <w:sz w:val="22"/>
          <w:u w:val="single"/>
          <w:lang w:val="en-US" w:eastAsia="zh-CN"/>
        </w:rPr>
        <w:t>8</w:t>
      </w:r>
      <w:r>
        <w:rPr>
          <w:rFonts w:eastAsia="SimSun"/>
          <w:b/>
          <w:sz w:val="22"/>
          <w:u w:val="single"/>
          <w:lang w:val="en-US" w:eastAsia="zh-CN"/>
        </w:rPr>
        <w:t>:</w:t>
      </w:r>
    </w:p>
    <w:p w14:paraId="7DCD7CC7" w14:textId="77777777" w:rsidR="0066231D" w:rsidRPr="006C56CA"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w:t>
      </w:r>
      <w:proofErr w:type="spellStart"/>
      <w:r w:rsidRPr="00C41AC4">
        <w:rPr>
          <w:rFonts w:eastAsia="SimSun"/>
          <w:i/>
          <w:sz w:val="22"/>
          <w:lang w:val="en-US" w:eastAsia="zh-CN"/>
        </w:rPr>
        <w:t>subband</w:t>
      </w:r>
      <w:proofErr w:type="spellEnd"/>
      <w:r w:rsidRPr="00C41AC4">
        <w:rPr>
          <w:rFonts w:eastAsia="SimSun"/>
          <w:i/>
          <w:sz w:val="22"/>
          <w:lang w:val="en-US" w:eastAsia="zh-CN"/>
        </w:rPr>
        <w:t xml:space="preserve"> (s) </w:t>
      </w:r>
      <w:r>
        <w:rPr>
          <w:rFonts w:eastAsia="SimSun"/>
          <w:i/>
          <w:sz w:val="22"/>
          <w:lang w:val="en-US" w:eastAsia="zh-CN"/>
        </w:rPr>
        <w:t xml:space="preserve">as </w:t>
      </w:r>
      <w:proofErr w:type="gramStart"/>
      <w:r>
        <w:rPr>
          <w:rFonts w:eastAsia="SimSun"/>
          <w:i/>
          <w:sz w:val="22"/>
          <w:lang w:val="en-US" w:eastAsia="zh-CN"/>
        </w:rPr>
        <w:t>baseline</w:t>
      </w:r>
      <w:proofErr w:type="gramEnd"/>
    </w:p>
    <w:p w14:paraId="4F38CE63" w14:textId="77777777" w:rsidR="0066231D" w:rsidRDefault="00F40527" w:rsidP="0066231D">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635C8">
        <w:rPr>
          <w:rFonts w:eastAsia="SimSun"/>
          <w:b/>
          <w:sz w:val="22"/>
          <w:u w:val="single"/>
          <w:lang w:val="en-US" w:eastAsia="zh-CN"/>
        </w:rPr>
        <w:t>19</w:t>
      </w:r>
      <w:r>
        <w:rPr>
          <w:rFonts w:eastAsia="SimSun"/>
          <w:b/>
          <w:sz w:val="22"/>
          <w:u w:val="single"/>
          <w:lang w:val="en-US" w:eastAsia="zh-CN"/>
        </w:rPr>
        <w:t>:</w:t>
      </w:r>
    </w:p>
    <w:p w14:paraId="51527B9D" w14:textId="77777777" w:rsidR="0066231D" w:rsidRPr="006C56CA" w:rsidRDefault="00F40527"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UE should only include the reporting quantities (e.g., CSI/PMI) associated with the DL </w:t>
      </w:r>
      <w:proofErr w:type="spellStart"/>
      <w:r>
        <w:rPr>
          <w:rFonts w:eastAsia="SimSun"/>
          <w:i/>
          <w:sz w:val="22"/>
          <w:lang w:val="en-US" w:eastAsia="zh-CN"/>
        </w:rPr>
        <w:t>subband</w:t>
      </w:r>
      <w:proofErr w:type="spellEnd"/>
      <w:r>
        <w:rPr>
          <w:rFonts w:eastAsia="SimSun"/>
          <w:i/>
          <w:sz w:val="22"/>
          <w:lang w:val="en-US" w:eastAsia="zh-CN"/>
        </w:rPr>
        <w:t xml:space="preserve"> resources when the corresponding CSI measurements are performed during the SBFD </w:t>
      </w:r>
      <w:proofErr w:type="gramStart"/>
      <w:r>
        <w:rPr>
          <w:rFonts w:eastAsia="SimSun"/>
          <w:i/>
          <w:sz w:val="22"/>
          <w:lang w:val="en-US" w:eastAsia="zh-CN"/>
        </w:rPr>
        <w:t>symbol</w:t>
      </w:r>
      <w:proofErr w:type="gramEnd"/>
    </w:p>
    <w:p w14:paraId="645D1318" w14:textId="77777777" w:rsidR="0066231D" w:rsidRDefault="00F40527" w:rsidP="0066231D">
      <w:pPr>
        <w:spacing w:afterLines="50" w:after="120"/>
        <w:jc w:val="both"/>
        <w:rPr>
          <w:rFonts w:eastAsia="SimSun"/>
          <w:b/>
          <w:sz w:val="22"/>
          <w:u w:val="single"/>
          <w:lang w:val="en-US" w:eastAsia="zh-CN"/>
        </w:rPr>
      </w:pPr>
      <w:r>
        <w:rPr>
          <w:rFonts w:eastAsia="SimSun"/>
          <w:b/>
          <w:sz w:val="22"/>
          <w:u w:val="single"/>
          <w:lang w:val="en-US" w:eastAsia="zh-CN"/>
        </w:rPr>
        <w:t>Proposal 2</w:t>
      </w:r>
      <w:r w:rsidR="006635C8">
        <w:rPr>
          <w:rFonts w:eastAsia="SimSun"/>
          <w:b/>
          <w:sz w:val="22"/>
          <w:u w:val="single"/>
          <w:lang w:val="en-US" w:eastAsia="zh-CN"/>
        </w:rPr>
        <w:t>0</w:t>
      </w:r>
      <w:r>
        <w:rPr>
          <w:rFonts w:eastAsia="SimSun"/>
          <w:b/>
          <w:sz w:val="22"/>
          <w:u w:val="single"/>
          <w:lang w:val="en-US" w:eastAsia="zh-CN"/>
        </w:rPr>
        <w:t>:</w:t>
      </w:r>
    </w:p>
    <w:p w14:paraId="61B2707C" w14:textId="77777777" w:rsidR="0066231D" w:rsidRPr="008A7F08" w:rsidRDefault="00F40527" w:rsidP="009705B5">
      <w:pPr>
        <w:pStyle w:val="ListParagraph"/>
        <w:numPr>
          <w:ilvl w:val="0"/>
          <w:numId w:val="28"/>
        </w:numPr>
        <w:spacing w:afterLines="50" w:after="120"/>
        <w:ind w:leftChars="0"/>
        <w:jc w:val="both"/>
        <w:rPr>
          <w:rFonts w:eastAsia="SimSun"/>
          <w:i/>
          <w:sz w:val="22"/>
          <w:lang w:val="en-US" w:eastAsia="zh-CN"/>
        </w:rPr>
      </w:pPr>
      <w:r>
        <w:rPr>
          <w:rFonts w:eastAsia="SimSun"/>
          <w:i/>
          <w:sz w:val="22"/>
          <w:lang w:val="en-US" w:eastAsia="zh-CN"/>
        </w:rPr>
        <w:t>Discuss</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SRS</w:t>
      </w:r>
      <w:r w:rsidRPr="008A7F08">
        <w:rPr>
          <w:rFonts w:eastAsia="SimSun"/>
          <w:i/>
          <w:sz w:val="22"/>
          <w:lang w:val="en-US" w:eastAsia="zh-CN"/>
        </w:rPr>
        <w:t xml:space="preserve"> for SBFD operation.</w:t>
      </w:r>
    </w:p>
    <w:p w14:paraId="15922D0D" w14:textId="77777777" w:rsidR="0066231D" w:rsidRDefault="00F40527" w:rsidP="0066231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006635C8">
        <w:rPr>
          <w:rFonts w:eastAsia="SimSun"/>
          <w:b/>
          <w:sz w:val="22"/>
          <w:u w:val="single"/>
          <w:lang w:val="en-US" w:eastAsia="zh-CN"/>
        </w:rPr>
        <w:t>1</w:t>
      </w:r>
      <w:r w:rsidRPr="00895E8C">
        <w:rPr>
          <w:rFonts w:eastAsia="SimSun"/>
          <w:b/>
          <w:sz w:val="22"/>
          <w:u w:val="single"/>
          <w:lang w:val="en-US" w:eastAsia="zh-CN"/>
        </w:rPr>
        <w:t>:</w:t>
      </w:r>
    </w:p>
    <w:p w14:paraId="23D703B2" w14:textId="77777777" w:rsidR="0066231D" w:rsidRPr="00E5532D" w:rsidRDefault="00F40527" w:rsidP="009705B5">
      <w:pPr>
        <w:pStyle w:val="ListParagraph"/>
        <w:numPr>
          <w:ilvl w:val="0"/>
          <w:numId w:val="28"/>
        </w:numPr>
        <w:spacing w:afterLines="50" w:after="120"/>
        <w:ind w:leftChars="0"/>
        <w:jc w:val="both"/>
        <w:rPr>
          <w:rFonts w:eastAsia="SimSun"/>
          <w:b/>
          <w:sz w:val="22"/>
          <w:u w:val="single"/>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p w14:paraId="0AB59171" w14:textId="77777777" w:rsidR="006635C8" w:rsidRDefault="00F40527" w:rsidP="006635C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22</w:t>
      </w:r>
      <w:r w:rsidRPr="00895E8C">
        <w:rPr>
          <w:rFonts w:eastAsia="SimSun"/>
          <w:b/>
          <w:sz w:val="22"/>
          <w:u w:val="single"/>
          <w:lang w:val="en-US" w:eastAsia="zh-CN"/>
        </w:rPr>
        <w:t>:</w:t>
      </w:r>
    </w:p>
    <w:p w14:paraId="7299645B" w14:textId="77777777" w:rsidR="00F601B3" w:rsidRPr="005D0F9A" w:rsidRDefault="00F40527" w:rsidP="005D0F9A">
      <w:pPr>
        <w:pStyle w:val="ListParagraph"/>
        <w:numPr>
          <w:ilvl w:val="0"/>
          <w:numId w:val="13"/>
        </w:numPr>
        <w:spacing w:afterLines="50" w:after="120"/>
        <w:ind w:leftChars="0"/>
        <w:jc w:val="both"/>
        <w:rPr>
          <w:rFonts w:eastAsia="SimSun"/>
          <w:sz w:val="22"/>
          <w:lang w:val="en-US" w:eastAsia="zh-CN"/>
        </w:rPr>
      </w:pPr>
      <w:r>
        <w:rPr>
          <w:rFonts w:eastAsia="SimSun"/>
          <w:i/>
          <w:sz w:val="22"/>
          <w:lang w:val="en-US" w:eastAsia="zh-CN"/>
        </w:rPr>
        <w:t xml:space="preserve">Specify </w:t>
      </w:r>
      <w:r w:rsidRPr="00263BED">
        <w:rPr>
          <w:rFonts w:eastAsia="SimSun"/>
          <w:i/>
          <w:sz w:val="22"/>
          <w:lang w:val="en-US" w:eastAsia="zh-CN"/>
        </w:rPr>
        <w:t>DMRS bundling</w:t>
      </w:r>
      <w:r>
        <w:rPr>
          <w:rFonts w:eastAsia="SimSun"/>
          <w:i/>
          <w:sz w:val="22"/>
          <w:lang w:val="en-US" w:eastAsia="zh-CN"/>
        </w:rPr>
        <w:t xml:space="preserve"> enhancement when the TDW overlaps with SBFD </w:t>
      </w:r>
      <w:proofErr w:type="gramStart"/>
      <w:r>
        <w:rPr>
          <w:rFonts w:eastAsia="SimSun"/>
          <w:i/>
          <w:sz w:val="22"/>
          <w:lang w:val="en-US" w:eastAsia="zh-CN"/>
        </w:rPr>
        <w:t>symbols</w:t>
      </w:r>
      <w:proofErr w:type="gramEnd"/>
    </w:p>
    <w:p w14:paraId="01ABDBC4" w14:textId="77777777" w:rsidR="00F601B3" w:rsidRPr="007B3BA0" w:rsidRDefault="00F40527" w:rsidP="00F601B3">
      <w:pPr>
        <w:pStyle w:val="Heading1"/>
        <w:numPr>
          <w:ilvl w:val="0"/>
          <w:numId w:val="6"/>
        </w:numPr>
        <w:spacing w:after="120"/>
        <w:jc w:val="both"/>
        <w:rPr>
          <w:b/>
          <w:lang w:val="en-US"/>
        </w:rPr>
      </w:pPr>
      <w:r w:rsidRPr="007B3BA0">
        <w:rPr>
          <w:b/>
          <w:lang w:val="en-US"/>
        </w:rPr>
        <w:t>References</w:t>
      </w:r>
    </w:p>
    <w:p w14:paraId="391AA67A" w14:textId="77777777" w:rsidR="00F601B3" w:rsidRPr="00571FF2" w:rsidRDefault="00F40527" w:rsidP="00F601B3">
      <w:pPr>
        <w:pStyle w:val="ListParagraph"/>
        <w:numPr>
          <w:ilvl w:val="0"/>
          <w:numId w:val="4"/>
        </w:numPr>
        <w:ind w:leftChars="0"/>
        <w:rPr>
          <w:lang w:val="en-US" w:eastAsia="zh-CN"/>
        </w:rPr>
      </w:pPr>
      <w:r w:rsidRPr="001F537A">
        <w:rPr>
          <w:rFonts w:eastAsia="SimSun"/>
          <w:sz w:val="22"/>
          <w:lang w:val="en-US" w:eastAsia="zh-CN"/>
        </w:rPr>
        <w:t>RP-234035</w:t>
      </w:r>
      <w:r w:rsidRPr="00AB0093">
        <w:rPr>
          <w:rFonts w:eastAsia="SimSun"/>
          <w:sz w:val="22"/>
          <w:lang w:val="en-US" w:eastAsia="zh-CN"/>
        </w:rPr>
        <w:t>, ‘</w:t>
      </w:r>
      <w:r w:rsidRPr="00D439AC">
        <w:rPr>
          <w:rFonts w:eastAsia="SimSun"/>
          <w:sz w:val="22"/>
          <w:lang w:val="en-US" w:eastAsia="zh-CN"/>
        </w:rPr>
        <w:t>New WID: Evolution of NR duplex operation: Sub-band full duplex (SBFD)</w:t>
      </w:r>
      <w:r w:rsidRPr="00AB0093">
        <w:rPr>
          <w:rFonts w:eastAsia="SimSun"/>
          <w:sz w:val="22"/>
          <w:lang w:val="en-US" w:eastAsia="zh-CN"/>
        </w:rPr>
        <w:t xml:space="preserve">’ </w:t>
      </w:r>
      <w:r>
        <w:rPr>
          <w:rFonts w:eastAsia="SimSun"/>
          <w:sz w:val="22"/>
          <w:lang w:val="en-US" w:eastAsia="zh-CN"/>
        </w:rPr>
        <w:t>CMCC</w:t>
      </w:r>
      <w:r w:rsidRPr="00AB0093">
        <w:rPr>
          <w:rFonts w:eastAsia="SimSun"/>
          <w:sz w:val="22"/>
          <w:lang w:val="en-US" w:eastAsia="zh-CN"/>
        </w:rPr>
        <w:t>.</w:t>
      </w:r>
    </w:p>
    <w:p w14:paraId="4E71599C"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Draft_Minutes_report_RAN1#109-e_v030</w:t>
      </w:r>
    </w:p>
    <w:p w14:paraId="6D87847E"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02F2D947"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Pr>
          <w:lang w:val="en-US" w:eastAsia="zh-CN"/>
        </w:rPr>
        <w:t>1</w:t>
      </w:r>
      <w:r w:rsidRPr="00D67585">
        <w:rPr>
          <w:lang w:val="en-US" w:eastAsia="zh-CN"/>
        </w:rPr>
        <w:t>0</w:t>
      </w:r>
    </w:p>
    <w:p w14:paraId="398623E1"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11</w:t>
      </w:r>
      <w:r w:rsidRPr="00D67585">
        <w:rPr>
          <w:lang w:val="en-US" w:eastAsia="zh-CN"/>
        </w:rPr>
        <w:t>_v0</w:t>
      </w:r>
      <w:r>
        <w:rPr>
          <w:lang w:val="en-US" w:eastAsia="zh-CN"/>
        </w:rPr>
        <w:t>2</w:t>
      </w:r>
      <w:r w:rsidRPr="00D67585">
        <w:rPr>
          <w:lang w:val="en-US" w:eastAsia="zh-CN"/>
        </w:rPr>
        <w:t>0</w:t>
      </w:r>
    </w:p>
    <w:p w14:paraId="6A1B3339"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Pr="00D67585">
        <w:rPr>
          <w:lang w:val="en-US" w:eastAsia="zh-CN"/>
        </w:rPr>
        <w:t>_v0</w:t>
      </w:r>
      <w:r>
        <w:rPr>
          <w:lang w:val="en-US" w:eastAsia="zh-CN"/>
        </w:rPr>
        <w:t>1</w:t>
      </w:r>
      <w:r w:rsidRPr="00D67585">
        <w:rPr>
          <w:lang w:val="en-US" w:eastAsia="zh-CN"/>
        </w:rPr>
        <w:t>0</w:t>
      </w:r>
    </w:p>
    <w:p w14:paraId="3089034D" w14:textId="77777777" w:rsidR="00F601B3"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12b-e</w:t>
      </w:r>
      <w:r w:rsidRPr="00D67585">
        <w:rPr>
          <w:lang w:val="en-US" w:eastAsia="zh-CN"/>
        </w:rPr>
        <w:t>_v0</w:t>
      </w:r>
      <w:r>
        <w:rPr>
          <w:lang w:val="en-US" w:eastAsia="zh-CN"/>
        </w:rPr>
        <w:t>1</w:t>
      </w:r>
      <w:r w:rsidRPr="00D67585">
        <w:rPr>
          <w:lang w:val="en-US" w:eastAsia="zh-CN"/>
        </w:rPr>
        <w:t>0</w:t>
      </w:r>
    </w:p>
    <w:p w14:paraId="1350628A" w14:textId="77777777" w:rsidR="00F601B3" w:rsidRPr="00F173E8" w:rsidRDefault="00F40527" w:rsidP="00F601B3">
      <w:pPr>
        <w:pStyle w:val="ListParagraph"/>
        <w:numPr>
          <w:ilvl w:val="0"/>
          <w:numId w:val="4"/>
        </w:numPr>
        <w:ind w:leftChars="0"/>
        <w:rPr>
          <w:lang w:val="en-US" w:eastAsia="zh-CN"/>
        </w:rPr>
      </w:pPr>
      <w:r w:rsidRPr="00D67585">
        <w:rPr>
          <w:lang w:val="en-US" w:eastAsia="zh-CN"/>
        </w:rPr>
        <w:t>Draft_Minutes_report_RAN1#1</w:t>
      </w:r>
      <w:r>
        <w:rPr>
          <w:lang w:val="en-US" w:eastAsia="zh-CN"/>
        </w:rPr>
        <w:t>13</w:t>
      </w:r>
      <w:r w:rsidRPr="00D67585">
        <w:rPr>
          <w:lang w:val="en-US" w:eastAsia="zh-CN"/>
        </w:rPr>
        <w:t>_v0</w:t>
      </w:r>
      <w:r>
        <w:rPr>
          <w:lang w:val="en-US" w:eastAsia="zh-CN"/>
        </w:rPr>
        <w:t>2</w:t>
      </w:r>
      <w:r w:rsidRPr="00D67585">
        <w:rPr>
          <w:lang w:val="en-US" w:eastAsia="zh-CN"/>
        </w:rPr>
        <w:t>0</w:t>
      </w:r>
    </w:p>
    <w:p w14:paraId="0DE0F924" w14:textId="77777777" w:rsidR="00F601B3" w:rsidRDefault="00F601B3" w:rsidP="00F601B3">
      <w:pPr>
        <w:rPr>
          <w:lang w:val="en-US" w:eastAsia="zh-CN"/>
        </w:rPr>
      </w:pPr>
    </w:p>
    <w:p w14:paraId="0AC2859D" w14:textId="77777777" w:rsidR="0068696E" w:rsidRDefault="0068696E" w:rsidP="00F601B3">
      <w:pPr>
        <w:rPr>
          <w:lang w:val="en-US" w:eastAsia="zh-CN"/>
        </w:rPr>
      </w:pPr>
    </w:p>
    <w:p w14:paraId="638C9FF7" w14:textId="77777777" w:rsidR="0068696E" w:rsidRDefault="0068696E" w:rsidP="00F601B3">
      <w:pPr>
        <w:rPr>
          <w:lang w:val="en-US" w:eastAsia="zh-CN"/>
        </w:rPr>
      </w:pPr>
    </w:p>
    <w:p w14:paraId="24E1AEF5" w14:textId="77777777" w:rsidR="0068696E" w:rsidRDefault="0068696E" w:rsidP="00F601B3">
      <w:pPr>
        <w:rPr>
          <w:lang w:val="en-US" w:eastAsia="zh-CN"/>
        </w:rPr>
      </w:pPr>
    </w:p>
    <w:p w14:paraId="0101B9E2" w14:textId="77777777" w:rsidR="0068696E" w:rsidRDefault="0068696E" w:rsidP="00F601B3">
      <w:pPr>
        <w:rPr>
          <w:lang w:val="en-US" w:eastAsia="zh-CN"/>
        </w:rPr>
      </w:pPr>
    </w:p>
    <w:p w14:paraId="3A44D484" w14:textId="77777777" w:rsidR="0068696E" w:rsidRDefault="0068696E" w:rsidP="00F601B3">
      <w:pPr>
        <w:rPr>
          <w:lang w:val="en-US" w:eastAsia="zh-CN"/>
        </w:rPr>
      </w:pPr>
    </w:p>
    <w:p w14:paraId="7D999561" w14:textId="77777777" w:rsidR="0068696E" w:rsidRDefault="0068696E" w:rsidP="00F601B3">
      <w:pPr>
        <w:rPr>
          <w:lang w:val="en-US" w:eastAsia="zh-CN"/>
        </w:rPr>
      </w:pPr>
    </w:p>
    <w:p w14:paraId="0804B635" w14:textId="77777777" w:rsidR="0068696E" w:rsidRDefault="0068696E" w:rsidP="00F601B3">
      <w:pPr>
        <w:rPr>
          <w:lang w:val="en-US" w:eastAsia="zh-CN"/>
        </w:rPr>
      </w:pPr>
    </w:p>
    <w:p w14:paraId="37CECE6B" w14:textId="77777777" w:rsidR="00F601B3" w:rsidRDefault="00F40527" w:rsidP="00F601B3">
      <w:pPr>
        <w:pStyle w:val="Heading1"/>
        <w:numPr>
          <w:ilvl w:val="0"/>
          <w:numId w:val="6"/>
        </w:numPr>
        <w:tabs>
          <w:tab w:val="num" w:pos="360"/>
        </w:tabs>
        <w:spacing w:after="120"/>
        <w:ind w:left="360" w:hanging="360"/>
        <w:jc w:val="both"/>
        <w:rPr>
          <w:b/>
          <w:lang w:val="en-US"/>
        </w:rPr>
      </w:pPr>
      <w:r>
        <w:rPr>
          <w:b/>
          <w:lang w:val="en-US"/>
        </w:rPr>
        <w:t>Previous Agreements</w:t>
      </w:r>
    </w:p>
    <w:p w14:paraId="13D1BD6F" w14:textId="77777777" w:rsidR="00F601B3" w:rsidRDefault="00F40527" w:rsidP="00F601B3">
      <w:pPr>
        <w:spacing w:beforeLines="50" w:before="120" w:afterLines="50" w:after="120" w:line="288" w:lineRule="auto"/>
        <w:jc w:val="both"/>
        <w:rPr>
          <w:rFonts w:eastAsiaTheme="minorEastAsia"/>
          <w:sz w:val="22"/>
          <w:u w:val="single"/>
          <w:lang w:val="en-US"/>
        </w:rPr>
      </w:pPr>
      <w:r w:rsidRPr="005B0C89">
        <w:rPr>
          <w:rFonts w:eastAsiaTheme="minorEastAsia"/>
          <w:sz w:val="22"/>
          <w:u w:val="single"/>
          <w:lang w:val="en-US"/>
        </w:rPr>
        <w:t>RAN1#11</w:t>
      </w:r>
      <w:r>
        <w:rPr>
          <w:rFonts w:eastAsiaTheme="minorEastAsia"/>
          <w:sz w:val="22"/>
          <w:u w:val="single"/>
          <w:lang w:val="en-US"/>
        </w:rPr>
        <w:t>3</w:t>
      </w:r>
    </w:p>
    <w:tbl>
      <w:tblPr>
        <w:tblW w:w="0" w:type="auto"/>
        <w:tblLook w:val="04A0" w:firstRow="1" w:lastRow="0" w:firstColumn="1" w:lastColumn="0" w:noHBand="0" w:noVBand="1"/>
      </w:tblPr>
      <w:tblGrid>
        <w:gridCol w:w="9962"/>
      </w:tblGrid>
      <w:tr w:rsidR="008B02DC" w14:paraId="0BE2FA26" w14:textId="77777777" w:rsidTr="005407EE">
        <w:tc>
          <w:tcPr>
            <w:tcW w:w="9962" w:type="dxa"/>
          </w:tcPr>
          <w:p w14:paraId="705D07A4" w14:textId="77777777" w:rsidR="00F601B3" w:rsidRPr="005D3916" w:rsidRDefault="00F40527" w:rsidP="005407EE">
            <w:pPr>
              <w:rPr>
                <w:rFonts w:eastAsia="Malgun Gothic"/>
                <w:bCs/>
                <w:i/>
                <w:iCs/>
                <w:sz w:val="22"/>
                <w:szCs w:val="22"/>
                <w:u w:val="single"/>
                <w:lang w:eastAsia="zh-CN"/>
              </w:rPr>
            </w:pPr>
            <w:r w:rsidRPr="005D3916">
              <w:rPr>
                <w:rFonts w:eastAsia="Malgun Gothic"/>
                <w:bCs/>
                <w:i/>
                <w:iCs/>
                <w:sz w:val="22"/>
                <w:szCs w:val="22"/>
                <w:u w:val="single"/>
                <w:lang w:eastAsia="zh-CN"/>
              </w:rPr>
              <w:t>Conclusion</w:t>
            </w:r>
          </w:p>
          <w:p w14:paraId="3BFB00E2" w14:textId="77777777" w:rsidR="00F601B3" w:rsidRPr="005D3916" w:rsidRDefault="00F40527" w:rsidP="005407EE">
            <w:pPr>
              <w:tabs>
                <w:tab w:val="left" w:pos="0"/>
              </w:tabs>
              <w:rPr>
                <w:rFonts w:eastAsia="Malgun Gothic"/>
                <w:i/>
                <w:iCs/>
                <w:sz w:val="22"/>
                <w:szCs w:val="22"/>
                <w:lang w:eastAsia="zh-CN"/>
              </w:rPr>
            </w:pPr>
            <w:r w:rsidRPr="005D3916">
              <w:rPr>
                <w:rFonts w:eastAsia="Malgun Gothic"/>
                <w:i/>
                <w:iCs/>
                <w:color w:val="FF0000"/>
                <w:sz w:val="22"/>
                <w:szCs w:val="22"/>
                <w:lang w:eastAsia="zh-CN"/>
              </w:rPr>
              <w:t>At least for semi-static SBFD,</w:t>
            </w:r>
            <w:r w:rsidRPr="005D3916">
              <w:rPr>
                <w:rFonts w:eastAsia="Malgun Gothic"/>
                <w:i/>
                <w:iCs/>
                <w:sz w:val="22"/>
                <w:szCs w:val="22"/>
                <w:lang w:eastAsia="zh-CN"/>
              </w:rPr>
              <w:t xml:space="preserve"> </w:t>
            </w:r>
            <w:proofErr w:type="gramStart"/>
            <w:r w:rsidRPr="005D3916">
              <w:rPr>
                <w:rFonts w:eastAsia="Malgun Gothic"/>
                <w:i/>
                <w:iCs/>
                <w:sz w:val="22"/>
                <w:szCs w:val="22"/>
                <w:lang w:eastAsia="zh-CN"/>
              </w:rPr>
              <w:t>in order to</w:t>
            </w:r>
            <w:proofErr w:type="gramEnd"/>
            <w:r w:rsidRPr="005D3916">
              <w:rPr>
                <w:rFonts w:eastAsia="Malgun Gothic"/>
                <w:i/>
                <w:iCs/>
                <w:sz w:val="22"/>
                <w:szCs w:val="22"/>
                <w:lang w:eastAsia="zh-CN"/>
              </w:rPr>
              <w:t xml:space="preserve"> avoid frequent switching between SBFD and non-SBFD symbols, potential limitation on the maximum number of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x-none"/>
              </w:rPr>
              <w:t xml:space="preserve"> points between SBFD and non-SBFD symbols</w:t>
            </w:r>
            <w:r w:rsidRPr="005D3916">
              <w:rPr>
                <w:rFonts w:eastAsia="Malgun Gothic"/>
                <w:i/>
                <w:iCs/>
                <w:sz w:val="22"/>
                <w:szCs w:val="22"/>
                <w:lang w:eastAsia="zh-CN"/>
              </w:rPr>
              <w:t xml:space="preserve"> can be considered from the SBFD </w:t>
            </w:r>
            <w:proofErr w:type="spellStart"/>
            <w:r w:rsidRPr="005D3916">
              <w:rPr>
                <w:rFonts w:eastAsia="Malgun Gothic"/>
                <w:i/>
                <w:iCs/>
                <w:sz w:val="22"/>
                <w:szCs w:val="22"/>
                <w:lang w:eastAsia="zh-CN"/>
              </w:rPr>
              <w:t>subband</w:t>
            </w:r>
            <w:proofErr w:type="spellEnd"/>
            <w:r w:rsidRPr="005D3916">
              <w:rPr>
                <w:rFonts w:eastAsia="Malgun Gothic"/>
                <w:i/>
                <w:iCs/>
                <w:sz w:val="22"/>
                <w:szCs w:val="22"/>
                <w:lang w:eastAsia="zh-CN"/>
              </w:rPr>
              <w:t xml:space="preserve"> configuration perspective. A maximum of two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points, including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non-SBFD symbols to SBFD symbols and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SBFD symbols to non-SBFD symbols within a TDD UL/DL pattern period can be considered as a starting point where the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can be aligned with slot boundary or within a slot.</w:t>
            </w:r>
          </w:p>
          <w:p w14:paraId="275DC3EE" w14:textId="77777777" w:rsidR="00F601B3" w:rsidRPr="005D3916" w:rsidRDefault="00F40527" w:rsidP="009705B5">
            <w:pPr>
              <w:numPr>
                <w:ilvl w:val="0"/>
                <w:numId w:val="56"/>
              </w:numPr>
              <w:tabs>
                <w:tab w:val="left" w:pos="0"/>
              </w:tabs>
              <w:spacing w:after="180"/>
              <w:rPr>
                <w:rFonts w:eastAsia="Malgun Gothic"/>
                <w:i/>
                <w:iCs/>
                <w:sz w:val="22"/>
                <w:szCs w:val="22"/>
                <w:lang w:eastAsia="zh-CN"/>
              </w:rPr>
            </w:pPr>
            <w:r w:rsidRPr="005D3916">
              <w:rPr>
                <w:rFonts w:eastAsia="Malgun Gothic"/>
                <w:i/>
                <w:iCs/>
                <w:sz w:val="22"/>
                <w:szCs w:val="22"/>
                <w:lang w:eastAsia="zh-CN"/>
              </w:rPr>
              <w:t>(</w:t>
            </w:r>
            <w:r w:rsidRPr="005D3916">
              <w:rPr>
                <w:rFonts w:eastAsia="Malgun Gothic"/>
                <w:i/>
                <w:iCs/>
                <w:sz w:val="22"/>
                <w:szCs w:val="22"/>
                <w:highlight w:val="green"/>
                <w:lang w:eastAsia="zh-CN"/>
              </w:rPr>
              <w:t>Agreement</w:t>
            </w:r>
            <w:r w:rsidRPr="005D3916">
              <w:rPr>
                <w:rFonts w:eastAsia="Malgun Gothic"/>
                <w:i/>
                <w:iCs/>
                <w:sz w:val="22"/>
                <w:szCs w:val="22"/>
                <w:lang w:eastAsia="zh-CN"/>
              </w:rPr>
              <w:t xml:space="preserve">) The usage of ‘switching point’ in previous conclusions/agreements are revised to ‘transition </w:t>
            </w:r>
            <w:proofErr w:type="gramStart"/>
            <w:r w:rsidRPr="005D3916">
              <w:rPr>
                <w:rFonts w:eastAsia="Malgun Gothic"/>
                <w:i/>
                <w:iCs/>
                <w:sz w:val="22"/>
                <w:szCs w:val="22"/>
                <w:lang w:eastAsia="zh-CN"/>
              </w:rPr>
              <w:t>point’</w:t>
            </w:r>
            <w:proofErr w:type="gramEnd"/>
          </w:p>
          <w:p w14:paraId="53325588" w14:textId="77777777" w:rsidR="00F601B3" w:rsidRPr="005D3916" w:rsidRDefault="00F40527" w:rsidP="005407EE">
            <w:pPr>
              <w:tabs>
                <w:tab w:val="left" w:pos="0"/>
              </w:tabs>
              <w:rPr>
                <w:rFonts w:eastAsia="Malgun Gothic"/>
                <w:i/>
                <w:iCs/>
                <w:sz w:val="22"/>
                <w:szCs w:val="22"/>
                <w:lang w:eastAsia="zh-CN"/>
              </w:rPr>
            </w:pPr>
            <w:r w:rsidRPr="005D3916">
              <w:rPr>
                <w:rFonts w:eastAsia="Malgun Gothic"/>
                <w:i/>
                <w:iCs/>
                <w:sz w:val="22"/>
                <w:szCs w:val="22"/>
                <w:lang w:eastAsia="zh-CN"/>
              </w:rPr>
              <w:t>A guard period</w:t>
            </w:r>
            <w:r w:rsidRPr="005D3916">
              <w:rPr>
                <w:rFonts w:eastAsia="SimSun"/>
                <w:i/>
                <w:iCs/>
                <w:sz w:val="22"/>
                <w:szCs w:val="22"/>
                <w:lang w:eastAsia="x-none"/>
              </w:rPr>
              <w:t xml:space="preserve"> between SBFD and non-SBFD symbols</w:t>
            </w:r>
            <w:r w:rsidRPr="005D3916">
              <w:rPr>
                <w:rFonts w:eastAsia="Malgun Gothic"/>
                <w:i/>
                <w:iCs/>
                <w:sz w:val="22"/>
                <w:szCs w:val="22"/>
                <w:lang w:eastAsia="zh-CN"/>
              </w:rPr>
              <w:t xml:space="preserve"> may or may not be required at </w:t>
            </w:r>
            <w:proofErr w:type="spellStart"/>
            <w:r w:rsidRPr="005D3916">
              <w:rPr>
                <w:rFonts w:eastAsia="Malgun Gothic"/>
                <w:i/>
                <w:iCs/>
                <w:sz w:val="22"/>
                <w:szCs w:val="22"/>
                <w:lang w:eastAsia="zh-CN"/>
              </w:rPr>
              <w:t>gNB</w:t>
            </w:r>
            <w:proofErr w:type="spellEnd"/>
            <w:r w:rsidRPr="005D3916">
              <w:rPr>
                <w:rFonts w:eastAsia="Malgun Gothic"/>
                <w:i/>
                <w:iCs/>
                <w:sz w:val="22"/>
                <w:szCs w:val="22"/>
                <w:lang w:eastAsia="zh-CN"/>
              </w:rPr>
              <w:t xml:space="preserve"> and/or UE side depending on </w:t>
            </w:r>
            <w:proofErr w:type="spellStart"/>
            <w:r w:rsidRPr="005D3916">
              <w:rPr>
                <w:rFonts w:eastAsia="Malgun Gothic"/>
                <w:i/>
                <w:iCs/>
                <w:sz w:val="22"/>
                <w:szCs w:val="22"/>
                <w:lang w:eastAsia="zh-CN"/>
              </w:rPr>
              <w:t>gNB</w:t>
            </w:r>
            <w:proofErr w:type="spellEnd"/>
            <w:r w:rsidRPr="005D3916">
              <w:rPr>
                <w:rFonts w:eastAsia="Malgun Gothic"/>
                <w:i/>
                <w:iCs/>
                <w:sz w:val="22"/>
                <w:szCs w:val="22"/>
                <w:lang w:eastAsia="zh-CN"/>
              </w:rPr>
              <w:t>/UE implementation and/or SBFD operation.</w:t>
            </w:r>
          </w:p>
          <w:p w14:paraId="4D08149A" w14:textId="77777777" w:rsidR="00F601B3" w:rsidRPr="005D3916" w:rsidRDefault="00F40527" w:rsidP="005407EE">
            <w:pPr>
              <w:tabs>
                <w:tab w:val="left" w:pos="0"/>
              </w:tabs>
              <w:rPr>
                <w:rFonts w:eastAsia="Malgun Gothic"/>
                <w:i/>
                <w:iCs/>
                <w:sz w:val="22"/>
                <w:szCs w:val="22"/>
                <w:highlight w:val="green"/>
                <w:lang w:eastAsia="zh-CN"/>
              </w:rPr>
            </w:pPr>
            <w:r w:rsidRPr="005D3916">
              <w:rPr>
                <w:rFonts w:eastAsia="Malgun Gothic"/>
                <w:i/>
                <w:iCs/>
                <w:sz w:val="22"/>
                <w:szCs w:val="22"/>
                <w:highlight w:val="green"/>
                <w:lang w:eastAsia="zh-CN"/>
              </w:rPr>
              <w:t>Agreement</w:t>
            </w:r>
          </w:p>
          <w:p w14:paraId="4A0B3BC0" w14:textId="77777777" w:rsidR="00F601B3" w:rsidRPr="005D3916" w:rsidRDefault="00F40527" w:rsidP="005407EE">
            <w:pPr>
              <w:rPr>
                <w:rFonts w:eastAsia="Malgun Gothic"/>
                <w:i/>
                <w:iCs/>
                <w:sz w:val="22"/>
                <w:szCs w:val="22"/>
                <w:lang w:eastAsia="zh-CN"/>
              </w:rPr>
            </w:pPr>
            <w:r w:rsidRPr="005D3916">
              <w:rPr>
                <w:rFonts w:eastAsia="Malgun Gothic"/>
                <w:i/>
                <w:iCs/>
                <w:sz w:val="22"/>
                <w:szCs w:val="22"/>
                <w:lang w:eastAsia="zh-CN"/>
              </w:rPr>
              <w:t xml:space="preserve">For the three methods agreed to be studied for </w:t>
            </w:r>
            <w:r w:rsidRPr="005D3916">
              <w:rPr>
                <w:i/>
                <w:iCs/>
                <w:sz w:val="22"/>
                <w:szCs w:val="22"/>
              </w:rPr>
              <w:t xml:space="preserve">UE-to-UE CLI-RSSI measurement/report across downlink </w:t>
            </w:r>
            <w:proofErr w:type="spellStart"/>
            <w:r w:rsidRPr="005D3916">
              <w:rPr>
                <w:i/>
                <w:iCs/>
                <w:sz w:val="22"/>
                <w:szCs w:val="22"/>
              </w:rPr>
              <w:t>subbands</w:t>
            </w:r>
            <w:proofErr w:type="spellEnd"/>
            <w:r w:rsidRPr="005D3916">
              <w:rPr>
                <w:rFonts w:eastAsia="Malgun Gothic"/>
                <w:i/>
                <w:iCs/>
                <w:sz w:val="22"/>
                <w:szCs w:val="22"/>
                <w:lang w:eastAsia="zh-CN"/>
              </w:rPr>
              <w:t>, the following observations are agreed.</w:t>
            </w:r>
          </w:p>
          <w:p w14:paraId="2C000C7E" w14:textId="77777777" w:rsidR="00F601B3" w:rsidRPr="005D3916" w:rsidRDefault="00F40527" w:rsidP="009705B5">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 xml:space="preserve">Method #1 allows flexible configuration of measurement reporting in one DL </w:t>
            </w:r>
            <w:proofErr w:type="spellStart"/>
            <w:r w:rsidRPr="005D3916">
              <w:rPr>
                <w:rFonts w:eastAsia="Malgun Gothic"/>
                <w:i/>
                <w:iCs/>
                <w:sz w:val="22"/>
                <w:szCs w:val="22"/>
                <w:lang w:eastAsia="zh-CN"/>
              </w:rPr>
              <w:t>subband</w:t>
            </w:r>
            <w:proofErr w:type="spellEnd"/>
            <w:r w:rsidRPr="005D3916">
              <w:rPr>
                <w:rFonts w:eastAsia="Malgun Gothic"/>
                <w:i/>
                <w:iCs/>
                <w:sz w:val="22"/>
                <w:szCs w:val="22"/>
                <w:lang w:eastAsia="zh-CN"/>
              </w:rPr>
              <w:t xml:space="preserve"> or two DL </w:t>
            </w:r>
            <w:proofErr w:type="spellStart"/>
            <w:proofErr w:type="gramStart"/>
            <w:r w:rsidRPr="005D3916">
              <w:rPr>
                <w:rFonts w:eastAsia="Malgun Gothic"/>
                <w:i/>
                <w:iCs/>
                <w:sz w:val="22"/>
                <w:szCs w:val="22"/>
                <w:lang w:eastAsia="zh-CN"/>
              </w:rPr>
              <w:t>subbands</w:t>
            </w:r>
            <w:proofErr w:type="spellEnd"/>
            <w:proofErr w:type="gramEnd"/>
            <w:r w:rsidRPr="005D3916">
              <w:rPr>
                <w:rFonts w:eastAsia="Malgun Gothic"/>
                <w:i/>
                <w:iCs/>
                <w:sz w:val="22"/>
                <w:szCs w:val="22"/>
                <w:lang w:eastAsia="zh-CN"/>
              </w:rPr>
              <w:t xml:space="preserve"> but it consumes multiple CLI-RSSI measurement resources from the UE capability budget. </w:t>
            </w:r>
          </w:p>
          <w:p w14:paraId="18EC0C27" w14:textId="77777777" w:rsidR="00F601B3" w:rsidRPr="005D3916" w:rsidRDefault="00F40527" w:rsidP="009705B5">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 xml:space="preserve">Method #2 restricts </w:t>
            </w:r>
            <w:proofErr w:type="spellStart"/>
            <w:r w:rsidRPr="005D3916">
              <w:rPr>
                <w:rFonts w:eastAsia="Malgun Gothic"/>
                <w:i/>
                <w:iCs/>
                <w:sz w:val="22"/>
                <w:szCs w:val="22"/>
                <w:lang w:eastAsia="zh-CN"/>
              </w:rPr>
              <w:t>gNB</w:t>
            </w:r>
            <w:proofErr w:type="spellEnd"/>
            <w:r w:rsidRPr="005D3916">
              <w:rPr>
                <w:rFonts w:eastAsia="Malgun Gothic"/>
                <w:i/>
                <w:iCs/>
                <w:sz w:val="22"/>
                <w:szCs w:val="22"/>
                <w:lang w:eastAsia="zh-CN"/>
              </w:rPr>
              <w:t xml:space="preserve"> configuration flexibility and does not account for </w:t>
            </w:r>
            <w:proofErr w:type="gramStart"/>
            <w:r w:rsidRPr="005D3916">
              <w:rPr>
                <w:rFonts w:eastAsia="Malgun Gothic"/>
                <w:i/>
                <w:iCs/>
                <w:sz w:val="22"/>
                <w:szCs w:val="22"/>
                <w:lang w:eastAsia="zh-CN"/>
              </w:rPr>
              <w:t>whether or not</w:t>
            </w:r>
            <w:proofErr w:type="gramEnd"/>
            <w:r w:rsidRPr="005D3916">
              <w:rPr>
                <w:rFonts w:eastAsia="Malgun Gothic"/>
                <w:i/>
                <w:iCs/>
                <w:sz w:val="22"/>
                <w:szCs w:val="22"/>
                <w:lang w:eastAsia="zh-CN"/>
              </w:rPr>
              <w:t xml:space="preserve"> the CLI is asymmetric across two DL </w:t>
            </w:r>
            <w:proofErr w:type="spellStart"/>
            <w:r w:rsidRPr="005D3916">
              <w:rPr>
                <w:rFonts w:eastAsia="Malgun Gothic"/>
                <w:i/>
                <w:iCs/>
                <w:sz w:val="22"/>
                <w:szCs w:val="22"/>
                <w:lang w:eastAsia="zh-CN"/>
              </w:rPr>
              <w:t>subbands</w:t>
            </w:r>
            <w:proofErr w:type="spellEnd"/>
            <w:r w:rsidRPr="005D3916">
              <w:rPr>
                <w:rFonts w:eastAsia="Malgun Gothic"/>
                <w:i/>
                <w:iCs/>
                <w:sz w:val="22"/>
                <w:szCs w:val="22"/>
                <w:lang w:eastAsia="zh-CN"/>
              </w:rPr>
              <w:t>. This method does not consume multiple CLI-RSSI measurement resources from UE capability point of view.</w:t>
            </w:r>
          </w:p>
          <w:p w14:paraId="329AE77F" w14:textId="77777777" w:rsidR="00F601B3" w:rsidRPr="005D3916" w:rsidRDefault="00F40527" w:rsidP="009705B5">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 xml:space="preserve">Method #3 requires additional specification efforts to support non-contiguous CLI-RSSI resource allocation across downlink </w:t>
            </w:r>
            <w:proofErr w:type="spellStart"/>
            <w:r w:rsidRPr="005D3916">
              <w:rPr>
                <w:rFonts w:eastAsia="Malgun Gothic"/>
                <w:i/>
                <w:iCs/>
                <w:sz w:val="22"/>
                <w:szCs w:val="22"/>
                <w:lang w:eastAsia="zh-CN"/>
              </w:rPr>
              <w:t>subbands</w:t>
            </w:r>
            <w:proofErr w:type="spellEnd"/>
            <w:r w:rsidRPr="005D3916">
              <w:rPr>
                <w:rFonts w:eastAsia="Malgun Gothic"/>
                <w:i/>
                <w:iCs/>
                <w:sz w:val="22"/>
                <w:szCs w:val="22"/>
                <w:lang w:eastAsia="zh-CN"/>
              </w:rPr>
              <w:t xml:space="preserve">. This method is </w:t>
            </w:r>
            <w:proofErr w:type="gramStart"/>
            <w:r w:rsidRPr="005D3916">
              <w:rPr>
                <w:rFonts w:eastAsia="Malgun Gothic"/>
                <w:i/>
                <w:iCs/>
                <w:sz w:val="22"/>
                <w:szCs w:val="22"/>
                <w:lang w:eastAsia="zh-CN"/>
              </w:rPr>
              <w:t>similar to</w:t>
            </w:r>
            <w:proofErr w:type="gramEnd"/>
            <w:r w:rsidRPr="005D3916">
              <w:rPr>
                <w:rFonts w:eastAsia="Malgun Gothic"/>
                <w:i/>
                <w:iCs/>
                <w:sz w:val="22"/>
                <w:szCs w:val="22"/>
                <w:lang w:eastAsia="zh-CN"/>
              </w:rPr>
              <w:t xml:space="preserve"> non-contiguous CSI-RS resource allocation. A single CLI-RSSI report based on non-contiguous CLI-RSSI resource may be sufficient. This method does not consume multiple CLI-RSSI measurement resources from UE capability point of view.</w:t>
            </w:r>
          </w:p>
          <w:p w14:paraId="7BAFB6DE" w14:textId="77777777" w:rsidR="00F601B3" w:rsidRPr="005D3916" w:rsidRDefault="00F40527" w:rsidP="005407EE">
            <w:pPr>
              <w:suppressAutoHyphens/>
              <w:rPr>
                <w:rFonts w:eastAsia="Malgun Gothic"/>
                <w:i/>
                <w:iCs/>
                <w:sz w:val="22"/>
                <w:szCs w:val="22"/>
                <w:lang w:eastAsia="zh-CN"/>
              </w:rPr>
            </w:pPr>
            <w:r w:rsidRPr="005D3916">
              <w:rPr>
                <w:rFonts w:eastAsia="Malgun Gothic"/>
                <w:i/>
                <w:iCs/>
                <w:sz w:val="22"/>
                <w:szCs w:val="22"/>
                <w:lang w:eastAsia="zh-CN"/>
              </w:rPr>
              <w:t>Note: Above does not imply whether L1 or L2 based measurement is supported.</w:t>
            </w:r>
          </w:p>
          <w:p w14:paraId="1F076AA5" w14:textId="77777777" w:rsidR="00F601B3" w:rsidRPr="005D3916" w:rsidRDefault="00F40527" w:rsidP="005407EE">
            <w:pPr>
              <w:rPr>
                <w:rFonts w:eastAsia="Malgun Gothic"/>
                <w:bCs/>
                <w:i/>
                <w:iCs/>
                <w:sz w:val="22"/>
                <w:szCs w:val="22"/>
                <w:u w:val="single"/>
                <w:lang w:eastAsia="zh-CN"/>
              </w:rPr>
            </w:pPr>
            <w:r w:rsidRPr="005D3916">
              <w:rPr>
                <w:rFonts w:eastAsia="Malgun Gothic"/>
                <w:bCs/>
                <w:i/>
                <w:iCs/>
                <w:sz w:val="22"/>
                <w:szCs w:val="22"/>
                <w:u w:val="single"/>
                <w:lang w:eastAsia="zh-CN"/>
              </w:rPr>
              <w:t>Conclusion</w:t>
            </w:r>
          </w:p>
          <w:p w14:paraId="7A93097D" w14:textId="77777777" w:rsidR="00F601B3" w:rsidRPr="005D3916" w:rsidRDefault="00F40527" w:rsidP="005407EE">
            <w:pPr>
              <w:tabs>
                <w:tab w:val="left" w:pos="0"/>
              </w:tabs>
              <w:rPr>
                <w:rFonts w:eastAsia="Malgun Gothic"/>
                <w:i/>
                <w:iCs/>
                <w:sz w:val="22"/>
                <w:szCs w:val="22"/>
                <w:lang w:eastAsia="x-none"/>
              </w:rPr>
            </w:pPr>
            <w:r w:rsidRPr="005D3916">
              <w:rPr>
                <w:rFonts w:eastAsia="Malgun Gothic"/>
                <w:i/>
                <w:iCs/>
                <w:sz w:val="22"/>
                <w:szCs w:val="22"/>
                <w:lang w:eastAsia="x-none"/>
              </w:rPr>
              <w:t xml:space="preserve">For a PRG that overlaps with </w:t>
            </w:r>
            <w:proofErr w:type="spellStart"/>
            <w:r w:rsidRPr="005D3916">
              <w:rPr>
                <w:rFonts w:eastAsia="Malgun Gothic"/>
                <w:i/>
                <w:iCs/>
                <w:sz w:val="22"/>
                <w:szCs w:val="22"/>
                <w:lang w:eastAsia="x-none"/>
              </w:rPr>
              <w:t>subband</w:t>
            </w:r>
            <w:proofErr w:type="spellEnd"/>
            <w:r w:rsidRPr="005D3916">
              <w:rPr>
                <w:rFonts w:eastAsia="Malgun Gothic"/>
                <w:i/>
                <w:iCs/>
                <w:sz w:val="22"/>
                <w:szCs w:val="22"/>
                <w:lang w:eastAsia="x-none"/>
              </w:rPr>
              <w:t xml:space="preserve"> boundary, if the part of DL PRG inside the DL </w:t>
            </w:r>
            <w:proofErr w:type="spellStart"/>
            <w:r w:rsidRPr="005D3916">
              <w:rPr>
                <w:rFonts w:eastAsia="Malgun Gothic"/>
                <w:i/>
                <w:iCs/>
                <w:sz w:val="22"/>
                <w:szCs w:val="22"/>
                <w:lang w:eastAsia="x-none"/>
              </w:rPr>
              <w:t>subband</w:t>
            </w:r>
            <w:proofErr w:type="spellEnd"/>
            <w:r w:rsidRPr="005D3916">
              <w:rPr>
                <w:rFonts w:eastAsia="Malgun Gothic"/>
                <w:i/>
                <w:iCs/>
                <w:sz w:val="22"/>
                <w:szCs w:val="22"/>
                <w:lang w:eastAsia="x-none"/>
              </w:rPr>
              <w:t xml:space="preserve"> can be used, better scheduling flexibility and resource utilization can be achieved</w:t>
            </w:r>
            <w:r w:rsidRPr="005D3916">
              <w:rPr>
                <w:rFonts w:eastAsia="Malgun Gothic"/>
                <w:i/>
                <w:iCs/>
                <w:color w:val="FF0000"/>
                <w:sz w:val="22"/>
                <w:szCs w:val="22"/>
                <w:lang w:eastAsia="x-none"/>
              </w:rPr>
              <w:t>, however degraded channel estimation quality in the partial PRG is expected compared to a PRG due to limited RBs in the partial PRG</w:t>
            </w:r>
            <w:r w:rsidRPr="005D3916">
              <w:rPr>
                <w:rFonts w:eastAsia="Malgun Gothic"/>
                <w:i/>
                <w:iCs/>
                <w:sz w:val="22"/>
                <w:szCs w:val="22"/>
                <w:lang w:eastAsia="x-none"/>
              </w:rPr>
              <w:t>.</w:t>
            </w:r>
          </w:p>
          <w:p w14:paraId="75E00089" w14:textId="77777777" w:rsidR="00F601B3" w:rsidRPr="005D3916" w:rsidRDefault="00F40527" w:rsidP="009705B5">
            <w:pPr>
              <w:pStyle w:val="ListParagraph"/>
              <w:numPr>
                <w:ilvl w:val="0"/>
                <w:numId w:val="58"/>
              </w:numPr>
              <w:spacing w:after="180"/>
              <w:ind w:leftChars="0" w:left="709"/>
              <w:contextualSpacing/>
              <w:rPr>
                <w:i/>
                <w:iCs/>
                <w:sz w:val="22"/>
                <w:szCs w:val="22"/>
                <w:lang w:eastAsia="ko-KR"/>
              </w:rPr>
            </w:pPr>
            <w:r w:rsidRPr="005D3916">
              <w:rPr>
                <w:i/>
                <w:iCs/>
                <w:sz w:val="22"/>
                <w:szCs w:val="22"/>
                <w:lang w:eastAsia="ko-KR"/>
              </w:rPr>
              <w:t>Note: UE complexity could increase if this feature is supported</w:t>
            </w:r>
          </w:p>
          <w:p w14:paraId="2D8178FD" w14:textId="77777777" w:rsidR="00F601B3" w:rsidRPr="005D3916" w:rsidRDefault="00F40527" w:rsidP="005407EE">
            <w:pPr>
              <w:rPr>
                <w:i/>
                <w:iCs/>
                <w:sz w:val="22"/>
                <w:szCs w:val="22"/>
                <w:highlight w:val="green"/>
                <w:lang w:eastAsia="zh-CN"/>
              </w:rPr>
            </w:pPr>
            <w:r w:rsidRPr="005D3916">
              <w:rPr>
                <w:i/>
                <w:iCs/>
                <w:sz w:val="22"/>
                <w:szCs w:val="22"/>
                <w:highlight w:val="green"/>
                <w:lang w:eastAsia="zh-CN"/>
              </w:rPr>
              <w:t>Agreement</w:t>
            </w:r>
          </w:p>
          <w:p w14:paraId="5B0B4711" w14:textId="77777777" w:rsidR="00F601B3" w:rsidRPr="005D3916" w:rsidRDefault="00F40527" w:rsidP="005407EE">
            <w:pPr>
              <w:rPr>
                <w:i/>
                <w:iCs/>
                <w:sz w:val="22"/>
                <w:szCs w:val="22"/>
                <w:lang w:eastAsia="zh-CN"/>
              </w:rPr>
            </w:pPr>
            <w:r w:rsidRPr="005D3916">
              <w:rPr>
                <w:i/>
                <w:iCs/>
                <w:sz w:val="22"/>
                <w:szCs w:val="22"/>
                <w:lang w:eastAsia="zh-CN"/>
              </w:rPr>
              <w:t xml:space="preserve">An UL </w:t>
            </w:r>
            <w:proofErr w:type="spellStart"/>
            <w:r w:rsidRPr="005D3916">
              <w:rPr>
                <w:i/>
                <w:iCs/>
                <w:sz w:val="22"/>
                <w:szCs w:val="22"/>
                <w:lang w:eastAsia="zh-CN"/>
              </w:rPr>
              <w:t>subband</w:t>
            </w:r>
            <w:proofErr w:type="spellEnd"/>
            <w:r w:rsidRPr="005D3916">
              <w:rPr>
                <w:i/>
                <w:iCs/>
                <w:sz w:val="22"/>
                <w:szCs w:val="22"/>
                <w:lang w:eastAsia="zh-CN"/>
              </w:rPr>
              <w:t xml:space="preserve"> can be configured in an SSB symbol.</w:t>
            </w:r>
          </w:p>
          <w:p w14:paraId="5AB24A1D" w14:textId="77777777" w:rsidR="00F601B3" w:rsidRPr="005D3916" w:rsidRDefault="00F40527" w:rsidP="009705B5">
            <w:pPr>
              <w:pStyle w:val="ListParagraph"/>
              <w:numPr>
                <w:ilvl w:val="0"/>
                <w:numId w:val="59"/>
              </w:numPr>
              <w:spacing w:after="180"/>
              <w:ind w:leftChars="0"/>
              <w:contextualSpacing/>
              <w:rPr>
                <w:i/>
                <w:iCs/>
                <w:sz w:val="22"/>
                <w:szCs w:val="22"/>
                <w:lang w:eastAsia="zh-CN"/>
              </w:rPr>
            </w:pPr>
            <w:r w:rsidRPr="005D3916">
              <w:rPr>
                <w:i/>
                <w:iCs/>
                <w:sz w:val="22"/>
                <w:szCs w:val="22"/>
                <w:lang w:eastAsia="zh-CN"/>
              </w:rPr>
              <w:t>Note: It is SSB from serving cell perspective, which can be CD-SSB or NCD-SSB.</w:t>
            </w:r>
          </w:p>
          <w:p w14:paraId="04D22CCE" w14:textId="77777777" w:rsidR="00F601B3" w:rsidRPr="005D3916" w:rsidRDefault="00F40527" w:rsidP="009705B5">
            <w:pPr>
              <w:pStyle w:val="ListParagraph"/>
              <w:numPr>
                <w:ilvl w:val="0"/>
                <w:numId w:val="59"/>
              </w:numPr>
              <w:spacing w:after="180"/>
              <w:ind w:leftChars="0"/>
              <w:contextualSpacing/>
              <w:rPr>
                <w:i/>
                <w:iCs/>
                <w:sz w:val="22"/>
                <w:szCs w:val="22"/>
                <w:lang w:eastAsia="zh-CN"/>
              </w:rPr>
            </w:pPr>
            <w:r w:rsidRPr="005D3916">
              <w:rPr>
                <w:i/>
                <w:iCs/>
                <w:sz w:val="22"/>
                <w:szCs w:val="22"/>
                <w:lang w:eastAsia="zh-CN"/>
              </w:rPr>
              <w:t>Whether actual UL transmission can be done is for further discussion</w:t>
            </w:r>
          </w:p>
          <w:p w14:paraId="0E0D8E64" w14:textId="77777777" w:rsidR="00F601B3" w:rsidRPr="005D3916" w:rsidRDefault="00F40527" w:rsidP="005407EE">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391C449B" w14:textId="77777777" w:rsidR="00F601B3" w:rsidRPr="005D3916" w:rsidRDefault="00F40527" w:rsidP="005407EE">
            <w:pPr>
              <w:rPr>
                <w:rFonts w:eastAsia="Malgun Gothic"/>
                <w:bCs/>
                <w:i/>
                <w:iCs/>
                <w:sz w:val="22"/>
                <w:szCs w:val="22"/>
                <w:lang w:eastAsia="zh-CN"/>
              </w:rPr>
            </w:pPr>
            <w:r w:rsidRPr="005D3916">
              <w:rPr>
                <w:rFonts w:eastAsia="Malgun Gothic"/>
                <w:bCs/>
                <w:i/>
                <w:iCs/>
                <w:sz w:val="22"/>
                <w:szCs w:val="22"/>
                <w:lang w:eastAsia="zh-CN"/>
              </w:rPr>
              <w:t xml:space="preserve">The following conclusion is to be captured in the </w:t>
            </w:r>
            <w:proofErr w:type="gramStart"/>
            <w:r w:rsidRPr="005D3916">
              <w:rPr>
                <w:rFonts w:eastAsia="Malgun Gothic"/>
                <w:bCs/>
                <w:i/>
                <w:iCs/>
                <w:sz w:val="22"/>
                <w:szCs w:val="22"/>
                <w:lang w:eastAsia="zh-CN"/>
              </w:rPr>
              <w:t>TR</w:t>
            </w:r>
            <w:proofErr w:type="gramEnd"/>
          </w:p>
          <w:p w14:paraId="0C80C395" w14:textId="77777777" w:rsidR="00F601B3" w:rsidRPr="005D3916" w:rsidRDefault="00F40527" w:rsidP="005407EE">
            <w:pPr>
              <w:rPr>
                <w:i/>
                <w:iCs/>
                <w:sz w:val="22"/>
                <w:szCs w:val="22"/>
              </w:rPr>
            </w:pPr>
            <w:r w:rsidRPr="005D3916">
              <w:rPr>
                <w:i/>
                <w:iCs/>
                <w:sz w:val="22"/>
                <w:szCs w:val="22"/>
              </w:rPr>
              <w:lastRenderedPageBreak/>
              <w:t xml:space="preserve">If PRG is determined as wideband, better scheduling flexibility and higher DL data rate can be achieved if non-contiguous frequency resources across two DL </w:t>
            </w:r>
            <w:proofErr w:type="spellStart"/>
            <w:r w:rsidRPr="005D3916">
              <w:rPr>
                <w:i/>
                <w:iCs/>
                <w:sz w:val="22"/>
                <w:szCs w:val="22"/>
              </w:rPr>
              <w:t>subbands</w:t>
            </w:r>
            <w:proofErr w:type="spellEnd"/>
            <w:r w:rsidRPr="005D3916">
              <w:rPr>
                <w:i/>
                <w:iCs/>
                <w:sz w:val="22"/>
                <w:szCs w:val="22"/>
              </w:rPr>
              <w:t xml:space="preserve"> but contiguous frequency resource within each DL </w:t>
            </w:r>
            <w:proofErr w:type="spellStart"/>
            <w:r w:rsidRPr="005D3916">
              <w:rPr>
                <w:i/>
                <w:iCs/>
                <w:sz w:val="22"/>
                <w:szCs w:val="22"/>
              </w:rPr>
              <w:t>subband</w:t>
            </w:r>
            <w:proofErr w:type="spellEnd"/>
            <w:r w:rsidRPr="005D3916">
              <w:rPr>
                <w:i/>
                <w:iCs/>
                <w:sz w:val="22"/>
                <w:szCs w:val="22"/>
              </w:rPr>
              <w:t xml:space="preserve"> can be allocated. </w:t>
            </w:r>
          </w:p>
          <w:p w14:paraId="42DBD35E" w14:textId="77777777" w:rsidR="00F601B3" w:rsidRPr="005D3916" w:rsidRDefault="00F40527" w:rsidP="005407EE">
            <w:pPr>
              <w:rPr>
                <w:i/>
                <w:iCs/>
                <w:strike/>
                <w:sz w:val="22"/>
                <w:szCs w:val="22"/>
              </w:rPr>
            </w:pPr>
            <w:r w:rsidRPr="005D3916">
              <w:rPr>
                <w:i/>
                <w:iCs/>
                <w:sz w:val="22"/>
                <w:szCs w:val="22"/>
              </w:rPr>
              <w:t xml:space="preserve">Compared to the case that PRG is determined as wideband and only contiguous frequency resources can be allocated, non-contiguous frequency resources across two DL </w:t>
            </w:r>
            <w:proofErr w:type="spellStart"/>
            <w:r w:rsidRPr="005D3916">
              <w:rPr>
                <w:i/>
                <w:iCs/>
                <w:sz w:val="22"/>
                <w:szCs w:val="22"/>
              </w:rPr>
              <w:t>subbands</w:t>
            </w:r>
            <w:proofErr w:type="spellEnd"/>
            <w:r w:rsidRPr="005D3916">
              <w:rPr>
                <w:i/>
                <w:iCs/>
                <w:sz w:val="22"/>
                <w:szCs w:val="22"/>
              </w:rPr>
              <w:t xml:space="preserve"> requires UE to handle two non- contiguous segments of contiguous RBs that may increase UE complexity for channel estimation.</w:t>
            </w:r>
          </w:p>
          <w:p w14:paraId="06488562" w14:textId="77777777" w:rsidR="00F601B3" w:rsidRPr="005D3916" w:rsidRDefault="00F40527" w:rsidP="005407EE">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2731B7FA" w14:textId="77777777" w:rsidR="00F601B3" w:rsidRPr="005D3916" w:rsidRDefault="00F40527" w:rsidP="005407EE">
            <w:pPr>
              <w:rPr>
                <w:rFonts w:eastAsia="Malgun Gothic"/>
                <w:bCs/>
                <w:i/>
                <w:iCs/>
                <w:sz w:val="22"/>
                <w:szCs w:val="22"/>
                <w:lang w:eastAsia="zh-CN"/>
              </w:rPr>
            </w:pPr>
            <w:r w:rsidRPr="005D3916">
              <w:rPr>
                <w:rFonts w:eastAsia="Malgun Gothic"/>
                <w:bCs/>
                <w:i/>
                <w:iCs/>
                <w:sz w:val="22"/>
                <w:szCs w:val="22"/>
                <w:lang w:eastAsia="zh-CN"/>
              </w:rPr>
              <w:t xml:space="preserve">The following conclusion is to be captured in the </w:t>
            </w:r>
            <w:proofErr w:type="gramStart"/>
            <w:r w:rsidRPr="005D3916">
              <w:rPr>
                <w:rFonts w:eastAsia="Malgun Gothic"/>
                <w:bCs/>
                <w:i/>
                <w:iCs/>
                <w:sz w:val="22"/>
                <w:szCs w:val="22"/>
                <w:lang w:eastAsia="zh-CN"/>
              </w:rPr>
              <w:t>TR</w:t>
            </w:r>
            <w:proofErr w:type="gramEnd"/>
          </w:p>
          <w:p w14:paraId="396BAE37" w14:textId="77777777" w:rsidR="00F601B3" w:rsidRPr="005D3916" w:rsidRDefault="00F40527" w:rsidP="005407EE">
            <w:pPr>
              <w:rPr>
                <w:rFonts w:eastAsia="Microsoft YaHei"/>
                <w:i/>
                <w:iCs/>
                <w:sz w:val="22"/>
                <w:szCs w:val="22"/>
                <w:lang w:eastAsia="zh-CN"/>
              </w:rPr>
            </w:pPr>
            <w:proofErr w:type="spellStart"/>
            <w:r w:rsidRPr="005D3916">
              <w:rPr>
                <w:rFonts w:eastAsia="Microsoft YaHei"/>
                <w:i/>
                <w:iCs/>
                <w:sz w:val="22"/>
                <w:szCs w:val="22"/>
                <w:lang w:eastAsia="zh-CN"/>
              </w:rPr>
              <w:t>gNB</w:t>
            </w:r>
            <w:proofErr w:type="spellEnd"/>
            <w:r w:rsidRPr="005D3916">
              <w:rPr>
                <w:rFonts w:eastAsia="Microsoft YaHei"/>
                <w:i/>
                <w:iCs/>
                <w:sz w:val="22"/>
                <w:szCs w:val="22"/>
                <w:lang w:eastAsia="zh-CN"/>
              </w:rPr>
              <w:t xml:space="preserve"> can configure a CORESET and a search space in a way such that the MOs of the search space</w:t>
            </w:r>
            <w:r w:rsidRPr="005D3916">
              <w:rPr>
                <w:i/>
                <w:iCs/>
                <w:sz w:val="22"/>
                <w:szCs w:val="22"/>
                <w:lang w:eastAsia="zh-CN"/>
              </w:rPr>
              <w:t xml:space="preserve"> occur in either SBFD or non-SBFD symbols, or the MOs </w:t>
            </w:r>
            <w:r w:rsidRPr="005D3916">
              <w:rPr>
                <w:rFonts w:eastAsia="Microsoft YaHei"/>
                <w:i/>
                <w:iCs/>
                <w:sz w:val="22"/>
                <w:szCs w:val="22"/>
                <w:lang w:eastAsia="zh-CN"/>
              </w:rPr>
              <w:t>of the search space</w:t>
            </w:r>
            <w:r w:rsidRPr="005D3916">
              <w:rPr>
                <w:i/>
                <w:iCs/>
                <w:sz w:val="22"/>
                <w:szCs w:val="22"/>
                <w:lang w:eastAsia="zh-CN"/>
              </w:rPr>
              <w:t xml:space="preserve"> occur in both SBFD and non-SBFD </w:t>
            </w:r>
            <w:proofErr w:type="gramStart"/>
            <w:r w:rsidRPr="005D3916">
              <w:rPr>
                <w:i/>
                <w:iCs/>
                <w:sz w:val="22"/>
                <w:szCs w:val="22"/>
                <w:lang w:eastAsia="zh-CN"/>
              </w:rPr>
              <w:t>symbols</w:t>
            </w:r>
            <w:proofErr w:type="gramEnd"/>
            <w:r w:rsidRPr="005D3916">
              <w:rPr>
                <w:i/>
                <w:iCs/>
                <w:sz w:val="22"/>
                <w:szCs w:val="22"/>
                <w:lang w:eastAsia="zh-CN"/>
              </w:rPr>
              <w:t xml:space="preserve"> but the associated CORESET does not overlap the </w:t>
            </w:r>
            <w:r w:rsidRPr="005D3916">
              <w:rPr>
                <w:rFonts w:eastAsia="Microsoft YaHei"/>
                <w:i/>
                <w:iCs/>
                <w:sz w:val="22"/>
                <w:szCs w:val="22"/>
              </w:rPr>
              <w:t xml:space="preserve">boundary of a DL </w:t>
            </w:r>
            <w:proofErr w:type="spellStart"/>
            <w:r w:rsidRPr="005D3916">
              <w:rPr>
                <w:rFonts w:eastAsia="Microsoft YaHei"/>
                <w:i/>
                <w:iCs/>
                <w:sz w:val="22"/>
                <w:szCs w:val="22"/>
              </w:rPr>
              <w:t>subband</w:t>
            </w:r>
            <w:proofErr w:type="spellEnd"/>
            <w:r w:rsidRPr="005D3916">
              <w:rPr>
                <w:rFonts w:eastAsia="Microsoft YaHei"/>
                <w:i/>
                <w:iCs/>
                <w:sz w:val="22"/>
                <w:szCs w:val="22"/>
              </w:rPr>
              <w:t xml:space="preserve"> in SBFD symbols</w:t>
            </w:r>
            <w:r w:rsidRPr="005D3916">
              <w:rPr>
                <w:rFonts w:eastAsia="Microsoft YaHei"/>
                <w:i/>
                <w:iCs/>
                <w:sz w:val="22"/>
                <w:szCs w:val="22"/>
                <w:lang w:eastAsia="zh-CN"/>
              </w:rPr>
              <w:t>.</w:t>
            </w:r>
          </w:p>
          <w:p w14:paraId="730736E3" w14:textId="77777777" w:rsidR="00F601B3" w:rsidRPr="005D3916" w:rsidRDefault="00F40527" w:rsidP="005407EE">
            <w:pPr>
              <w:rPr>
                <w:rFonts w:eastAsia="Microsoft YaHei"/>
                <w:i/>
                <w:iCs/>
                <w:sz w:val="22"/>
                <w:szCs w:val="22"/>
                <w:lang w:eastAsia="zh-CN"/>
              </w:rPr>
            </w:pPr>
            <w:r w:rsidRPr="005D3916">
              <w:rPr>
                <w:rFonts w:eastAsia="Microsoft YaHei"/>
                <w:i/>
                <w:iCs/>
                <w:sz w:val="22"/>
                <w:szCs w:val="22"/>
                <w:lang w:eastAsia="zh-CN"/>
              </w:rPr>
              <w:t>If it is agreed to be beneficial that a CORESET and a search space are configured that the MOs of the search space</w:t>
            </w:r>
            <w:r w:rsidRPr="005D3916">
              <w:rPr>
                <w:i/>
                <w:iCs/>
                <w:sz w:val="22"/>
                <w:szCs w:val="22"/>
                <w:lang w:eastAsia="zh-CN"/>
              </w:rPr>
              <w:t xml:space="preserve"> occur in both SBFD and non-SBFD symbols and the associated CORESET overlaps the </w:t>
            </w:r>
            <w:r w:rsidRPr="005D3916">
              <w:rPr>
                <w:rFonts w:eastAsia="Microsoft YaHei"/>
                <w:i/>
                <w:iCs/>
                <w:sz w:val="22"/>
                <w:szCs w:val="22"/>
              </w:rPr>
              <w:t xml:space="preserve">boundary of a DL </w:t>
            </w:r>
            <w:proofErr w:type="spellStart"/>
            <w:r w:rsidRPr="005D3916">
              <w:rPr>
                <w:rFonts w:eastAsia="Microsoft YaHei"/>
                <w:i/>
                <w:iCs/>
                <w:sz w:val="22"/>
                <w:szCs w:val="22"/>
              </w:rPr>
              <w:t>subband</w:t>
            </w:r>
            <w:proofErr w:type="spellEnd"/>
            <w:r w:rsidRPr="005D3916">
              <w:rPr>
                <w:rFonts w:eastAsia="Microsoft YaHei"/>
                <w:i/>
                <w:iCs/>
                <w:sz w:val="22"/>
                <w:szCs w:val="22"/>
              </w:rPr>
              <w:t xml:space="preserve"> in SBFD symbols</w:t>
            </w:r>
            <w:r w:rsidRPr="005D3916">
              <w:rPr>
                <w:rFonts w:eastAsia="Microsoft YaHei"/>
                <w:i/>
                <w:iCs/>
                <w:sz w:val="22"/>
                <w:szCs w:val="22"/>
                <w:lang w:eastAsia="zh-CN"/>
              </w:rPr>
              <w:t>, at least</w:t>
            </w:r>
            <w:r w:rsidRPr="005D3916">
              <w:rPr>
                <w:rFonts w:eastAsia="Microsoft YaHei"/>
                <w:i/>
                <w:iCs/>
                <w:sz w:val="22"/>
                <w:szCs w:val="22"/>
              </w:rPr>
              <w:t xml:space="preserve"> the following options</w:t>
            </w:r>
            <w:r w:rsidRPr="005D3916">
              <w:rPr>
                <w:rFonts w:eastAsia="Microsoft YaHei"/>
                <w:i/>
                <w:iCs/>
                <w:sz w:val="22"/>
                <w:szCs w:val="22"/>
                <w:lang w:eastAsia="zh-CN"/>
              </w:rPr>
              <w:t xml:space="preserve"> can be considered</w:t>
            </w:r>
            <w:r w:rsidRPr="005D3916">
              <w:rPr>
                <w:rFonts w:eastAsia="Microsoft YaHei"/>
                <w:i/>
                <w:iCs/>
                <w:sz w:val="22"/>
                <w:szCs w:val="22"/>
              </w:rPr>
              <w:t xml:space="preserve"> for SBFD-aware UE</w:t>
            </w:r>
            <w:r w:rsidRPr="005D3916">
              <w:rPr>
                <w:rFonts w:eastAsia="Microsoft YaHei"/>
                <w:i/>
                <w:iCs/>
                <w:sz w:val="22"/>
                <w:szCs w:val="22"/>
                <w:lang w:eastAsia="zh-CN"/>
              </w:rPr>
              <w:t>:</w:t>
            </w:r>
          </w:p>
          <w:p w14:paraId="76D1AA88" w14:textId="77777777" w:rsidR="00F601B3" w:rsidRPr="005D3916" w:rsidRDefault="00F40527" w:rsidP="009705B5">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Option 1: Separate valid resources for the CORESET in SBFD symbols and in non-SBFD symbols.</w:t>
            </w:r>
          </w:p>
          <w:p w14:paraId="64881E36" w14:textId="77777777" w:rsidR="00F601B3" w:rsidRPr="005D3916" w:rsidRDefault="00F40527" w:rsidP="009705B5">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 xml:space="preserve">Option 2: Rate matching or puncturing on the REG(s) of a PDCCH outside DL </w:t>
            </w:r>
            <w:proofErr w:type="spellStart"/>
            <w:r w:rsidRPr="005D3916">
              <w:rPr>
                <w:i/>
                <w:iCs/>
                <w:sz w:val="22"/>
                <w:szCs w:val="22"/>
                <w:lang w:eastAsia="zh-CN"/>
              </w:rPr>
              <w:t>subband</w:t>
            </w:r>
            <w:proofErr w:type="spellEnd"/>
            <w:r w:rsidRPr="005D3916">
              <w:rPr>
                <w:i/>
                <w:iCs/>
                <w:sz w:val="22"/>
                <w:szCs w:val="22"/>
                <w:lang w:eastAsia="zh-CN"/>
              </w:rPr>
              <w:t xml:space="preserve">(s). </w:t>
            </w:r>
          </w:p>
          <w:p w14:paraId="54FBF2BB" w14:textId="77777777" w:rsidR="00F601B3" w:rsidRPr="005D3916" w:rsidRDefault="00F40527" w:rsidP="009705B5">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 xml:space="preserve">Option 3: UE does not monitor a PDCCH candidate if it is mapped to one or more REs that overlap with REs outside DL </w:t>
            </w:r>
            <w:proofErr w:type="spellStart"/>
            <w:r w:rsidRPr="005D3916">
              <w:rPr>
                <w:i/>
                <w:iCs/>
                <w:sz w:val="22"/>
                <w:szCs w:val="22"/>
                <w:lang w:eastAsia="zh-CN"/>
              </w:rPr>
              <w:t>subband</w:t>
            </w:r>
            <w:proofErr w:type="spellEnd"/>
            <w:r w:rsidRPr="005D3916">
              <w:rPr>
                <w:i/>
                <w:iCs/>
                <w:sz w:val="22"/>
                <w:szCs w:val="22"/>
                <w:lang w:eastAsia="zh-CN"/>
              </w:rPr>
              <w:t>(s).</w:t>
            </w:r>
          </w:p>
          <w:p w14:paraId="609BC619" w14:textId="77777777" w:rsidR="00F601B3" w:rsidRPr="005D3916" w:rsidRDefault="00F40527" w:rsidP="009705B5">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 xml:space="preserve">Option 4: Drop search space(s) when the associated CORESET overlaps with RBs outside DL </w:t>
            </w:r>
            <w:proofErr w:type="spellStart"/>
            <w:r w:rsidRPr="005D3916">
              <w:rPr>
                <w:i/>
                <w:iCs/>
                <w:sz w:val="22"/>
                <w:szCs w:val="22"/>
                <w:lang w:eastAsia="zh-CN"/>
              </w:rPr>
              <w:t>subband</w:t>
            </w:r>
            <w:proofErr w:type="spellEnd"/>
            <w:r w:rsidRPr="005D3916">
              <w:rPr>
                <w:i/>
                <w:iCs/>
                <w:sz w:val="22"/>
                <w:szCs w:val="22"/>
                <w:lang w:eastAsia="zh-CN"/>
              </w:rPr>
              <w:t>(s)</w:t>
            </w:r>
          </w:p>
          <w:p w14:paraId="530BA8F0" w14:textId="77777777" w:rsidR="00F601B3" w:rsidRPr="005D3916" w:rsidRDefault="00F40527" w:rsidP="009705B5">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 xml:space="preserve">Option 5: Separate search spaces associated with a CORESET in SBFD and non-SBFD </w:t>
            </w:r>
            <w:proofErr w:type="gramStart"/>
            <w:r w:rsidRPr="005D3916">
              <w:rPr>
                <w:i/>
                <w:iCs/>
                <w:sz w:val="22"/>
                <w:szCs w:val="22"/>
                <w:lang w:eastAsia="zh-CN"/>
              </w:rPr>
              <w:t>symbols</w:t>
            </w:r>
            <w:proofErr w:type="gramEnd"/>
          </w:p>
          <w:p w14:paraId="015CE2B2" w14:textId="77777777" w:rsidR="00F601B3" w:rsidRPr="005D3916" w:rsidRDefault="00F40527" w:rsidP="005407EE">
            <w:pPr>
              <w:rPr>
                <w:i/>
                <w:iCs/>
                <w:sz w:val="22"/>
                <w:szCs w:val="22"/>
                <w:lang w:eastAsia="zh-CN"/>
              </w:rPr>
            </w:pPr>
            <w:r w:rsidRPr="005D3916">
              <w:rPr>
                <w:rFonts w:eastAsia="Microsoft YaHei"/>
                <w:i/>
                <w:iCs/>
                <w:sz w:val="22"/>
                <w:szCs w:val="22"/>
                <w:lang w:eastAsia="zh-CN"/>
              </w:rPr>
              <w:t>Note: These options are applicable to at least USS.</w:t>
            </w:r>
          </w:p>
          <w:p w14:paraId="63718288" w14:textId="77777777" w:rsidR="00F601B3" w:rsidRPr="005D3916" w:rsidRDefault="00F40527" w:rsidP="005407EE">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14A97A45" w14:textId="77777777" w:rsidR="00F601B3" w:rsidRPr="005D3916" w:rsidRDefault="00F40527" w:rsidP="005407EE">
            <w:pPr>
              <w:rPr>
                <w:rFonts w:eastAsia="Malgun Gothic"/>
                <w:bCs/>
                <w:i/>
                <w:iCs/>
                <w:sz w:val="22"/>
                <w:szCs w:val="22"/>
                <w:lang w:eastAsia="zh-CN"/>
              </w:rPr>
            </w:pPr>
            <w:r w:rsidRPr="005D3916">
              <w:rPr>
                <w:rFonts w:eastAsia="Malgun Gothic"/>
                <w:bCs/>
                <w:i/>
                <w:iCs/>
                <w:sz w:val="22"/>
                <w:szCs w:val="22"/>
                <w:lang w:eastAsia="zh-CN"/>
              </w:rPr>
              <w:t xml:space="preserve">The following conclusion is to be captured in the </w:t>
            </w:r>
            <w:proofErr w:type="gramStart"/>
            <w:r w:rsidRPr="005D3916">
              <w:rPr>
                <w:rFonts w:eastAsia="Malgun Gothic"/>
                <w:bCs/>
                <w:i/>
                <w:iCs/>
                <w:sz w:val="22"/>
                <w:szCs w:val="22"/>
                <w:lang w:eastAsia="zh-CN"/>
              </w:rPr>
              <w:t>TR</w:t>
            </w:r>
            <w:proofErr w:type="gramEnd"/>
          </w:p>
          <w:p w14:paraId="44C4665C" w14:textId="77777777" w:rsidR="00F601B3" w:rsidRPr="005D3916" w:rsidRDefault="00F40527" w:rsidP="009705B5">
            <w:pPr>
              <w:pStyle w:val="ListParagraph"/>
              <w:numPr>
                <w:ilvl w:val="0"/>
                <w:numId w:val="61"/>
              </w:numPr>
              <w:spacing w:after="180"/>
              <w:ind w:leftChars="0"/>
              <w:contextualSpacing/>
              <w:rPr>
                <w:i/>
                <w:iCs/>
                <w:sz w:val="22"/>
                <w:szCs w:val="22"/>
              </w:rPr>
            </w:pPr>
            <w:r w:rsidRPr="005D3916">
              <w:rPr>
                <w:i/>
                <w:iCs/>
                <w:sz w:val="22"/>
                <w:szCs w:val="22"/>
                <w:lang w:val="en-US"/>
              </w:rPr>
              <w:t xml:space="preserve">For the methods agreed to be studied for </w:t>
            </w:r>
            <w:r w:rsidRPr="005D3916">
              <w:rPr>
                <w:i/>
                <w:iCs/>
                <w:sz w:val="22"/>
                <w:szCs w:val="22"/>
              </w:rPr>
              <w:t>inter-UE inter-</w:t>
            </w:r>
            <w:proofErr w:type="spellStart"/>
            <w:r w:rsidRPr="005D3916">
              <w:rPr>
                <w:i/>
                <w:iCs/>
                <w:sz w:val="22"/>
                <w:szCs w:val="22"/>
              </w:rPr>
              <w:t>subband</w:t>
            </w:r>
            <w:proofErr w:type="spellEnd"/>
            <w:r w:rsidRPr="005D3916">
              <w:rPr>
                <w:i/>
                <w:iCs/>
                <w:sz w:val="22"/>
                <w:szCs w:val="22"/>
              </w:rPr>
              <w:t xml:space="preserve"> CLI measurement, Method #2 and Method #3 can be used for identifying the aggressor UE(s) if orthogonal resources are allocated for different aggressor UE(s); and Method #2 and #3 can at least provide higher interference signal strength than inter-</w:t>
            </w:r>
            <w:proofErr w:type="spellStart"/>
            <w:r w:rsidRPr="005D3916">
              <w:rPr>
                <w:i/>
                <w:iCs/>
                <w:sz w:val="22"/>
                <w:szCs w:val="22"/>
              </w:rPr>
              <w:t>subband</w:t>
            </w:r>
            <w:proofErr w:type="spellEnd"/>
            <w:r w:rsidRPr="005D3916">
              <w:rPr>
                <w:i/>
                <w:iCs/>
                <w:sz w:val="22"/>
                <w:szCs w:val="22"/>
              </w:rPr>
              <w:t xml:space="preserve"> interference </w:t>
            </w:r>
            <w:proofErr w:type="gramStart"/>
            <w:r w:rsidRPr="005D3916">
              <w:rPr>
                <w:i/>
                <w:iCs/>
                <w:sz w:val="22"/>
                <w:szCs w:val="22"/>
              </w:rPr>
              <w:t>leakage based</w:t>
            </w:r>
            <w:proofErr w:type="gramEnd"/>
            <w:r w:rsidRPr="005D3916">
              <w:rPr>
                <w:i/>
                <w:iCs/>
                <w:sz w:val="22"/>
                <w:szCs w:val="22"/>
              </w:rPr>
              <w:t xml:space="preserve"> measurements in Method #1. Furthermore, such measurement is not subject to inter-cell DL interference.</w:t>
            </w:r>
          </w:p>
          <w:p w14:paraId="3D97A13A" w14:textId="77777777" w:rsidR="00F601B3" w:rsidRPr="005D3916" w:rsidRDefault="00F40527" w:rsidP="009705B5">
            <w:pPr>
              <w:pStyle w:val="ListParagraph"/>
              <w:numPr>
                <w:ilvl w:val="0"/>
                <w:numId w:val="61"/>
              </w:numPr>
              <w:spacing w:after="180"/>
              <w:ind w:leftChars="0"/>
              <w:contextualSpacing/>
              <w:rPr>
                <w:i/>
                <w:iCs/>
                <w:sz w:val="22"/>
                <w:szCs w:val="22"/>
              </w:rPr>
            </w:pPr>
            <w:r w:rsidRPr="005D3916">
              <w:rPr>
                <w:i/>
                <w:iCs/>
                <w:sz w:val="22"/>
                <w:szCs w:val="22"/>
              </w:rPr>
              <w:t xml:space="preserve">It is feasible for UE to measure RSRP/RSSI within UL </w:t>
            </w:r>
            <w:proofErr w:type="spellStart"/>
            <w:r w:rsidRPr="005D3916">
              <w:rPr>
                <w:i/>
                <w:iCs/>
                <w:sz w:val="22"/>
                <w:szCs w:val="22"/>
              </w:rPr>
              <w:t>subband</w:t>
            </w:r>
            <w:proofErr w:type="spellEnd"/>
            <w:r w:rsidRPr="005D3916">
              <w:rPr>
                <w:i/>
                <w:iCs/>
                <w:sz w:val="22"/>
                <w:szCs w:val="22"/>
              </w:rPr>
              <w:t xml:space="preserve"> if within active DL BWP and receive DL in DL </w:t>
            </w:r>
            <w:proofErr w:type="spellStart"/>
            <w:r w:rsidRPr="005D3916">
              <w:rPr>
                <w:i/>
                <w:iCs/>
                <w:sz w:val="22"/>
                <w:szCs w:val="22"/>
              </w:rPr>
              <w:t>subband</w:t>
            </w:r>
            <w:proofErr w:type="spellEnd"/>
            <w:r w:rsidRPr="005D3916">
              <w:rPr>
                <w:i/>
                <w:iCs/>
                <w:sz w:val="22"/>
                <w:szCs w:val="22"/>
              </w:rPr>
              <w:t>(s) simultaneously similar as simultaneous RSRP/RSSI measurement and DL reception in Rel-16.</w:t>
            </w:r>
          </w:p>
          <w:p w14:paraId="7D1104AF" w14:textId="77777777" w:rsidR="00F601B3" w:rsidRPr="005D3916" w:rsidRDefault="00F40527" w:rsidP="009705B5">
            <w:pPr>
              <w:pStyle w:val="ListParagraph"/>
              <w:numPr>
                <w:ilvl w:val="0"/>
                <w:numId w:val="61"/>
              </w:numPr>
              <w:spacing w:after="180"/>
              <w:ind w:leftChars="0"/>
              <w:contextualSpacing/>
              <w:rPr>
                <w:i/>
                <w:iCs/>
                <w:sz w:val="22"/>
                <w:szCs w:val="22"/>
                <w:lang w:val="en-US"/>
              </w:rPr>
            </w:pPr>
            <w:r w:rsidRPr="005D3916">
              <w:rPr>
                <w:i/>
                <w:iCs/>
                <w:sz w:val="22"/>
                <w:szCs w:val="22"/>
              </w:rPr>
              <w:t xml:space="preserve">The existing CLI measurement and report framework can be reused to support RSRP/RSSI measurements within UL </w:t>
            </w:r>
            <w:proofErr w:type="spellStart"/>
            <w:r w:rsidRPr="005D3916">
              <w:rPr>
                <w:i/>
                <w:iCs/>
                <w:sz w:val="22"/>
                <w:szCs w:val="22"/>
              </w:rPr>
              <w:t>subband</w:t>
            </w:r>
            <w:proofErr w:type="spellEnd"/>
            <w:r w:rsidRPr="005D3916">
              <w:rPr>
                <w:i/>
                <w:iCs/>
                <w:sz w:val="22"/>
                <w:szCs w:val="22"/>
              </w:rPr>
              <w:t xml:space="preserve"> when UL </w:t>
            </w:r>
            <w:proofErr w:type="spellStart"/>
            <w:r w:rsidRPr="005D3916">
              <w:rPr>
                <w:i/>
                <w:iCs/>
                <w:sz w:val="22"/>
                <w:szCs w:val="22"/>
              </w:rPr>
              <w:t>subband</w:t>
            </w:r>
            <w:proofErr w:type="spellEnd"/>
            <w:r w:rsidRPr="005D3916">
              <w:rPr>
                <w:i/>
                <w:iCs/>
                <w:sz w:val="22"/>
                <w:szCs w:val="22"/>
              </w:rPr>
              <w:t xml:space="preserve"> is confined within active DL BWP.</w:t>
            </w:r>
          </w:p>
          <w:p w14:paraId="10EDACE1" w14:textId="77777777" w:rsidR="00F601B3" w:rsidRPr="005D3916" w:rsidRDefault="00F40527" w:rsidP="005407EE">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090DFE98" w14:textId="77777777" w:rsidR="00F601B3" w:rsidRPr="005D3916" w:rsidRDefault="00F40527" w:rsidP="005407EE">
            <w:pPr>
              <w:rPr>
                <w:rFonts w:eastAsia="Malgun Gothic"/>
                <w:b/>
                <w:i/>
                <w:iCs/>
                <w:sz w:val="22"/>
                <w:szCs w:val="22"/>
                <w:lang w:eastAsia="zh-CN"/>
              </w:rPr>
            </w:pPr>
            <w:r w:rsidRPr="005D3916">
              <w:rPr>
                <w:rFonts w:eastAsia="Malgun Gothic"/>
                <w:b/>
                <w:i/>
                <w:iCs/>
                <w:sz w:val="22"/>
                <w:szCs w:val="22"/>
                <w:lang w:eastAsia="zh-CN"/>
              </w:rPr>
              <w:t xml:space="preserve">The following conclusion is to be captured in the </w:t>
            </w:r>
            <w:proofErr w:type="gramStart"/>
            <w:r w:rsidRPr="005D3916">
              <w:rPr>
                <w:rFonts w:eastAsia="Malgun Gothic"/>
                <w:b/>
                <w:i/>
                <w:iCs/>
                <w:sz w:val="22"/>
                <w:szCs w:val="22"/>
                <w:lang w:eastAsia="zh-CN"/>
              </w:rPr>
              <w:t>TR</w:t>
            </w:r>
            <w:proofErr w:type="gramEnd"/>
          </w:p>
          <w:p w14:paraId="78ECD24D" w14:textId="77777777" w:rsidR="00F601B3" w:rsidRPr="005D3916" w:rsidRDefault="00F40527" w:rsidP="005407EE">
            <w:pPr>
              <w:rPr>
                <w:rFonts w:eastAsia="SimSun"/>
                <w:i/>
                <w:iCs/>
                <w:sz w:val="22"/>
                <w:szCs w:val="22"/>
                <w:lang w:eastAsia="zh-CN"/>
              </w:rPr>
            </w:pPr>
            <w:r w:rsidRPr="005D3916">
              <w:rPr>
                <w:rFonts w:eastAsia="Malgun Gothic"/>
                <w:i/>
                <w:iCs/>
                <w:sz w:val="22"/>
                <w:szCs w:val="22"/>
                <w:lang w:eastAsia="zh-CN"/>
              </w:rPr>
              <w:t xml:space="preserve">If </w:t>
            </w:r>
            <w:r w:rsidRPr="005D3916">
              <w:rPr>
                <w:rFonts w:eastAsia="Malgun Gothic"/>
                <w:i/>
                <w:iCs/>
                <w:sz w:val="22"/>
                <w:szCs w:val="22"/>
              </w:rPr>
              <w:t>SBFD-aware UE</w:t>
            </w:r>
            <w:r w:rsidRPr="005D3916">
              <w:rPr>
                <w:rFonts w:eastAsia="Malgun Gothic"/>
                <w:i/>
                <w:iCs/>
                <w:sz w:val="22"/>
                <w:szCs w:val="22"/>
                <w:lang w:eastAsia="zh-CN"/>
              </w:rPr>
              <w:t>s</w:t>
            </w:r>
            <w:r w:rsidRPr="005D3916">
              <w:rPr>
                <w:rFonts w:eastAsia="Malgun Gothic"/>
                <w:i/>
                <w:iCs/>
                <w:sz w:val="22"/>
                <w:szCs w:val="22"/>
              </w:rPr>
              <w:t xml:space="preserve"> </w:t>
            </w:r>
            <w:r w:rsidRPr="005D3916">
              <w:rPr>
                <w:rFonts w:eastAsia="Malgun Gothic"/>
                <w:i/>
                <w:iCs/>
                <w:sz w:val="22"/>
                <w:szCs w:val="22"/>
                <w:lang w:eastAsia="zh-CN"/>
              </w:rPr>
              <w:t>are</w:t>
            </w:r>
            <w:r w:rsidRPr="005D3916">
              <w:rPr>
                <w:rFonts w:eastAsia="Malgun Gothic"/>
                <w:i/>
                <w:iCs/>
                <w:sz w:val="22"/>
                <w:szCs w:val="22"/>
              </w:rPr>
              <w:t xml:space="preserve"> not allowed to </w:t>
            </w:r>
            <w:r w:rsidRPr="005D3916">
              <w:rPr>
                <w:rFonts w:eastAsia="SimSun"/>
                <w:i/>
                <w:iCs/>
                <w:sz w:val="22"/>
                <w:szCs w:val="22"/>
              </w:rPr>
              <w:t>transmit in the SSB symbol but is allowed to receive within the DL BWP in the SSB symbol</w:t>
            </w:r>
            <w:r w:rsidRPr="005D3916">
              <w:rPr>
                <w:rFonts w:eastAsia="SimSun"/>
                <w:i/>
                <w:iCs/>
                <w:sz w:val="22"/>
                <w:szCs w:val="22"/>
                <w:lang w:eastAsia="zh-CN"/>
              </w:rPr>
              <w:t xml:space="preserve">, </w:t>
            </w:r>
            <w:r w:rsidRPr="005D3916">
              <w:rPr>
                <w:rFonts w:eastAsia="SimSun"/>
                <w:i/>
                <w:iCs/>
                <w:sz w:val="22"/>
                <w:szCs w:val="22"/>
              </w:rPr>
              <w:t xml:space="preserve">negative impact on SSB detection and measurement </w:t>
            </w:r>
            <w:r w:rsidRPr="005D3916">
              <w:rPr>
                <w:rFonts w:eastAsia="SimSun"/>
                <w:i/>
                <w:iCs/>
                <w:sz w:val="22"/>
                <w:szCs w:val="22"/>
                <w:lang w:eastAsia="zh-CN"/>
              </w:rPr>
              <w:t xml:space="preserve">can be avoided but </w:t>
            </w:r>
            <w:r w:rsidRPr="005D3916">
              <w:rPr>
                <w:rFonts w:eastAsia="Malgun Gothic"/>
                <w:i/>
                <w:iCs/>
                <w:sz w:val="22"/>
                <w:szCs w:val="22"/>
                <w:lang w:eastAsia="zh-CN"/>
              </w:rPr>
              <w:t>UL</w:t>
            </w:r>
            <w:r w:rsidRPr="005D3916">
              <w:rPr>
                <w:rFonts w:eastAsia="Malgun Gothic"/>
                <w:i/>
                <w:iCs/>
                <w:sz w:val="22"/>
                <w:szCs w:val="22"/>
              </w:rPr>
              <w:t xml:space="preserve"> performance </w:t>
            </w:r>
            <w:r w:rsidRPr="005D3916">
              <w:rPr>
                <w:rFonts w:eastAsia="Malgun Gothic"/>
                <w:i/>
                <w:iCs/>
                <w:sz w:val="22"/>
                <w:szCs w:val="22"/>
                <w:lang w:eastAsia="zh-CN"/>
              </w:rPr>
              <w:t xml:space="preserve">may be degraded </w:t>
            </w:r>
            <w:r w:rsidRPr="005D3916">
              <w:rPr>
                <w:rFonts w:eastAsia="Malgun Gothic"/>
                <w:i/>
                <w:iCs/>
                <w:sz w:val="22"/>
                <w:szCs w:val="22"/>
              </w:rPr>
              <w:t>due to fewer UL opportunities</w:t>
            </w:r>
            <w:r w:rsidRPr="005D3916">
              <w:rPr>
                <w:rFonts w:eastAsia="Malgun Gothic"/>
                <w:i/>
                <w:iCs/>
                <w:sz w:val="22"/>
                <w:szCs w:val="22"/>
                <w:lang w:eastAsia="zh-CN"/>
              </w:rPr>
              <w:t>.</w:t>
            </w:r>
          </w:p>
          <w:p w14:paraId="304CBFF2" w14:textId="77777777" w:rsidR="00F601B3" w:rsidRPr="005D3916" w:rsidRDefault="00F40527" w:rsidP="005407EE">
            <w:pPr>
              <w:rPr>
                <w:rFonts w:eastAsia="Malgun Gothic"/>
                <w:i/>
                <w:iCs/>
                <w:sz w:val="22"/>
                <w:szCs w:val="22"/>
                <w:lang w:eastAsia="zh-CN"/>
              </w:rPr>
            </w:pPr>
            <w:r w:rsidRPr="005D3916">
              <w:rPr>
                <w:rFonts w:eastAsia="SimSun"/>
                <w:i/>
                <w:iCs/>
                <w:sz w:val="22"/>
                <w:szCs w:val="22"/>
                <w:lang w:eastAsia="zh-CN"/>
              </w:rPr>
              <w:t xml:space="preserve">If SBFD-aware </w:t>
            </w:r>
            <w:r w:rsidRPr="005D3916">
              <w:rPr>
                <w:rFonts w:eastAsia="SimSun"/>
                <w:i/>
                <w:iCs/>
                <w:sz w:val="22"/>
                <w:szCs w:val="22"/>
              </w:rPr>
              <w:t>UE</w:t>
            </w:r>
            <w:r w:rsidRPr="005D3916">
              <w:rPr>
                <w:rFonts w:eastAsia="Malgun Gothic"/>
                <w:i/>
                <w:iCs/>
                <w:sz w:val="22"/>
                <w:szCs w:val="22"/>
              </w:rPr>
              <w:t xml:space="preserve"> </w:t>
            </w:r>
            <w:r w:rsidRPr="005D3916">
              <w:rPr>
                <w:rFonts w:eastAsia="SimSun"/>
                <w:i/>
                <w:iCs/>
                <w:sz w:val="22"/>
                <w:szCs w:val="22"/>
              </w:rPr>
              <w:t>is allowed to</w:t>
            </w:r>
            <w:r w:rsidRPr="005D3916">
              <w:rPr>
                <w:rFonts w:eastAsia="Malgun Gothic"/>
                <w:i/>
                <w:iCs/>
                <w:sz w:val="22"/>
                <w:szCs w:val="22"/>
              </w:rPr>
              <w:t xml:space="preserve"> </w:t>
            </w:r>
            <w:r w:rsidRPr="005D3916">
              <w:rPr>
                <w:rFonts w:eastAsia="SimSun"/>
                <w:i/>
                <w:iCs/>
                <w:sz w:val="22"/>
                <w:szCs w:val="22"/>
              </w:rPr>
              <w:t>transmit in the SSB symbol</w:t>
            </w:r>
            <w:r w:rsidRPr="005D3916">
              <w:rPr>
                <w:rFonts w:eastAsia="SimSun"/>
                <w:i/>
                <w:iCs/>
                <w:sz w:val="22"/>
                <w:szCs w:val="22"/>
                <w:lang w:eastAsia="zh-CN"/>
              </w:rPr>
              <w:t>, the UE</w:t>
            </w:r>
            <w:r w:rsidRPr="005D3916">
              <w:rPr>
                <w:rFonts w:eastAsia="SimSun"/>
                <w:i/>
                <w:iCs/>
                <w:sz w:val="22"/>
                <w:szCs w:val="22"/>
              </w:rPr>
              <w:t xml:space="preserve"> may only transmit UL</w:t>
            </w:r>
            <w:r w:rsidRPr="005D3916">
              <w:rPr>
                <w:rFonts w:eastAsia="SimSun"/>
                <w:i/>
                <w:iCs/>
                <w:sz w:val="22"/>
                <w:szCs w:val="22"/>
                <w:lang w:eastAsia="zh-CN"/>
              </w:rPr>
              <w:t xml:space="preserve"> in</w:t>
            </w:r>
            <w:r w:rsidRPr="005D3916">
              <w:rPr>
                <w:rFonts w:eastAsia="SimSun"/>
                <w:i/>
                <w:iCs/>
                <w:sz w:val="22"/>
                <w:szCs w:val="22"/>
              </w:rPr>
              <w:t xml:space="preserve"> an UL </w:t>
            </w:r>
            <w:proofErr w:type="spellStart"/>
            <w:r w:rsidRPr="005D3916">
              <w:rPr>
                <w:rFonts w:eastAsia="SimSun"/>
                <w:i/>
                <w:iCs/>
                <w:sz w:val="22"/>
                <w:szCs w:val="22"/>
              </w:rPr>
              <w:t>subband</w:t>
            </w:r>
            <w:proofErr w:type="spellEnd"/>
            <w:r w:rsidRPr="005D3916">
              <w:rPr>
                <w:rFonts w:eastAsia="SimSun"/>
                <w:i/>
                <w:iCs/>
                <w:sz w:val="22"/>
                <w:szCs w:val="22"/>
              </w:rPr>
              <w:t xml:space="preserve"> depending on </w:t>
            </w:r>
            <w:proofErr w:type="spellStart"/>
            <w:r w:rsidRPr="005D3916">
              <w:rPr>
                <w:rFonts w:eastAsia="SimSun"/>
                <w:i/>
                <w:iCs/>
                <w:sz w:val="22"/>
                <w:szCs w:val="22"/>
              </w:rPr>
              <w:t>gNB</w:t>
            </w:r>
            <w:proofErr w:type="spellEnd"/>
            <w:r w:rsidRPr="005D3916">
              <w:rPr>
                <w:rFonts w:eastAsia="SimSun"/>
                <w:i/>
                <w:iCs/>
                <w:sz w:val="22"/>
                <w:szCs w:val="22"/>
              </w:rPr>
              <w:t xml:space="preserve"> scheduling, configuration</w:t>
            </w:r>
            <w:r w:rsidRPr="005D3916">
              <w:rPr>
                <w:rFonts w:eastAsia="SimSun"/>
                <w:i/>
                <w:iCs/>
                <w:sz w:val="22"/>
                <w:szCs w:val="22"/>
                <w:lang w:eastAsia="zh-CN"/>
              </w:rPr>
              <w:t>, UE measurement</w:t>
            </w:r>
            <w:r w:rsidRPr="005D3916">
              <w:rPr>
                <w:rFonts w:eastAsia="SimSun"/>
                <w:i/>
                <w:iCs/>
                <w:sz w:val="22"/>
                <w:szCs w:val="22"/>
              </w:rPr>
              <w:t xml:space="preserve"> or priority rule.</w:t>
            </w:r>
            <w:r w:rsidRPr="005D3916">
              <w:rPr>
                <w:rFonts w:eastAsia="SimSun"/>
                <w:i/>
                <w:iCs/>
                <w:sz w:val="22"/>
                <w:szCs w:val="22"/>
                <w:lang w:eastAsia="zh-CN"/>
              </w:rPr>
              <w:t xml:space="preserve"> There may be negative impact on SSB detection and measurement if the SBFD-aware UE is requested to transmit in the SSB symbol.</w:t>
            </w:r>
          </w:p>
          <w:p w14:paraId="0B6C7704" w14:textId="77777777" w:rsidR="00F601B3" w:rsidRPr="005D3916" w:rsidRDefault="00F40527" w:rsidP="005407EE">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5B1E8E99" w14:textId="77777777" w:rsidR="00F601B3" w:rsidRPr="005D3916" w:rsidRDefault="00F40527" w:rsidP="005407EE">
            <w:pPr>
              <w:rPr>
                <w:rFonts w:eastAsia="Malgun Gothic"/>
                <w:b/>
                <w:i/>
                <w:iCs/>
                <w:sz w:val="22"/>
                <w:szCs w:val="22"/>
                <w:lang w:eastAsia="zh-CN"/>
              </w:rPr>
            </w:pPr>
            <w:r w:rsidRPr="005D3916">
              <w:rPr>
                <w:rFonts w:eastAsia="Malgun Gothic"/>
                <w:b/>
                <w:i/>
                <w:iCs/>
                <w:sz w:val="22"/>
                <w:szCs w:val="22"/>
                <w:lang w:eastAsia="zh-CN"/>
              </w:rPr>
              <w:t xml:space="preserve">The following conclusion is to be captured in the </w:t>
            </w:r>
            <w:proofErr w:type="gramStart"/>
            <w:r w:rsidRPr="005D3916">
              <w:rPr>
                <w:rFonts w:eastAsia="Malgun Gothic"/>
                <w:b/>
                <w:i/>
                <w:iCs/>
                <w:sz w:val="22"/>
                <w:szCs w:val="22"/>
                <w:lang w:eastAsia="zh-CN"/>
              </w:rPr>
              <w:t>TR</w:t>
            </w:r>
            <w:proofErr w:type="gramEnd"/>
          </w:p>
          <w:p w14:paraId="3E515BA0" w14:textId="77777777" w:rsidR="00F601B3" w:rsidRPr="005D3916" w:rsidRDefault="00F40527" w:rsidP="005407EE">
            <w:pPr>
              <w:rPr>
                <w:rFonts w:eastAsia="Malgun Gothic"/>
                <w:i/>
                <w:iCs/>
                <w:sz w:val="22"/>
                <w:szCs w:val="22"/>
                <w:lang w:val="en-US" w:eastAsia="x-none"/>
              </w:rPr>
            </w:pPr>
            <w:r w:rsidRPr="005D3916">
              <w:rPr>
                <w:rFonts w:eastAsia="Malgun Gothic"/>
                <w:i/>
                <w:iCs/>
                <w:sz w:val="22"/>
                <w:szCs w:val="22"/>
                <w:lang w:val="en-US" w:eastAsia="x-none"/>
              </w:rPr>
              <w:t xml:space="preserve">For a physical channel/signal occasion mapped to SBFD and non-SBFD symbols within a slot if any, the following options for UE transmission/reception can be considered in the normative </w:t>
            </w:r>
            <w:proofErr w:type="gramStart"/>
            <w:r w:rsidRPr="005D3916">
              <w:rPr>
                <w:rFonts w:eastAsia="Malgun Gothic"/>
                <w:i/>
                <w:iCs/>
                <w:sz w:val="22"/>
                <w:szCs w:val="22"/>
                <w:lang w:val="en-US" w:eastAsia="x-none"/>
              </w:rPr>
              <w:t>stage</w:t>
            </w:r>
            <w:proofErr w:type="gramEnd"/>
          </w:p>
          <w:p w14:paraId="5234CD02" w14:textId="77777777" w:rsidR="00F601B3" w:rsidRPr="005D3916" w:rsidRDefault="00F40527" w:rsidP="009705B5">
            <w:pPr>
              <w:numPr>
                <w:ilvl w:val="0"/>
                <w:numId w:val="62"/>
              </w:numPr>
              <w:suppressAutoHyphens/>
              <w:spacing w:after="180"/>
              <w:contextualSpacing/>
              <w:rPr>
                <w:rFonts w:eastAsia="Malgun Gothic"/>
                <w:i/>
                <w:iCs/>
                <w:sz w:val="22"/>
                <w:szCs w:val="22"/>
              </w:rPr>
            </w:pPr>
            <w:r w:rsidRPr="005D3916">
              <w:rPr>
                <w:rFonts w:eastAsia="Malgun Gothic"/>
                <w:i/>
                <w:iCs/>
                <w:sz w:val="22"/>
                <w:szCs w:val="22"/>
              </w:rPr>
              <w:t>Option 1: UE does not transmit or receive the physical channel/signal within the slot.</w:t>
            </w:r>
          </w:p>
          <w:p w14:paraId="4EA9B54B" w14:textId="77777777" w:rsidR="00F601B3" w:rsidRPr="005D3916" w:rsidRDefault="00F40527" w:rsidP="009705B5">
            <w:pPr>
              <w:numPr>
                <w:ilvl w:val="0"/>
                <w:numId w:val="62"/>
              </w:numPr>
              <w:suppressAutoHyphens/>
              <w:spacing w:after="180"/>
              <w:contextualSpacing/>
              <w:rPr>
                <w:rFonts w:eastAsia="Malgun Gothic"/>
                <w:i/>
                <w:iCs/>
                <w:sz w:val="22"/>
                <w:szCs w:val="22"/>
              </w:rPr>
            </w:pPr>
            <w:r w:rsidRPr="005D3916">
              <w:rPr>
                <w:rFonts w:eastAsia="Malgun Gothic"/>
                <w:i/>
                <w:iCs/>
                <w:sz w:val="22"/>
                <w:szCs w:val="22"/>
              </w:rPr>
              <w:t>Option 2: UE can transmit or receive the physical channel/signal within the slot only under certain conditions.</w:t>
            </w:r>
          </w:p>
          <w:p w14:paraId="5F9CE9D7" w14:textId="77777777" w:rsidR="00F601B3" w:rsidRPr="005D3916" w:rsidRDefault="00F40527" w:rsidP="009705B5">
            <w:pPr>
              <w:numPr>
                <w:ilvl w:val="1"/>
                <w:numId w:val="62"/>
              </w:numPr>
              <w:suppressAutoHyphens/>
              <w:spacing w:after="180"/>
              <w:contextualSpacing/>
              <w:rPr>
                <w:rFonts w:eastAsia="Malgun Gothic"/>
                <w:i/>
                <w:iCs/>
                <w:sz w:val="22"/>
                <w:szCs w:val="22"/>
              </w:rPr>
            </w:pPr>
            <w:r w:rsidRPr="005D3916">
              <w:rPr>
                <w:rFonts w:eastAsia="Malgun Gothic"/>
                <w:i/>
                <w:iCs/>
                <w:sz w:val="22"/>
                <w:szCs w:val="22"/>
              </w:rPr>
              <w:t xml:space="preserve">The conditions may depend on at least the following: </w:t>
            </w:r>
            <w:proofErr w:type="gramStart"/>
            <w:r w:rsidRPr="005D3916">
              <w:rPr>
                <w:rFonts w:eastAsia="Malgun Gothic"/>
                <w:i/>
                <w:iCs/>
                <w:sz w:val="22"/>
                <w:szCs w:val="22"/>
              </w:rPr>
              <w:t>whether or not</w:t>
            </w:r>
            <w:proofErr w:type="gramEnd"/>
            <w:r w:rsidRPr="005D3916">
              <w:rPr>
                <w:rFonts w:eastAsia="Malgun Gothic"/>
                <w:i/>
                <w:iCs/>
                <w:sz w:val="22"/>
                <w:szCs w:val="22"/>
              </w:rPr>
              <w:t xml:space="preserve"> phase continuity can be maintained across SBFD and non-SBFD symbols, whether or not there are same or different transmission/reception parameters e.g. power control, spatial/QCL, UL timing etc. applied in </w:t>
            </w:r>
            <w:r w:rsidRPr="005D3916">
              <w:rPr>
                <w:rFonts w:eastAsia="Malgun Gothic"/>
                <w:i/>
                <w:iCs/>
                <w:sz w:val="22"/>
                <w:szCs w:val="22"/>
              </w:rPr>
              <w:lastRenderedPageBreak/>
              <w:t>SBFD and non-SBFD symbols, and whether or not there is a guard period between the SBFD and non-SBFD symbols, etc.</w:t>
            </w:r>
          </w:p>
          <w:p w14:paraId="21C3D704" w14:textId="77777777" w:rsidR="00F601B3" w:rsidRPr="005D3916" w:rsidRDefault="00F40527" w:rsidP="009705B5">
            <w:pPr>
              <w:numPr>
                <w:ilvl w:val="0"/>
                <w:numId w:val="62"/>
              </w:numPr>
              <w:suppressAutoHyphens/>
              <w:spacing w:after="180"/>
              <w:contextualSpacing/>
              <w:rPr>
                <w:rFonts w:eastAsia="Malgun Gothic"/>
                <w:i/>
                <w:iCs/>
                <w:sz w:val="22"/>
                <w:szCs w:val="22"/>
              </w:rPr>
            </w:pPr>
            <w:r w:rsidRPr="005D3916">
              <w:rPr>
                <w:rFonts w:eastAsia="Malgun Gothic"/>
                <w:i/>
                <w:iCs/>
                <w:sz w:val="22"/>
                <w:szCs w:val="22"/>
              </w:rPr>
              <w:t xml:space="preserve">Other options are not </w:t>
            </w:r>
            <w:proofErr w:type="gramStart"/>
            <w:r w:rsidRPr="005D3916">
              <w:rPr>
                <w:rFonts w:eastAsia="Malgun Gothic"/>
                <w:i/>
                <w:iCs/>
                <w:sz w:val="22"/>
                <w:szCs w:val="22"/>
              </w:rPr>
              <w:t>precluded</w:t>
            </w:r>
            <w:proofErr w:type="gramEnd"/>
          </w:p>
          <w:p w14:paraId="711C7C3B" w14:textId="77777777" w:rsidR="00F601B3" w:rsidRPr="005D3916" w:rsidRDefault="00F40527" w:rsidP="005407EE">
            <w:pPr>
              <w:rPr>
                <w:i/>
                <w:iCs/>
                <w:sz w:val="22"/>
                <w:szCs w:val="22"/>
                <w:highlight w:val="green"/>
                <w:lang w:eastAsia="ko-KR"/>
              </w:rPr>
            </w:pPr>
            <w:r w:rsidRPr="005D3916">
              <w:rPr>
                <w:i/>
                <w:iCs/>
                <w:sz w:val="22"/>
                <w:szCs w:val="22"/>
                <w:highlight w:val="green"/>
                <w:lang w:eastAsia="ko-KR"/>
              </w:rPr>
              <w:t>Agreement</w:t>
            </w:r>
          </w:p>
          <w:p w14:paraId="6CD6E415" w14:textId="77777777" w:rsidR="00F601B3" w:rsidRPr="005D3916" w:rsidRDefault="00F40527" w:rsidP="005407EE">
            <w:pPr>
              <w:rPr>
                <w:rFonts w:eastAsia="Malgun Gothic"/>
                <w:b/>
                <w:i/>
                <w:iCs/>
                <w:sz w:val="22"/>
                <w:szCs w:val="22"/>
                <w:lang w:eastAsia="zh-CN"/>
              </w:rPr>
            </w:pPr>
            <w:r w:rsidRPr="005D3916">
              <w:rPr>
                <w:rFonts w:eastAsia="Malgun Gothic"/>
                <w:b/>
                <w:i/>
                <w:iCs/>
                <w:sz w:val="22"/>
                <w:szCs w:val="22"/>
                <w:lang w:eastAsia="zh-CN"/>
              </w:rPr>
              <w:t xml:space="preserve">The following conclusion is to be captured in the </w:t>
            </w:r>
            <w:proofErr w:type="gramStart"/>
            <w:r w:rsidRPr="005D3916">
              <w:rPr>
                <w:rFonts w:eastAsia="Malgun Gothic"/>
                <w:b/>
                <w:i/>
                <w:iCs/>
                <w:sz w:val="22"/>
                <w:szCs w:val="22"/>
                <w:lang w:eastAsia="zh-CN"/>
              </w:rPr>
              <w:t>TR</w:t>
            </w:r>
            <w:proofErr w:type="gramEnd"/>
          </w:p>
          <w:p w14:paraId="0AF8F530" w14:textId="77777777" w:rsidR="00F601B3" w:rsidRPr="005D3916" w:rsidRDefault="00F40527" w:rsidP="005407EE">
            <w:pPr>
              <w:rPr>
                <w:rFonts w:eastAsia="Malgun Gothic"/>
                <w:i/>
                <w:iCs/>
                <w:sz w:val="22"/>
                <w:szCs w:val="22"/>
                <w:lang w:eastAsia="zh-CN"/>
              </w:rPr>
            </w:pPr>
            <w:r w:rsidRPr="005D3916">
              <w:rPr>
                <w:rFonts w:eastAsia="Malgun Gothic"/>
                <w:i/>
                <w:iCs/>
                <w:sz w:val="22"/>
                <w:szCs w:val="22"/>
                <w:lang w:eastAsia="zh-CN"/>
              </w:rPr>
              <w:t xml:space="preserve">For </w:t>
            </w:r>
            <w:r w:rsidRPr="005D3916">
              <w:rPr>
                <w:rFonts w:eastAsia="Malgun Gothic"/>
                <w:i/>
                <w:iCs/>
                <w:sz w:val="22"/>
                <w:szCs w:val="22"/>
              </w:rPr>
              <w:t>SRS, PUCCH and PUSCH on SBFD symbols and non-SBFD symbols in different slots</w:t>
            </w:r>
            <w:r w:rsidRPr="005D3916">
              <w:rPr>
                <w:rFonts w:eastAsia="Malgun Gothic"/>
                <w:i/>
                <w:iCs/>
                <w:sz w:val="22"/>
                <w:szCs w:val="22"/>
                <w:lang w:eastAsia="zh-CN"/>
              </w:rPr>
              <w:t xml:space="preserve">, it </w:t>
            </w:r>
            <w:r w:rsidRPr="005D3916">
              <w:rPr>
                <w:rFonts w:eastAsia="Malgun Gothic"/>
                <w:i/>
                <w:iCs/>
                <w:color w:val="FF0000"/>
                <w:sz w:val="22"/>
                <w:szCs w:val="22"/>
                <w:lang w:eastAsia="zh-CN"/>
              </w:rPr>
              <w:t>may</w:t>
            </w:r>
            <w:r w:rsidRPr="005D3916">
              <w:rPr>
                <w:rFonts w:eastAsia="Malgun Gothic"/>
                <w:i/>
                <w:iCs/>
                <w:sz w:val="22"/>
                <w:szCs w:val="22"/>
                <w:lang w:eastAsia="zh-CN"/>
              </w:rPr>
              <w:t xml:space="preserve"> be beneficial to have separate resources, FH parameters, UL power control parameters and/or beam/spatial relation.</w:t>
            </w:r>
          </w:p>
        </w:tc>
      </w:tr>
    </w:tbl>
    <w:p w14:paraId="1DA330C4" w14:textId="77777777" w:rsidR="00F601B3" w:rsidRPr="005B0C89" w:rsidRDefault="00F601B3" w:rsidP="00F601B3">
      <w:pPr>
        <w:spacing w:beforeLines="50" w:before="120" w:afterLines="50" w:after="120" w:line="288" w:lineRule="auto"/>
        <w:jc w:val="both"/>
        <w:rPr>
          <w:rFonts w:eastAsiaTheme="minorEastAsia"/>
          <w:sz w:val="22"/>
          <w:u w:val="single"/>
          <w:lang w:val="en-US"/>
        </w:rPr>
      </w:pPr>
    </w:p>
    <w:p w14:paraId="18928215" w14:textId="77777777" w:rsidR="00F601B3" w:rsidRPr="00303695" w:rsidRDefault="00F40527" w:rsidP="00F601B3">
      <w:pPr>
        <w:spacing w:beforeLines="50" w:before="120" w:afterLines="50" w:after="120" w:line="288" w:lineRule="auto"/>
        <w:jc w:val="both"/>
        <w:rPr>
          <w:rFonts w:eastAsiaTheme="minorEastAsia"/>
          <w:sz w:val="22"/>
          <w:u w:val="single"/>
          <w:lang w:val="en-US"/>
        </w:rPr>
      </w:pPr>
      <w:r w:rsidRPr="00303695">
        <w:rPr>
          <w:rFonts w:eastAsiaTheme="minorEastAsia"/>
          <w:sz w:val="22"/>
          <w:u w:val="single"/>
          <w:lang w:val="en-US"/>
        </w:rPr>
        <w:t>RAN1#112</w:t>
      </w:r>
      <w:r>
        <w:rPr>
          <w:rFonts w:eastAsiaTheme="minorEastAsia"/>
          <w:sz w:val="22"/>
          <w:u w:val="single"/>
          <w:lang w:val="en-US"/>
        </w:rPr>
        <w:t>-bis-e</w:t>
      </w:r>
    </w:p>
    <w:tbl>
      <w:tblPr>
        <w:tblW w:w="0" w:type="auto"/>
        <w:tblLook w:val="04A0" w:firstRow="1" w:lastRow="0" w:firstColumn="1" w:lastColumn="0" w:noHBand="0" w:noVBand="1"/>
      </w:tblPr>
      <w:tblGrid>
        <w:gridCol w:w="9962"/>
      </w:tblGrid>
      <w:tr w:rsidR="008B02DC" w14:paraId="100A9E83" w14:textId="77777777" w:rsidTr="005407EE">
        <w:tc>
          <w:tcPr>
            <w:tcW w:w="9962" w:type="dxa"/>
          </w:tcPr>
          <w:p w14:paraId="47951FEB" w14:textId="77777777" w:rsidR="00F601B3" w:rsidRPr="000707A9" w:rsidRDefault="00F40527" w:rsidP="005407EE">
            <w:pPr>
              <w:rPr>
                <w:rFonts w:eastAsia="Batang"/>
                <w:i/>
                <w:iCs/>
                <w:sz w:val="18"/>
                <w:szCs w:val="18"/>
                <w:u w:val="single"/>
                <w:lang w:eastAsia="zh-CN"/>
              </w:rPr>
            </w:pPr>
            <w:r w:rsidRPr="000707A9">
              <w:rPr>
                <w:i/>
                <w:iCs/>
                <w:sz w:val="22"/>
                <w:szCs w:val="18"/>
                <w:u w:val="single"/>
                <w:lang w:eastAsia="zh-CN"/>
              </w:rPr>
              <w:t>Conclusion</w:t>
            </w:r>
          </w:p>
          <w:p w14:paraId="3EF64E5E" w14:textId="77777777" w:rsidR="00F601B3" w:rsidRPr="000707A9" w:rsidRDefault="00F40527" w:rsidP="005407EE">
            <w:pPr>
              <w:rPr>
                <w:i/>
                <w:iCs/>
                <w:sz w:val="22"/>
                <w:szCs w:val="18"/>
                <w:lang w:val="en-US" w:eastAsia="en-US"/>
              </w:rPr>
            </w:pPr>
            <w:r w:rsidRPr="000707A9">
              <w:rPr>
                <w:i/>
                <w:iCs/>
                <w:sz w:val="22"/>
                <w:szCs w:val="18"/>
                <w:lang w:val="en-US"/>
              </w:rPr>
              <w:t>The following RAN1 observation is made:</w:t>
            </w:r>
          </w:p>
          <w:p w14:paraId="0A293761" w14:textId="77777777" w:rsidR="00F601B3" w:rsidRPr="000707A9" w:rsidRDefault="00F40527" w:rsidP="005407EE">
            <w:pPr>
              <w:rPr>
                <w:i/>
                <w:iCs/>
                <w:sz w:val="22"/>
                <w:szCs w:val="18"/>
              </w:rPr>
            </w:pPr>
            <w:r w:rsidRPr="000707A9">
              <w:rPr>
                <w:i/>
                <w:iCs/>
                <w:sz w:val="22"/>
                <w:szCs w:val="18"/>
                <w:lang w:val="en-US"/>
              </w:rPr>
              <w:t>O</w:t>
            </w:r>
            <w:r w:rsidRPr="000707A9">
              <w:rPr>
                <w:i/>
                <w:iCs/>
                <w:sz w:val="22"/>
                <w:szCs w:val="18"/>
              </w:rPr>
              <w:t>ne motivation for allowing that a slot can consist of both SBFD and non-SBFD symbols is for compatibility with symbol-level TDD UL/DL configuration.</w:t>
            </w:r>
          </w:p>
          <w:p w14:paraId="6A3E45CC" w14:textId="77777777" w:rsidR="00F601B3" w:rsidRPr="000707A9" w:rsidRDefault="00F40527" w:rsidP="005407EE">
            <w:pPr>
              <w:rPr>
                <w:i/>
                <w:iCs/>
                <w:sz w:val="22"/>
                <w:szCs w:val="18"/>
              </w:rPr>
            </w:pPr>
            <w:r w:rsidRPr="000707A9">
              <w:rPr>
                <w:i/>
                <w:iCs/>
                <w:sz w:val="22"/>
                <w:szCs w:val="18"/>
              </w:rPr>
              <w:t xml:space="preserve">Frequent switching between SBFD and non-SBFD symbols may increase the implementation complexity and interruptions of transmissions/receptions during transition. </w:t>
            </w:r>
          </w:p>
          <w:p w14:paraId="7208A0D6" w14:textId="77777777" w:rsidR="00F601B3" w:rsidRPr="000707A9" w:rsidRDefault="00F40527" w:rsidP="009705B5">
            <w:pPr>
              <w:pStyle w:val="ListParagraph"/>
              <w:numPr>
                <w:ilvl w:val="0"/>
                <w:numId w:val="39"/>
              </w:numPr>
              <w:spacing w:after="180"/>
              <w:ind w:leftChars="0" w:left="714" w:hanging="357"/>
              <w:contextualSpacing/>
              <w:rPr>
                <w:i/>
                <w:iCs/>
                <w:sz w:val="22"/>
                <w:szCs w:val="18"/>
              </w:rPr>
            </w:pPr>
            <w:r w:rsidRPr="000707A9">
              <w:rPr>
                <w:i/>
                <w:iCs/>
                <w:sz w:val="22"/>
                <w:szCs w:val="18"/>
              </w:rPr>
              <w:t xml:space="preserve">Further study whether limitation(s) on the maximum number of switching points between SBFD and non-SBFD symbols within a slot, a TDD UL/DL pattern period, and/or semi-static SBFD configuration period (if different from TDD UL/DL pattern period) are </w:t>
            </w:r>
            <w:proofErr w:type="gramStart"/>
            <w:r w:rsidRPr="000707A9">
              <w:rPr>
                <w:i/>
                <w:iCs/>
                <w:sz w:val="22"/>
                <w:szCs w:val="18"/>
              </w:rPr>
              <w:t>needed</w:t>
            </w:r>
            <w:proofErr w:type="gramEnd"/>
          </w:p>
          <w:p w14:paraId="500F2A00" w14:textId="77777777" w:rsidR="00F601B3" w:rsidRPr="000707A9" w:rsidRDefault="00F40527" w:rsidP="009705B5">
            <w:pPr>
              <w:pStyle w:val="ListParagraph"/>
              <w:numPr>
                <w:ilvl w:val="0"/>
                <w:numId w:val="39"/>
              </w:numPr>
              <w:ind w:leftChars="0" w:left="714" w:hanging="357"/>
              <w:contextualSpacing/>
              <w:rPr>
                <w:i/>
                <w:iCs/>
                <w:sz w:val="22"/>
                <w:szCs w:val="18"/>
              </w:rPr>
            </w:pPr>
            <w:r w:rsidRPr="000707A9">
              <w:rPr>
                <w:i/>
                <w:iCs/>
                <w:sz w:val="22"/>
                <w:szCs w:val="18"/>
              </w:rPr>
              <w:t xml:space="preserve">Further study scenarios a guard period between SBFD and non-SBFD symbols is required/not required and the length of the guard period if </w:t>
            </w:r>
            <w:proofErr w:type="gramStart"/>
            <w:r w:rsidRPr="000707A9">
              <w:rPr>
                <w:i/>
                <w:iCs/>
                <w:sz w:val="22"/>
                <w:szCs w:val="18"/>
              </w:rPr>
              <w:t>required</w:t>
            </w:r>
            <w:proofErr w:type="gramEnd"/>
          </w:p>
          <w:p w14:paraId="70CB305E" w14:textId="77777777" w:rsidR="00F601B3" w:rsidRPr="000707A9" w:rsidRDefault="00F40527" w:rsidP="005407EE">
            <w:pPr>
              <w:rPr>
                <w:i/>
                <w:iCs/>
                <w:sz w:val="22"/>
                <w:szCs w:val="18"/>
                <w:lang w:eastAsia="ko-KR"/>
              </w:rPr>
            </w:pPr>
            <w:r w:rsidRPr="000707A9">
              <w:rPr>
                <w:i/>
                <w:iCs/>
                <w:sz w:val="22"/>
                <w:szCs w:val="18"/>
                <w:lang w:eastAsia="ko-KR"/>
              </w:rPr>
              <w:t>Note: Whether or not a physical channel/signal occasion is mapped to both SBFD and non-SBFD symbols within a slot is a separate discussion.</w:t>
            </w:r>
          </w:p>
          <w:p w14:paraId="3E0B7558" w14:textId="77777777" w:rsidR="00F601B3" w:rsidRPr="000707A9" w:rsidRDefault="00F40527" w:rsidP="005407EE">
            <w:pPr>
              <w:rPr>
                <w:rFonts w:eastAsia="Batang"/>
                <w:i/>
                <w:iCs/>
                <w:sz w:val="18"/>
                <w:szCs w:val="18"/>
                <w:highlight w:val="green"/>
                <w:lang w:eastAsia="zh-CN"/>
              </w:rPr>
            </w:pPr>
            <w:r w:rsidRPr="000707A9">
              <w:rPr>
                <w:i/>
                <w:iCs/>
                <w:sz w:val="22"/>
                <w:szCs w:val="18"/>
                <w:highlight w:val="green"/>
                <w:lang w:eastAsia="zh-CN"/>
              </w:rPr>
              <w:t>Agreement</w:t>
            </w:r>
          </w:p>
          <w:p w14:paraId="58A179B9" w14:textId="77777777" w:rsidR="00F601B3" w:rsidRPr="000707A9" w:rsidRDefault="00F40527" w:rsidP="005407EE">
            <w:pPr>
              <w:rPr>
                <w:i/>
                <w:iCs/>
                <w:sz w:val="22"/>
                <w:szCs w:val="18"/>
                <w:lang w:eastAsia="en-US"/>
              </w:rPr>
            </w:pPr>
            <w:r w:rsidRPr="000707A9">
              <w:rPr>
                <w:i/>
                <w:iCs/>
                <w:sz w:val="22"/>
                <w:szCs w:val="18"/>
              </w:rPr>
              <w:t xml:space="preserve">At least for semi-static SBFD, the following two options are viable solutions for frequency location configuration of DL </w:t>
            </w:r>
            <w:proofErr w:type="spellStart"/>
            <w:r w:rsidRPr="000707A9">
              <w:rPr>
                <w:i/>
                <w:iCs/>
                <w:sz w:val="22"/>
                <w:szCs w:val="18"/>
              </w:rPr>
              <w:t>subband</w:t>
            </w:r>
            <w:proofErr w:type="spellEnd"/>
            <w:r w:rsidRPr="000707A9">
              <w:rPr>
                <w:i/>
                <w:iCs/>
                <w:sz w:val="22"/>
                <w:szCs w:val="18"/>
              </w:rPr>
              <w:t xml:space="preserve">(s) and </w:t>
            </w:r>
            <w:proofErr w:type="spellStart"/>
            <w:r w:rsidRPr="000707A9">
              <w:rPr>
                <w:i/>
                <w:iCs/>
                <w:sz w:val="22"/>
                <w:szCs w:val="18"/>
              </w:rPr>
              <w:t>guardband</w:t>
            </w:r>
            <w:proofErr w:type="spellEnd"/>
            <w:r w:rsidRPr="000707A9">
              <w:rPr>
                <w:i/>
                <w:iCs/>
                <w:sz w:val="22"/>
                <w:szCs w:val="18"/>
              </w:rPr>
              <w:t>(s) if any.</w:t>
            </w:r>
          </w:p>
          <w:p w14:paraId="45C7965B" w14:textId="77777777" w:rsidR="00F601B3" w:rsidRPr="000707A9" w:rsidRDefault="00F40527" w:rsidP="009705B5">
            <w:pPr>
              <w:pStyle w:val="ListParagraph"/>
              <w:numPr>
                <w:ilvl w:val="0"/>
                <w:numId w:val="40"/>
              </w:numPr>
              <w:spacing w:after="180"/>
              <w:ind w:leftChars="0"/>
              <w:contextualSpacing/>
              <w:rPr>
                <w:i/>
                <w:iCs/>
                <w:sz w:val="22"/>
                <w:szCs w:val="18"/>
              </w:rPr>
            </w:pPr>
            <w:r w:rsidRPr="000707A9">
              <w:rPr>
                <w:i/>
                <w:iCs/>
                <w:sz w:val="22"/>
                <w:szCs w:val="18"/>
              </w:rPr>
              <w:t xml:space="preserve">Option 1: Frequency locations of DL </w:t>
            </w:r>
            <w:proofErr w:type="spellStart"/>
            <w:r w:rsidRPr="000707A9">
              <w:rPr>
                <w:i/>
                <w:iCs/>
                <w:sz w:val="22"/>
                <w:szCs w:val="18"/>
              </w:rPr>
              <w:t>subband</w:t>
            </w:r>
            <w:proofErr w:type="spellEnd"/>
            <w:r w:rsidRPr="000707A9">
              <w:rPr>
                <w:i/>
                <w:iCs/>
                <w:sz w:val="22"/>
                <w:szCs w:val="18"/>
              </w:rPr>
              <w:t xml:space="preserve">(s) are explicitly configured. </w:t>
            </w:r>
            <w:proofErr w:type="spellStart"/>
            <w:r w:rsidRPr="000707A9">
              <w:rPr>
                <w:i/>
                <w:iCs/>
                <w:sz w:val="22"/>
                <w:szCs w:val="18"/>
              </w:rPr>
              <w:t>Guardband</w:t>
            </w:r>
            <w:proofErr w:type="spellEnd"/>
            <w:r w:rsidRPr="000707A9">
              <w:rPr>
                <w:i/>
                <w:iCs/>
                <w:sz w:val="22"/>
                <w:szCs w:val="18"/>
              </w:rPr>
              <w:t xml:space="preserve">(s) if any are implicitly derived as the RBs which are not within UL </w:t>
            </w:r>
            <w:proofErr w:type="spellStart"/>
            <w:r w:rsidRPr="000707A9">
              <w:rPr>
                <w:i/>
                <w:iCs/>
                <w:sz w:val="22"/>
                <w:szCs w:val="18"/>
              </w:rPr>
              <w:t>subband</w:t>
            </w:r>
            <w:proofErr w:type="spellEnd"/>
            <w:r w:rsidRPr="000707A9">
              <w:rPr>
                <w:i/>
                <w:iCs/>
                <w:sz w:val="22"/>
                <w:szCs w:val="18"/>
              </w:rPr>
              <w:t xml:space="preserve"> or DL </w:t>
            </w:r>
            <w:proofErr w:type="spellStart"/>
            <w:r w:rsidRPr="000707A9">
              <w:rPr>
                <w:i/>
                <w:iCs/>
                <w:sz w:val="22"/>
                <w:szCs w:val="18"/>
              </w:rPr>
              <w:t>subband</w:t>
            </w:r>
            <w:proofErr w:type="spellEnd"/>
            <w:r w:rsidRPr="000707A9">
              <w:rPr>
                <w:i/>
                <w:iCs/>
                <w:sz w:val="22"/>
                <w:szCs w:val="18"/>
              </w:rPr>
              <w:t xml:space="preserve">(s). </w:t>
            </w:r>
          </w:p>
          <w:p w14:paraId="14E00D55" w14:textId="77777777" w:rsidR="00F601B3" w:rsidRPr="000707A9" w:rsidRDefault="00F40527" w:rsidP="009705B5">
            <w:pPr>
              <w:pStyle w:val="ListParagraph"/>
              <w:numPr>
                <w:ilvl w:val="0"/>
                <w:numId w:val="40"/>
              </w:numPr>
              <w:spacing w:after="180"/>
              <w:ind w:leftChars="0"/>
              <w:contextualSpacing/>
              <w:rPr>
                <w:i/>
                <w:iCs/>
                <w:sz w:val="22"/>
                <w:szCs w:val="18"/>
              </w:rPr>
            </w:pPr>
            <w:r w:rsidRPr="000707A9">
              <w:rPr>
                <w:i/>
                <w:iCs/>
                <w:sz w:val="22"/>
                <w:szCs w:val="18"/>
              </w:rPr>
              <w:t xml:space="preserve">Option 2: The number of RBs for </w:t>
            </w:r>
            <w:proofErr w:type="spellStart"/>
            <w:r w:rsidRPr="000707A9">
              <w:rPr>
                <w:i/>
                <w:iCs/>
                <w:sz w:val="22"/>
                <w:szCs w:val="18"/>
              </w:rPr>
              <w:t>guardband</w:t>
            </w:r>
            <w:proofErr w:type="spellEnd"/>
            <w:r w:rsidRPr="000707A9">
              <w:rPr>
                <w:i/>
                <w:iCs/>
                <w:sz w:val="22"/>
                <w:szCs w:val="18"/>
              </w:rPr>
              <w:t xml:space="preserve">(s), if any, is explicitly configured. DL </w:t>
            </w:r>
            <w:proofErr w:type="spellStart"/>
            <w:r w:rsidRPr="000707A9">
              <w:rPr>
                <w:i/>
                <w:iCs/>
                <w:sz w:val="22"/>
                <w:szCs w:val="18"/>
              </w:rPr>
              <w:t>subband</w:t>
            </w:r>
            <w:proofErr w:type="spellEnd"/>
            <w:r w:rsidRPr="000707A9">
              <w:rPr>
                <w:i/>
                <w:iCs/>
                <w:sz w:val="22"/>
                <w:szCs w:val="18"/>
              </w:rPr>
              <w:t xml:space="preserve">(s) are implicitly derived as RBs which are not within UL </w:t>
            </w:r>
            <w:proofErr w:type="spellStart"/>
            <w:r w:rsidRPr="000707A9">
              <w:rPr>
                <w:i/>
                <w:iCs/>
                <w:sz w:val="22"/>
                <w:szCs w:val="18"/>
              </w:rPr>
              <w:t>subband</w:t>
            </w:r>
            <w:proofErr w:type="spellEnd"/>
            <w:r w:rsidRPr="000707A9">
              <w:rPr>
                <w:i/>
                <w:iCs/>
                <w:sz w:val="22"/>
                <w:szCs w:val="18"/>
              </w:rPr>
              <w:t xml:space="preserve"> or </w:t>
            </w:r>
            <w:proofErr w:type="spellStart"/>
            <w:r w:rsidRPr="000707A9">
              <w:rPr>
                <w:i/>
                <w:iCs/>
                <w:sz w:val="22"/>
                <w:szCs w:val="18"/>
              </w:rPr>
              <w:t>guardband</w:t>
            </w:r>
            <w:proofErr w:type="spellEnd"/>
            <w:r w:rsidRPr="000707A9">
              <w:rPr>
                <w:i/>
                <w:iCs/>
                <w:sz w:val="22"/>
                <w:szCs w:val="18"/>
              </w:rPr>
              <w:t>(s).</w:t>
            </w:r>
          </w:p>
          <w:p w14:paraId="726C3B69" w14:textId="77777777" w:rsidR="00F601B3" w:rsidRPr="000707A9" w:rsidRDefault="00F40527" w:rsidP="005407EE">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3D301A90" w14:textId="77777777" w:rsidR="00F601B3" w:rsidRPr="000707A9" w:rsidRDefault="00F40527" w:rsidP="005407EE">
            <w:pPr>
              <w:tabs>
                <w:tab w:val="left" w:pos="0"/>
              </w:tabs>
              <w:rPr>
                <w:rFonts w:eastAsia="Malgun Gothic"/>
                <w:bCs/>
                <w:i/>
                <w:iCs/>
                <w:sz w:val="22"/>
                <w:szCs w:val="18"/>
                <w:lang w:val="en-US" w:eastAsia="x-none"/>
              </w:rPr>
            </w:pPr>
            <w:r w:rsidRPr="000707A9">
              <w:rPr>
                <w:rFonts w:eastAsia="Malgun Gothic"/>
                <w:bCs/>
                <w:i/>
                <w:iCs/>
                <w:sz w:val="22"/>
                <w:szCs w:val="18"/>
                <w:lang w:val="en-US" w:eastAsia="x-none"/>
              </w:rPr>
              <w:t>If PRG is determined as wideband, study the following two options:</w:t>
            </w:r>
          </w:p>
          <w:p w14:paraId="7977E40B" w14:textId="77777777" w:rsidR="00F601B3" w:rsidRPr="000707A9" w:rsidRDefault="00F40527" w:rsidP="009705B5">
            <w:pPr>
              <w:numPr>
                <w:ilvl w:val="0"/>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 xml:space="preserve">Option 1: non-contiguous frequency resources across two DL </w:t>
            </w:r>
            <w:proofErr w:type="spellStart"/>
            <w:r w:rsidRPr="000707A9">
              <w:rPr>
                <w:rFonts w:eastAsia="Malgun Gothic"/>
                <w:bCs/>
                <w:i/>
                <w:iCs/>
                <w:sz w:val="22"/>
                <w:szCs w:val="18"/>
                <w:lang w:val="en-US" w:eastAsia="zh-CN"/>
              </w:rPr>
              <w:t>subbands</w:t>
            </w:r>
            <w:proofErr w:type="spellEnd"/>
            <w:r w:rsidRPr="000707A9">
              <w:rPr>
                <w:rFonts w:eastAsia="Malgun Gothic"/>
                <w:bCs/>
                <w:i/>
                <w:iCs/>
                <w:sz w:val="22"/>
                <w:szCs w:val="18"/>
                <w:lang w:val="en-US" w:eastAsia="zh-CN"/>
              </w:rPr>
              <w:t xml:space="preserve"> but contiguous frequency resource within each DL </w:t>
            </w:r>
            <w:proofErr w:type="spellStart"/>
            <w:r w:rsidRPr="000707A9">
              <w:rPr>
                <w:rFonts w:eastAsia="Malgun Gothic"/>
                <w:bCs/>
                <w:i/>
                <w:iCs/>
                <w:sz w:val="22"/>
                <w:szCs w:val="18"/>
                <w:lang w:val="en-US" w:eastAsia="zh-CN"/>
              </w:rPr>
              <w:t>subband</w:t>
            </w:r>
            <w:proofErr w:type="spellEnd"/>
            <w:r w:rsidRPr="000707A9">
              <w:rPr>
                <w:rFonts w:eastAsia="Malgun Gothic"/>
                <w:bCs/>
                <w:i/>
                <w:iCs/>
                <w:sz w:val="22"/>
                <w:szCs w:val="18"/>
                <w:lang w:val="en-US" w:eastAsia="zh-CN"/>
              </w:rPr>
              <w:t xml:space="preserve"> can be </w:t>
            </w:r>
            <w:proofErr w:type="gramStart"/>
            <w:r w:rsidRPr="000707A9">
              <w:rPr>
                <w:rFonts w:eastAsia="Malgun Gothic"/>
                <w:bCs/>
                <w:i/>
                <w:iCs/>
                <w:sz w:val="22"/>
                <w:szCs w:val="18"/>
                <w:lang w:val="en-US" w:eastAsia="zh-CN"/>
              </w:rPr>
              <w:t>allocated</w:t>
            </w:r>
            <w:proofErr w:type="gramEnd"/>
          </w:p>
          <w:p w14:paraId="0774831E" w14:textId="77777777" w:rsidR="00F601B3" w:rsidRPr="000707A9" w:rsidRDefault="00F40527" w:rsidP="009705B5">
            <w:pPr>
              <w:numPr>
                <w:ilvl w:val="1"/>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 xml:space="preserve">FFS: Precoding assumption within and across the two DL </w:t>
            </w:r>
            <w:proofErr w:type="spellStart"/>
            <w:r w:rsidRPr="000707A9">
              <w:rPr>
                <w:rFonts w:eastAsia="Malgun Gothic"/>
                <w:bCs/>
                <w:i/>
                <w:iCs/>
                <w:sz w:val="22"/>
                <w:szCs w:val="18"/>
                <w:lang w:val="en-US" w:eastAsia="zh-CN"/>
              </w:rPr>
              <w:t>subbands</w:t>
            </w:r>
            <w:proofErr w:type="spellEnd"/>
          </w:p>
          <w:p w14:paraId="1BD6D8F6" w14:textId="77777777" w:rsidR="00F601B3" w:rsidRPr="000707A9" w:rsidRDefault="00F40527" w:rsidP="009705B5">
            <w:pPr>
              <w:numPr>
                <w:ilvl w:val="0"/>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 xml:space="preserve">Option 2: non-contiguous frequency resources across two DL </w:t>
            </w:r>
            <w:proofErr w:type="spellStart"/>
            <w:r w:rsidRPr="000707A9">
              <w:rPr>
                <w:rFonts w:eastAsia="Malgun Gothic"/>
                <w:bCs/>
                <w:i/>
                <w:iCs/>
                <w:sz w:val="22"/>
                <w:szCs w:val="18"/>
                <w:lang w:val="en-US" w:eastAsia="zh-CN"/>
              </w:rPr>
              <w:t>subbands</w:t>
            </w:r>
            <w:proofErr w:type="spellEnd"/>
            <w:r w:rsidRPr="000707A9">
              <w:rPr>
                <w:rFonts w:eastAsia="Malgun Gothic"/>
                <w:bCs/>
                <w:i/>
                <w:iCs/>
                <w:sz w:val="22"/>
                <w:szCs w:val="18"/>
                <w:lang w:val="en-US" w:eastAsia="zh-CN"/>
              </w:rPr>
              <w:t xml:space="preserve"> cannot be </w:t>
            </w:r>
            <w:proofErr w:type="gramStart"/>
            <w:r w:rsidRPr="000707A9">
              <w:rPr>
                <w:rFonts w:eastAsia="Malgun Gothic"/>
                <w:bCs/>
                <w:i/>
                <w:iCs/>
                <w:sz w:val="22"/>
                <w:szCs w:val="18"/>
                <w:lang w:val="en-US" w:eastAsia="zh-CN"/>
              </w:rPr>
              <w:t>allocated</w:t>
            </w:r>
            <w:proofErr w:type="gramEnd"/>
          </w:p>
          <w:p w14:paraId="1C4E1EA6" w14:textId="77777777" w:rsidR="00F601B3" w:rsidRPr="000707A9" w:rsidRDefault="00F40527" w:rsidP="005407EE">
            <w:pPr>
              <w:rPr>
                <w:rFonts w:eastAsia="Batang"/>
                <w:bCs/>
                <w:i/>
                <w:iCs/>
                <w:sz w:val="22"/>
                <w:szCs w:val="18"/>
                <w:lang w:val="en-US" w:eastAsia="ko-KR"/>
              </w:rPr>
            </w:pPr>
            <w:r w:rsidRPr="000707A9">
              <w:rPr>
                <w:bCs/>
                <w:i/>
                <w:iCs/>
                <w:sz w:val="22"/>
                <w:szCs w:val="18"/>
                <w:lang w:val="en-US" w:eastAsia="ko-KR"/>
              </w:rPr>
              <w:t xml:space="preserve">The study should include the impact on UE </w:t>
            </w:r>
            <w:proofErr w:type="gramStart"/>
            <w:r w:rsidRPr="000707A9">
              <w:rPr>
                <w:bCs/>
                <w:i/>
                <w:iCs/>
                <w:sz w:val="22"/>
                <w:szCs w:val="18"/>
                <w:lang w:val="en-US" w:eastAsia="ko-KR"/>
              </w:rPr>
              <w:t>complexity</w:t>
            </w:r>
            <w:proofErr w:type="gramEnd"/>
          </w:p>
          <w:p w14:paraId="7BFA9281" w14:textId="77777777" w:rsidR="00F601B3" w:rsidRPr="000707A9" w:rsidRDefault="00F40527" w:rsidP="005407EE">
            <w:pPr>
              <w:rPr>
                <w:rFonts w:eastAsia="Malgun Gothic"/>
                <w:bCs/>
                <w:i/>
                <w:iCs/>
                <w:sz w:val="22"/>
                <w:szCs w:val="18"/>
                <w:lang w:eastAsia="zh-CN"/>
              </w:rPr>
            </w:pPr>
            <w:r w:rsidRPr="000707A9">
              <w:rPr>
                <w:rFonts w:eastAsia="Malgun Gothic"/>
                <w:bCs/>
                <w:i/>
                <w:iCs/>
                <w:sz w:val="22"/>
                <w:szCs w:val="18"/>
                <w:highlight w:val="green"/>
                <w:lang w:eastAsia="zh-CN"/>
              </w:rPr>
              <w:t>Agreement</w:t>
            </w:r>
            <w:r w:rsidRPr="000707A9">
              <w:rPr>
                <w:rFonts w:eastAsia="Malgun Gothic"/>
                <w:bCs/>
                <w:i/>
                <w:iCs/>
                <w:sz w:val="22"/>
                <w:szCs w:val="18"/>
                <w:lang w:eastAsia="zh-CN"/>
              </w:rPr>
              <w:t xml:space="preserve"> (modified on April 26th as shown in red)</w:t>
            </w:r>
          </w:p>
          <w:p w14:paraId="56D354A6" w14:textId="77777777" w:rsidR="00F601B3" w:rsidRPr="000707A9" w:rsidRDefault="00F40527" w:rsidP="005407EE">
            <w:pPr>
              <w:rPr>
                <w:rFonts w:eastAsia="Malgun Gothic"/>
                <w:bCs/>
                <w:i/>
                <w:iCs/>
                <w:sz w:val="22"/>
                <w:szCs w:val="18"/>
                <w:lang w:eastAsia="zh-CN"/>
              </w:rPr>
            </w:pPr>
            <w:r w:rsidRPr="000707A9">
              <w:rPr>
                <w:rFonts w:eastAsia="Malgun Gothic"/>
                <w:bCs/>
                <w:i/>
                <w:iCs/>
                <w:sz w:val="22"/>
                <w:szCs w:val="18"/>
                <w:lang w:eastAsia="zh-CN"/>
              </w:rPr>
              <w:t xml:space="preserve">For UE-to-UE CLI-RSSI measurement/report across </w:t>
            </w:r>
            <w:r w:rsidRPr="000707A9">
              <w:rPr>
                <w:rFonts w:eastAsia="Malgun Gothic"/>
                <w:bCs/>
                <w:i/>
                <w:iCs/>
                <w:sz w:val="22"/>
                <w:szCs w:val="18"/>
              </w:rPr>
              <w:t xml:space="preserve">downlink </w:t>
            </w:r>
            <w:proofErr w:type="spellStart"/>
            <w:r w:rsidRPr="000707A9">
              <w:rPr>
                <w:rFonts w:eastAsia="Malgun Gothic"/>
                <w:bCs/>
                <w:i/>
                <w:iCs/>
                <w:sz w:val="22"/>
                <w:szCs w:val="18"/>
              </w:rPr>
              <w:t>subbands</w:t>
            </w:r>
            <w:proofErr w:type="spellEnd"/>
            <w:r w:rsidRPr="000707A9">
              <w:rPr>
                <w:rFonts w:eastAsia="Malgun Gothic"/>
                <w:bCs/>
                <w:i/>
                <w:iCs/>
                <w:sz w:val="22"/>
                <w:szCs w:val="18"/>
                <w:lang w:eastAsia="zh-CN"/>
              </w:rPr>
              <w:t>, study the following methods:</w:t>
            </w:r>
          </w:p>
          <w:p w14:paraId="046352D4" w14:textId="77777777" w:rsidR="00F601B3" w:rsidRPr="000707A9" w:rsidRDefault="00F40527" w:rsidP="009705B5">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 xml:space="preserve">Method#1: separate CLI-RSSI measurement resources/reports in each DL </w:t>
            </w:r>
            <w:proofErr w:type="spellStart"/>
            <w:r w:rsidRPr="000707A9">
              <w:rPr>
                <w:rFonts w:eastAsia="Malgun Gothic"/>
                <w:bCs/>
                <w:i/>
                <w:iCs/>
                <w:sz w:val="22"/>
                <w:szCs w:val="18"/>
                <w:lang w:eastAsia="zh-CN"/>
              </w:rPr>
              <w:t>subband</w:t>
            </w:r>
            <w:proofErr w:type="spellEnd"/>
          </w:p>
          <w:p w14:paraId="716D3F6B" w14:textId="77777777" w:rsidR="00F601B3" w:rsidRPr="000707A9" w:rsidRDefault="00F40527" w:rsidP="009705B5">
            <w:pPr>
              <w:numPr>
                <w:ilvl w:val="1"/>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0726D2C0" w14:textId="77777777" w:rsidR="00F601B3" w:rsidRPr="000707A9" w:rsidRDefault="00F40527" w:rsidP="009705B5">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 xml:space="preserve">Method#2: CLI-RSSI measure/report in one DL </w:t>
            </w:r>
            <w:proofErr w:type="spellStart"/>
            <w:r w:rsidRPr="000707A9">
              <w:rPr>
                <w:rFonts w:eastAsia="Malgun Gothic"/>
                <w:bCs/>
                <w:i/>
                <w:iCs/>
                <w:sz w:val="22"/>
                <w:szCs w:val="18"/>
                <w:lang w:eastAsia="zh-CN"/>
              </w:rPr>
              <w:t>subband</w:t>
            </w:r>
            <w:proofErr w:type="spellEnd"/>
            <w:r w:rsidRPr="000707A9">
              <w:rPr>
                <w:rFonts w:eastAsia="Malgun Gothic"/>
                <w:bCs/>
                <w:i/>
                <w:iCs/>
                <w:sz w:val="22"/>
                <w:szCs w:val="18"/>
                <w:lang w:eastAsia="zh-CN"/>
              </w:rPr>
              <w:t xml:space="preserve"> only</w:t>
            </w:r>
          </w:p>
          <w:p w14:paraId="776FD25C" w14:textId="77777777" w:rsidR="00F601B3" w:rsidRPr="000707A9" w:rsidRDefault="00F40527" w:rsidP="009705B5">
            <w:pPr>
              <w:numPr>
                <w:ilvl w:val="1"/>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17E5FF9F" w14:textId="77777777" w:rsidR="00F601B3" w:rsidRPr="000707A9" w:rsidRDefault="00F40527" w:rsidP="009705B5">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Method#3: CLI-RSSI</w:t>
            </w:r>
            <w:r w:rsidRPr="000707A9">
              <w:rPr>
                <w:rFonts w:eastAsia="SimHei"/>
                <w:bCs/>
                <w:i/>
                <w:iCs/>
                <w:sz w:val="22"/>
                <w:szCs w:val="18"/>
                <w:lang w:val="en-US"/>
              </w:rPr>
              <w:t xml:space="preserve"> </w:t>
            </w:r>
            <w:r w:rsidRPr="000707A9">
              <w:rPr>
                <w:rFonts w:eastAsia="Malgun Gothic"/>
                <w:bCs/>
                <w:i/>
                <w:iCs/>
                <w:sz w:val="22"/>
                <w:szCs w:val="18"/>
                <w:lang w:eastAsia="zh-CN"/>
              </w:rPr>
              <w:t>measurement/report based on non-contiguous CLI-RSSI resource across</w:t>
            </w:r>
            <w:r w:rsidRPr="000707A9">
              <w:rPr>
                <w:rFonts w:eastAsia="Malgun Gothic"/>
                <w:bCs/>
                <w:i/>
                <w:iCs/>
                <w:sz w:val="22"/>
                <w:szCs w:val="18"/>
              </w:rPr>
              <w:t xml:space="preserve"> downlink </w:t>
            </w:r>
            <w:proofErr w:type="spellStart"/>
            <w:proofErr w:type="gramStart"/>
            <w:r w:rsidRPr="000707A9">
              <w:rPr>
                <w:rFonts w:eastAsia="Malgun Gothic"/>
                <w:bCs/>
                <w:i/>
                <w:iCs/>
                <w:sz w:val="22"/>
                <w:szCs w:val="18"/>
              </w:rPr>
              <w:t>subbands</w:t>
            </w:r>
            <w:proofErr w:type="spellEnd"/>
            <w:proofErr w:type="gramEnd"/>
          </w:p>
          <w:p w14:paraId="6D8C3553" w14:textId="77777777" w:rsidR="00F601B3" w:rsidRPr="000707A9" w:rsidRDefault="00F40527" w:rsidP="009705B5">
            <w:pPr>
              <w:numPr>
                <w:ilvl w:val="1"/>
                <w:numId w:val="42"/>
              </w:numPr>
              <w:tabs>
                <w:tab w:val="left" w:pos="0"/>
              </w:tabs>
              <w:suppressAutoHyphens/>
              <w:spacing w:after="180"/>
              <w:jc w:val="both"/>
              <w:rPr>
                <w:rFonts w:ascii="Times" w:eastAsia="Malgun Gothic" w:hAnsi="Times" w:cs="Times"/>
                <w:i/>
                <w:iCs/>
                <w:sz w:val="22"/>
                <w:szCs w:val="18"/>
                <w:lang w:eastAsia="zh-CN"/>
              </w:rPr>
            </w:pPr>
            <w:r w:rsidRPr="000707A9">
              <w:rPr>
                <w:rFonts w:eastAsia="Malgun Gothic" w:cs="Times"/>
                <w:i/>
                <w:iCs/>
                <w:sz w:val="22"/>
                <w:szCs w:val="18"/>
                <w:lang w:eastAsia="zh-CN"/>
              </w:rPr>
              <w:lastRenderedPageBreak/>
              <w:t xml:space="preserve">FFS: report single or separate </w:t>
            </w:r>
            <w:r w:rsidRPr="000707A9">
              <w:rPr>
                <w:rFonts w:eastAsia="Malgun Gothic" w:cs="Times"/>
                <w:i/>
                <w:iCs/>
                <w:color w:val="FF0000"/>
                <w:sz w:val="22"/>
                <w:szCs w:val="18"/>
                <w:lang w:eastAsia="zh-CN"/>
              </w:rPr>
              <w:t>CLI-RSSI</w:t>
            </w:r>
            <w:r w:rsidRPr="000707A9">
              <w:rPr>
                <w:rFonts w:eastAsia="Malgun Gothic" w:cs="Times"/>
                <w:i/>
                <w:iCs/>
                <w:sz w:val="22"/>
                <w:szCs w:val="18"/>
                <w:lang w:eastAsia="zh-CN"/>
              </w:rPr>
              <w:t xml:space="preserve"> report(s) </w:t>
            </w:r>
          </w:p>
          <w:p w14:paraId="36E6A4B1" w14:textId="77777777" w:rsidR="00F601B3" w:rsidRPr="000707A9" w:rsidRDefault="00F40527" w:rsidP="009705B5">
            <w:pPr>
              <w:numPr>
                <w:ilvl w:val="1"/>
                <w:numId w:val="42"/>
              </w:numPr>
              <w:suppressAutoHyphens/>
              <w:spacing w:after="180"/>
              <w:jc w:val="both"/>
              <w:rPr>
                <w:rFonts w:eastAsia="Malgun Gothic" w:cs="Times"/>
                <w:i/>
                <w:iCs/>
                <w:color w:val="FF0000"/>
                <w:sz w:val="22"/>
                <w:szCs w:val="18"/>
                <w:lang w:eastAsia="zh-CN"/>
              </w:rPr>
            </w:pPr>
            <w:r w:rsidRPr="000707A9">
              <w:rPr>
                <w:rFonts w:eastAsia="Malgun Gothic" w:cs="Times"/>
                <w:i/>
                <w:iCs/>
                <w:color w:val="FF0000"/>
                <w:sz w:val="22"/>
                <w:szCs w:val="18"/>
                <w:lang w:eastAsia="zh-CN"/>
              </w:rPr>
              <w:t xml:space="preserve">FFS: details on determination of non-contiguous CLI-RSSI resource allocation </w:t>
            </w:r>
          </w:p>
          <w:p w14:paraId="4948F7BC" w14:textId="77777777" w:rsidR="00F601B3" w:rsidRPr="000707A9" w:rsidRDefault="00F40527" w:rsidP="005407EE">
            <w:pPr>
              <w:rPr>
                <w:rFonts w:eastAsia="Batang"/>
                <w:i/>
                <w:iCs/>
                <w:sz w:val="18"/>
                <w:highlight w:val="green"/>
                <w:lang w:eastAsia="zh-CN"/>
              </w:rPr>
            </w:pPr>
            <w:r w:rsidRPr="000707A9">
              <w:rPr>
                <w:i/>
                <w:iCs/>
                <w:sz w:val="22"/>
                <w:szCs w:val="18"/>
                <w:highlight w:val="green"/>
                <w:lang w:val="en-US" w:eastAsia="zh-CN"/>
              </w:rPr>
              <w:t>Agreement:</w:t>
            </w:r>
          </w:p>
          <w:p w14:paraId="0F54D48C" w14:textId="77777777" w:rsidR="00F601B3" w:rsidRPr="000707A9" w:rsidRDefault="00F40527" w:rsidP="005407EE">
            <w:pPr>
              <w:rPr>
                <w:i/>
                <w:iCs/>
                <w:sz w:val="22"/>
                <w:szCs w:val="22"/>
                <w:lang w:eastAsia="zh-CN"/>
              </w:rPr>
            </w:pPr>
            <w:r w:rsidRPr="000707A9">
              <w:rPr>
                <w:i/>
                <w:iCs/>
                <w:sz w:val="22"/>
                <w:szCs w:val="18"/>
                <w:lang w:eastAsia="zh-CN"/>
              </w:rPr>
              <w:t xml:space="preserve">For SBFD-aware UEs, Option 1 </w:t>
            </w:r>
            <w:r w:rsidRPr="000707A9">
              <w:rPr>
                <w:i/>
                <w:iCs/>
                <w:color w:val="FF0000"/>
                <w:sz w:val="22"/>
                <w:szCs w:val="18"/>
                <w:lang w:eastAsia="zh-CN"/>
              </w:rPr>
              <w:t>with update</w:t>
            </w:r>
            <w:r w:rsidRPr="000707A9">
              <w:rPr>
                <w:i/>
                <w:iCs/>
                <w:sz w:val="22"/>
                <w:szCs w:val="18"/>
                <w:lang w:eastAsia="zh-CN"/>
              </w:rPr>
              <w:t xml:space="preserve"> is agreed for resource allocation in frequency-domain in case of unaligned boundaries between RBG and SBFD </w:t>
            </w:r>
            <w:proofErr w:type="spellStart"/>
            <w:r w:rsidRPr="000707A9">
              <w:rPr>
                <w:i/>
                <w:iCs/>
                <w:sz w:val="22"/>
                <w:szCs w:val="18"/>
                <w:lang w:eastAsia="zh-CN"/>
              </w:rPr>
              <w:t>subbands</w:t>
            </w:r>
            <w:proofErr w:type="spellEnd"/>
            <w:r w:rsidRPr="000707A9">
              <w:rPr>
                <w:i/>
                <w:iCs/>
                <w:sz w:val="22"/>
                <w:szCs w:val="18"/>
                <w:lang w:eastAsia="zh-CN"/>
              </w:rPr>
              <w:t xml:space="preserve"> for better resource utilization. </w:t>
            </w:r>
          </w:p>
          <w:p w14:paraId="446AABE4" w14:textId="77777777" w:rsidR="00F601B3" w:rsidRPr="000707A9" w:rsidRDefault="00F40527" w:rsidP="005407EE">
            <w:pPr>
              <w:rPr>
                <w:i/>
                <w:iCs/>
                <w:sz w:val="22"/>
                <w:szCs w:val="18"/>
                <w:lang w:eastAsia="zh-CN"/>
              </w:rPr>
            </w:pPr>
            <w:r w:rsidRPr="000707A9">
              <w:rPr>
                <w:i/>
                <w:iCs/>
                <w:sz w:val="22"/>
                <w:szCs w:val="18"/>
                <w:lang w:eastAsia="zh-CN"/>
              </w:rPr>
              <w:t xml:space="preserve">For an RBG that overlaps the </w:t>
            </w:r>
            <w:proofErr w:type="spellStart"/>
            <w:r w:rsidRPr="000707A9">
              <w:rPr>
                <w:i/>
                <w:iCs/>
                <w:sz w:val="22"/>
                <w:szCs w:val="18"/>
                <w:lang w:eastAsia="zh-CN"/>
              </w:rPr>
              <w:t>subband</w:t>
            </w:r>
            <w:proofErr w:type="spellEnd"/>
            <w:r w:rsidRPr="000707A9">
              <w:rPr>
                <w:i/>
                <w:iCs/>
                <w:sz w:val="22"/>
                <w:szCs w:val="18"/>
                <w:lang w:eastAsia="zh-CN"/>
              </w:rPr>
              <w:t xml:space="preserve"> boundary,</w:t>
            </w:r>
          </w:p>
          <w:p w14:paraId="4B512A09" w14:textId="77777777" w:rsidR="00F601B3" w:rsidRPr="000707A9" w:rsidRDefault="00F40527" w:rsidP="009705B5">
            <w:pPr>
              <w:pStyle w:val="ListParagraph"/>
              <w:numPr>
                <w:ilvl w:val="0"/>
                <w:numId w:val="43"/>
              </w:numPr>
              <w:spacing w:after="180"/>
              <w:ind w:leftChars="0"/>
              <w:contextualSpacing/>
              <w:rPr>
                <w:i/>
                <w:iCs/>
                <w:sz w:val="22"/>
                <w:szCs w:val="18"/>
                <w:lang w:val="en-US" w:eastAsia="en-US"/>
              </w:rPr>
            </w:pPr>
            <w:r w:rsidRPr="000707A9">
              <w:rPr>
                <w:i/>
                <w:iCs/>
                <w:sz w:val="22"/>
                <w:szCs w:val="18"/>
                <w:lang w:val="en-US" w:eastAsia="zh-CN"/>
              </w:rPr>
              <w:t xml:space="preserve">Option 1 </w:t>
            </w:r>
            <w:r w:rsidRPr="000707A9">
              <w:rPr>
                <w:i/>
                <w:iCs/>
                <w:color w:val="FF0000"/>
                <w:sz w:val="22"/>
                <w:szCs w:val="18"/>
                <w:lang w:val="en-US" w:eastAsia="zh-CN"/>
              </w:rPr>
              <w:t>(with update)</w:t>
            </w:r>
            <w:r w:rsidRPr="000707A9">
              <w:rPr>
                <w:i/>
                <w:iCs/>
                <w:sz w:val="22"/>
                <w:szCs w:val="18"/>
                <w:lang w:val="en-US" w:eastAsia="zh-CN"/>
              </w:rPr>
              <w:t xml:space="preserve">: </w:t>
            </w:r>
          </w:p>
          <w:p w14:paraId="03C67DCE" w14:textId="77777777" w:rsidR="00F601B3" w:rsidRPr="000707A9" w:rsidRDefault="00F40527" w:rsidP="009705B5">
            <w:pPr>
              <w:pStyle w:val="ListParagraph"/>
              <w:numPr>
                <w:ilvl w:val="1"/>
                <w:numId w:val="43"/>
              </w:numPr>
              <w:spacing w:after="180"/>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 xml:space="preserve">Part of the DL RBG inside the DL </w:t>
            </w:r>
            <w:proofErr w:type="spellStart"/>
            <w:r w:rsidRPr="000707A9">
              <w:rPr>
                <w:i/>
                <w:iCs/>
                <w:sz w:val="22"/>
                <w:szCs w:val="18"/>
                <w:lang w:val="en-US" w:eastAsia="zh-CN"/>
              </w:rPr>
              <w:t>subband</w:t>
            </w:r>
            <w:proofErr w:type="spellEnd"/>
            <w:r w:rsidRPr="000707A9">
              <w:rPr>
                <w:i/>
                <w:iCs/>
                <w:sz w:val="22"/>
                <w:szCs w:val="18"/>
                <w:lang w:val="en-US" w:eastAsia="zh-CN"/>
              </w:rPr>
              <w:t xml:space="preserve"> can be </w:t>
            </w:r>
            <w:proofErr w:type="gramStart"/>
            <w:r w:rsidRPr="000707A9">
              <w:rPr>
                <w:i/>
                <w:iCs/>
                <w:sz w:val="22"/>
                <w:szCs w:val="18"/>
                <w:lang w:val="en-US" w:eastAsia="zh-CN"/>
              </w:rPr>
              <w:t>used</w:t>
            </w:r>
            <w:proofErr w:type="gramEnd"/>
          </w:p>
          <w:p w14:paraId="70D4F5D7" w14:textId="77777777" w:rsidR="00F601B3" w:rsidRPr="000707A9" w:rsidRDefault="00F40527" w:rsidP="009705B5">
            <w:pPr>
              <w:pStyle w:val="ListParagraph"/>
              <w:numPr>
                <w:ilvl w:val="1"/>
                <w:numId w:val="43"/>
              </w:numPr>
              <w:spacing w:after="180"/>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 xml:space="preserve">Part of the UL RBG inside the UL </w:t>
            </w:r>
            <w:proofErr w:type="spellStart"/>
            <w:r w:rsidRPr="000707A9">
              <w:rPr>
                <w:i/>
                <w:iCs/>
                <w:sz w:val="22"/>
                <w:szCs w:val="18"/>
                <w:lang w:val="en-US" w:eastAsia="zh-CN"/>
              </w:rPr>
              <w:t>subband</w:t>
            </w:r>
            <w:proofErr w:type="spellEnd"/>
            <w:r w:rsidRPr="000707A9">
              <w:rPr>
                <w:i/>
                <w:iCs/>
                <w:sz w:val="22"/>
                <w:szCs w:val="18"/>
                <w:lang w:val="en-US" w:eastAsia="zh-CN"/>
              </w:rPr>
              <w:t xml:space="preserve"> can be </w:t>
            </w:r>
            <w:proofErr w:type="gramStart"/>
            <w:r w:rsidRPr="000707A9">
              <w:rPr>
                <w:i/>
                <w:iCs/>
                <w:sz w:val="22"/>
                <w:szCs w:val="18"/>
                <w:lang w:val="en-US" w:eastAsia="zh-CN"/>
              </w:rPr>
              <w:t>used</w:t>
            </w:r>
            <w:proofErr w:type="gramEnd"/>
          </w:p>
          <w:p w14:paraId="34E8272D" w14:textId="77777777" w:rsidR="00F601B3" w:rsidRPr="000707A9" w:rsidRDefault="00F40527" w:rsidP="005407EE">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4933BCBE" w14:textId="77777777" w:rsidR="00F601B3" w:rsidRPr="000707A9" w:rsidRDefault="00F40527" w:rsidP="005407EE">
            <w:pPr>
              <w:rPr>
                <w:rFonts w:eastAsia="Malgun Gothic"/>
                <w:i/>
                <w:iCs/>
                <w:sz w:val="22"/>
                <w:szCs w:val="18"/>
                <w:lang w:val="en-US" w:eastAsia="x-none"/>
              </w:rPr>
            </w:pPr>
            <w:r w:rsidRPr="000707A9">
              <w:rPr>
                <w:rFonts w:eastAsia="Malgun Gothic"/>
                <w:i/>
                <w:iCs/>
                <w:sz w:val="22"/>
                <w:szCs w:val="18"/>
                <w:lang w:val="en-US" w:eastAsia="x-none"/>
              </w:rPr>
              <w:t xml:space="preserve">For semi-static SBFD, a SBFD aware UE does not transmit UL channels/signals or receive DL channels/signals on the </w:t>
            </w:r>
            <w:proofErr w:type="spellStart"/>
            <w:r w:rsidRPr="000707A9">
              <w:rPr>
                <w:rFonts w:eastAsia="Malgun Gothic"/>
                <w:i/>
                <w:iCs/>
                <w:sz w:val="22"/>
                <w:szCs w:val="18"/>
                <w:lang w:val="en-US" w:eastAsia="x-none"/>
              </w:rPr>
              <w:t>guardband</w:t>
            </w:r>
            <w:proofErr w:type="spellEnd"/>
            <w:r w:rsidRPr="000707A9">
              <w:rPr>
                <w:rFonts w:eastAsia="Malgun Gothic"/>
                <w:i/>
                <w:iCs/>
                <w:sz w:val="22"/>
                <w:szCs w:val="18"/>
                <w:lang w:val="en-US" w:eastAsia="x-none"/>
              </w:rPr>
              <w:t>(s) that the UE is aware of.</w:t>
            </w:r>
          </w:p>
          <w:p w14:paraId="60DCA53B" w14:textId="77777777" w:rsidR="00F601B3" w:rsidRPr="000707A9" w:rsidRDefault="00F40527" w:rsidP="009705B5">
            <w:pPr>
              <w:pStyle w:val="ListParagraph"/>
              <w:numPr>
                <w:ilvl w:val="0"/>
                <w:numId w:val="44"/>
              </w:numPr>
              <w:spacing w:after="180"/>
              <w:ind w:leftChars="0"/>
              <w:contextualSpacing/>
              <w:rPr>
                <w:rFonts w:eastAsia="SimSun"/>
                <w:i/>
                <w:iCs/>
                <w:sz w:val="22"/>
                <w:szCs w:val="18"/>
                <w:lang w:val="en-US"/>
              </w:rPr>
            </w:pPr>
            <w:r w:rsidRPr="000707A9">
              <w:rPr>
                <w:i/>
                <w:iCs/>
                <w:sz w:val="22"/>
                <w:szCs w:val="18"/>
                <w:lang w:val="en-US"/>
              </w:rPr>
              <w:t xml:space="preserve">FFS: Measurement in </w:t>
            </w:r>
            <w:proofErr w:type="spellStart"/>
            <w:r w:rsidRPr="000707A9">
              <w:rPr>
                <w:i/>
                <w:iCs/>
                <w:sz w:val="22"/>
                <w:szCs w:val="18"/>
                <w:lang w:val="en-US"/>
              </w:rPr>
              <w:t>guardband</w:t>
            </w:r>
            <w:proofErr w:type="spellEnd"/>
            <w:r w:rsidRPr="000707A9">
              <w:rPr>
                <w:i/>
                <w:iCs/>
                <w:sz w:val="22"/>
                <w:szCs w:val="18"/>
                <w:lang w:val="en-US"/>
              </w:rPr>
              <w:t xml:space="preserve"> for the purpose of CLI measurement.</w:t>
            </w:r>
          </w:p>
          <w:p w14:paraId="0BBBAAF8" w14:textId="77777777" w:rsidR="00F601B3" w:rsidRPr="000707A9" w:rsidRDefault="00F40527" w:rsidP="005407EE">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399A9A1A" w14:textId="77777777" w:rsidR="00F601B3" w:rsidRPr="000707A9" w:rsidRDefault="00F40527" w:rsidP="005407EE">
            <w:pPr>
              <w:rPr>
                <w:rFonts w:eastAsia="Microsoft YaHei"/>
                <w:i/>
                <w:iCs/>
                <w:sz w:val="22"/>
                <w:szCs w:val="18"/>
                <w:lang w:eastAsia="zh-CN"/>
              </w:rPr>
            </w:pPr>
            <w:r w:rsidRPr="000707A9">
              <w:rPr>
                <w:rFonts w:eastAsia="Malgun Gothic"/>
                <w:i/>
                <w:iCs/>
                <w:sz w:val="22"/>
                <w:szCs w:val="18"/>
                <w:lang w:eastAsia="zh-CN"/>
              </w:rPr>
              <w:t>F</w:t>
            </w:r>
            <w:r w:rsidRPr="000707A9">
              <w:rPr>
                <w:rFonts w:eastAsia="Microsoft YaHei"/>
                <w:i/>
                <w:iCs/>
                <w:sz w:val="22"/>
                <w:szCs w:val="18"/>
                <w:lang w:eastAsia="zh-CN"/>
              </w:rPr>
              <w:t xml:space="preserve">or semi-static SBFD, for a CSI-RS resource which overlaps with SBFD </w:t>
            </w:r>
            <w:proofErr w:type="spellStart"/>
            <w:r w:rsidRPr="000707A9">
              <w:rPr>
                <w:rFonts w:eastAsia="Microsoft YaHei"/>
                <w:i/>
                <w:iCs/>
                <w:sz w:val="22"/>
                <w:szCs w:val="18"/>
                <w:lang w:eastAsia="zh-CN"/>
              </w:rPr>
              <w:t>subband</w:t>
            </w:r>
            <w:proofErr w:type="spellEnd"/>
            <w:r w:rsidRPr="000707A9">
              <w:rPr>
                <w:rFonts w:eastAsia="Microsoft YaHei"/>
                <w:i/>
                <w:iCs/>
                <w:sz w:val="22"/>
                <w:szCs w:val="18"/>
                <w:lang w:eastAsia="zh-CN"/>
              </w:rPr>
              <w:t xml:space="preserve"> boundaries, only CSI-RS resources within DL </w:t>
            </w:r>
            <w:proofErr w:type="spellStart"/>
            <w:r w:rsidRPr="000707A9">
              <w:rPr>
                <w:rFonts w:eastAsia="Microsoft YaHei"/>
                <w:i/>
                <w:iCs/>
                <w:sz w:val="22"/>
                <w:szCs w:val="18"/>
                <w:lang w:eastAsia="zh-CN"/>
              </w:rPr>
              <w:t>subband</w:t>
            </w:r>
            <w:proofErr w:type="spellEnd"/>
            <w:r w:rsidRPr="000707A9">
              <w:rPr>
                <w:rFonts w:eastAsia="Microsoft YaHei"/>
                <w:i/>
                <w:iCs/>
                <w:sz w:val="22"/>
                <w:szCs w:val="18"/>
                <w:lang w:eastAsia="zh-CN"/>
              </w:rPr>
              <w:t>(s) are valid for SBFD-aware UE.</w:t>
            </w:r>
          </w:p>
          <w:p w14:paraId="7B169F26" w14:textId="77777777" w:rsidR="00F601B3" w:rsidRPr="000707A9" w:rsidRDefault="00F40527" w:rsidP="009705B5">
            <w:pPr>
              <w:numPr>
                <w:ilvl w:val="1"/>
                <w:numId w:val="45"/>
              </w:numPr>
              <w:rPr>
                <w:rFonts w:eastAsia="Malgun Gothic"/>
                <w:i/>
                <w:iCs/>
                <w:sz w:val="22"/>
                <w:szCs w:val="18"/>
                <w:lang w:eastAsia="zh-CN"/>
              </w:rPr>
            </w:pPr>
            <w:r w:rsidRPr="000707A9">
              <w:rPr>
                <w:rFonts w:eastAsia="Malgun Gothic"/>
                <w:i/>
                <w:iCs/>
                <w:sz w:val="22"/>
                <w:szCs w:val="18"/>
                <w:lang w:val="en-US"/>
              </w:rPr>
              <w:t xml:space="preserve">For </w:t>
            </w:r>
            <w:r w:rsidRPr="000707A9">
              <w:rPr>
                <w:rFonts w:eastAsia="Microsoft YaHei"/>
                <w:i/>
                <w:iCs/>
                <w:sz w:val="22"/>
                <w:szCs w:val="18"/>
              </w:rPr>
              <w:t>semi-static SBFD, for</w:t>
            </w:r>
            <w:r w:rsidRPr="000707A9">
              <w:rPr>
                <w:rFonts w:eastAsia="Malgun Gothic"/>
                <w:i/>
                <w:iCs/>
                <w:sz w:val="22"/>
                <w:szCs w:val="18"/>
                <w:lang w:val="en-US"/>
              </w:rPr>
              <w:t xml:space="preserve"> a CSI reporting </w:t>
            </w:r>
            <w:proofErr w:type="spellStart"/>
            <w:r w:rsidRPr="000707A9">
              <w:rPr>
                <w:rFonts w:eastAsia="Malgun Gothic"/>
                <w:i/>
                <w:iCs/>
                <w:sz w:val="22"/>
                <w:szCs w:val="18"/>
                <w:lang w:val="en-US"/>
              </w:rPr>
              <w:t>subband</w:t>
            </w:r>
            <w:proofErr w:type="spellEnd"/>
            <w:r w:rsidRPr="000707A9">
              <w:rPr>
                <w:rFonts w:eastAsia="Malgun Gothic"/>
                <w:i/>
                <w:iCs/>
                <w:sz w:val="22"/>
                <w:szCs w:val="18"/>
                <w:lang w:val="en-US"/>
              </w:rPr>
              <w:t xml:space="preserve"> which overlaps with SBFD </w:t>
            </w:r>
            <w:proofErr w:type="spellStart"/>
            <w:r w:rsidRPr="000707A9">
              <w:rPr>
                <w:rFonts w:eastAsia="Malgun Gothic"/>
                <w:i/>
                <w:iCs/>
                <w:sz w:val="22"/>
                <w:szCs w:val="18"/>
                <w:lang w:val="en-US"/>
              </w:rPr>
              <w:t>subband</w:t>
            </w:r>
            <w:proofErr w:type="spellEnd"/>
            <w:r w:rsidRPr="000707A9">
              <w:rPr>
                <w:rFonts w:eastAsia="Malgun Gothic"/>
                <w:i/>
                <w:iCs/>
                <w:sz w:val="22"/>
                <w:szCs w:val="18"/>
                <w:lang w:val="en-US"/>
              </w:rPr>
              <w:t xml:space="preserve"> boundaries, CSI report is derived based on CSI-RS resources excluding CSI-RS resources outside DL </w:t>
            </w:r>
            <w:proofErr w:type="spellStart"/>
            <w:r w:rsidRPr="000707A9">
              <w:rPr>
                <w:rFonts w:eastAsia="Malgun Gothic"/>
                <w:i/>
                <w:iCs/>
                <w:sz w:val="22"/>
                <w:szCs w:val="18"/>
                <w:lang w:val="en-US"/>
              </w:rPr>
              <w:t>subband</w:t>
            </w:r>
            <w:proofErr w:type="spellEnd"/>
            <w:r w:rsidRPr="000707A9">
              <w:rPr>
                <w:rFonts w:eastAsia="Malgun Gothic"/>
                <w:i/>
                <w:iCs/>
                <w:sz w:val="22"/>
                <w:szCs w:val="18"/>
                <w:lang w:val="en-US"/>
              </w:rPr>
              <w:t>(s).</w:t>
            </w:r>
          </w:p>
          <w:p w14:paraId="2DE46E7D" w14:textId="77777777" w:rsidR="00F601B3" w:rsidRPr="000707A9" w:rsidRDefault="00F40527" w:rsidP="005407EE">
            <w:pPr>
              <w:rPr>
                <w:rFonts w:eastAsia="Malgun Gothic"/>
                <w:bCs/>
                <w:i/>
                <w:iCs/>
                <w:sz w:val="22"/>
                <w:szCs w:val="18"/>
                <w:u w:val="single"/>
                <w:lang w:eastAsia="zh-CN"/>
              </w:rPr>
            </w:pPr>
            <w:r w:rsidRPr="000707A9">
              <w:rPr>
                <w:rFonts w:eastAsia="Malgun Gothic"/>
                <w:bCs/>
                <w:i/>
                <w:iCs/>
                <w:sz w:val="22"/>
                <w:szCs w:val="18"/>
                <w:u w:val="single"/>
                <w:lang w:eastAsia="zh-CN"/>
              </w:rPr>
              <w:t>Conclusion</w:t>
            </w:r>
          </w:p>
          <w:p w14:paraId="2F6F8AA7" w14:textId="77777777" w:rsidR="00F601B3" w:rsidRPr="000707A9" w:rsidRDefault="00F40527" w:rsidP="005407EE">
            <w:pPr>
              <w:rPr>
                <w:rFonts w:eastAsia="Malgun Gothic"/>
                <w:i/>
                <w:iCs/>
                <w:sz w:val="22"/>
                <w:szCs w:val="18"/>
                <w:lang w:eastAsia="zh-CN"/>
              </w:rPr>
            </w:pPr>
            <w:r w:rsidRPr="000707A9">
              <w:rPr>
                <w:rFonts w:eastAsia="Malgun Gothic"/>
                <w:i/>
                <w:iCs/>
                <w:sz w:val="22"/>
                <w:szCs w:val="18"/>
                <w:lang w:eastAsia="zh-CN"/>
              </w:rPr>
              <w:t xml:space="preserve">For the two options agreed in RAN1#112 for </w:t>
            </w:r>
            <w:r w:rsidRPr="000707A9">
              <w:rPr>
                <w:rFonts w:eastAsia="Malgun Gothic"/>
                <w:i/>
                <w:iCs/>
                <w:sz w:val="22"/>
                <w:szCs w:val="18"/>
              </w:rPr>
              <w:t>UL transmissions and DL receptions across SBFD symbols and non-SBFD symbols in different slots (each transmission/reception within a slot has either all SBFD or all non-SBFD symbols)</w:t>
            </w:r>
            <w:r w:rsidRPr="000707A9">
              <w:rPr>
                <w:rFonts w:eastAsia="Malgun Gothic"/>
                <w:i/>
                <w:iCs/>
                <w:sz w:val="22"/>
                <w:szCs w:val="18"/>
                <w:lang w:eastAsia="zh-CN"/>
              </w:rPr>
              <w:t>, the following observations are agreed.</w:t>
            </w:r>
          </w:p>
          <w:p w14:paraId="6526E8F4" w14:textId="77777777" w:rsidR="00F601B3" w:rsidRPr="000707A9" w:rsidRDefault="00F40527" w:rsidP="009705B5">
            <w:pPr>
              <w:pStyle w:val="ListParagraph"/>
              <w:numPr>
                <w:ilvl w:val="0"/>
                <w:numId w:val="43"/>
              </w:numPr>
              <w:spacing w:after="180"/>
              <w:ind w:leftChars="0"/>
              <w:contextualSpacing/>
              <w:rPr>
                <w:rFonts w:eastAsia="Malgun Gothic"/>
                <w:i/>
                <w:iCs/>
                <w:sz w:val="22"/>
                <w:szCs w:val="18"/>
                <w:lang w:eastAsia="zh-CN"/>
              </w:rPr>
            </w:pPr>
            <w:r w:rsidRPr="000707A9">
              <w:rPr>
                <w:rFonts w:eastAsia="Malgun Gothic"/>
                <w:i/>
                <w:iCs/>
                <w:sz w:val="22"/>
                <w:szCs w:val="18"/>
                <w:lang w:eastAsia="zh-CN"/>
              </w:rPr>
              <w:t xml:space="preserve">Option 1 can be achieved by </w:t>
            </w:r>
            <w:proofErr w:type="spellStart"/>
            <w:r w:rsidRPr="000707A9">
              <w:rPr>
                <w:rFonts w:eastAsia="Malgun Gothic"/>
                <w:i/>
                <w:iCs/>
                <w:sz w:val="22"/>
                <w:szCs w:val="18"/>
                <w:lang w:eastAsia="zh-CN"/>
              </w:rPr>
              <w:t>gNB</w:t>
            </w:r>
            <w:proofErr w:type="spellEnd"/>
            <w:r w:rsidRPr="000707A9">
              <w:rPr>
                <w:rFonts w:eastAsia="Malgun Gothic"/>
                <w:i/>
                <w:iCs/>
                <w:sz w:val="22"/>
                <w:szCs w:val="18"/>
                <w:lang w:eastAsia="zh-CN"/>
              </w:rPr>
              <w:t xml:space="preserve">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20C3D300" w14:textId="77777777" w:rsidR="00F601B3" w:rsidRPr="000707A9" w:rsidRDefault="00F40527" w:rsidP="009705B5">
            <w:pPr>
              <w:pStyle w:val="ListParagraph"/>
              <w:numPr>
                <w:ilvl w:val="0"/>
                <w:numId w:val="43"/>
              </w:numPr>
              <w:tabs>
                <w:tab w:val="left" w:pos="4536"/>
              </w:tabs>
              <w:spacing w:after="180"/>
              <w:ind w:leftChars="0"/>
              <w:contextualSpacing/>
              <w:rPr>
                <w:rFonts w:eastAsia="Malgun Gothic"/>
                <w:i/>
                <w:iCs/>
                <w:sz w:val="22"/>
                <w:szCs w:val="18"/>
                <w:lang w:eastAsia="zh-CN"/>
              </w:rPr>
            </w:pPr>
            <w:r w:rsidRPr="000707A9">
              <w:rPr>
                <w:rFonts w:eastAsia="Malgun Gothic"/>
                <w:i/>
                <w:iCs/>
                <w:sz w:val="22"/>
                <w:szCs w:val="18"/>
                <w:lang w:eastAsia="zh-CN"/>
              </w:rPr>
              <w:t>The frequency resources, power control and beam/spatial relation for all the transmission/reception occasions can be the same for Option 1 but may be different for Option 2. If different, it may require additional specification efforts.</w:t>
            </w:r>
          </w:p>
          <w:p w14:paraId="1382723B" w14:textId="77777777" w:rsidR="00F601B3" w:rsidRPr="000707A9" w:rsidRDefault="00F40527" w:rsidP="009705B5">
            <w:pPr>
              <w:pStyle w:val="ListParagraph"/>
              <w:numPr>
                <w:ilvl w:val="0"/>
                <w:numId w:val="43"/>
              </w:numPr>
              <w:spacing w:after="180"/>
              <w:ind w:leftChars="0"/>
              <w:contextualSpacing/>
              <w:rPr>
                <w:rFonts w:eastAsia="Malgun Gothic"/>
                <w:i/>
                <w:iCs/>
                <w:sz w:val="22"/>
                <w:szCs w:val="18"/>
                <w:lang w:eastAsia="zh-CN"/>
              </w:rPr>
            </w:pPr>
            <w:r w:rsidRPr="000707A9">
              <w:rPr>
                <w:rFonts w:eastAsia="Malgun Gothic"/>
                <w:i/>
                <w:iCs/>
                <w:sz w:val="22"/>
                <w:szCs w:val="18"/>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E650300" w14:textId="77777777" w:rsidR="00F601B3" w:rsidRPr="000707A9" w:rsidRDefault="00F40527" w:rsidP="005407EE">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5430C801" w14:textId="77777777" w:rsidR="00F601B3" w:rsidRPr="000707A9" w:rsidRDefault="00F40527" w:rsidP="005407EE">
            <w:pPr>
              <w:rPr>
                <w:rFonts w:eastAsia="Malgun Gothic"/>
                <w:i/>
                <w:iCs/>
                <w:sz w:val="22"/>
                <w:szCs w:val="18"/>
                <w:lang w:eastAsia="zh-CN"/>
              </w:rPr>
            </w:pPr>
            <w:r w:rsidRPr="000707A9">
              <w:rPr>
                <w:i/>
                <w:iCs/>
                <w:sz w:val="22"/>
                <w:szCs w:val="18"/>
              </w:rPr>
              <w:t>For inter-UE inter-</w:t>
            </w:r>
            <w:proofErr w:type="spellStart"/>
            <w:r w:rsidRPr="000707A9">
              <w:rPr>
                <w:i/>
                <w:iCs/>
                <w:sz w:val="22"/>
                <w:szCs w:val="18"/>
              </w:rPr>
              <w:t>subband</w:t>
            </w:r>
            <w:proofErr w:type="spellEnd"/>
            <w:r w:rsidRPr="000707A9">
              <w:rPr>
                <w:i/>
                <w:iCs/>
                <w:sz w:val="22"/>
                <w:szCs w:val="18"/>
              </w:rPr>
              <w:t xml:space="preserve"> CLI measurement,</w:t>
            </w:r>
            <w:r w:rsidRPr="000707A9">
              <w:rPr>
                <w:rFonts w:eastAsia="Malgun Gothic"/>
                <w:i/>
                <w:iCs/>
                <w:sz w:val="22"/>
                <w:szCs w:val="18"/>
                <w:lang w:eastAsia="zh-CN"/>
              </w:rPr>
              <w:t xml:space="preserve"> study Method#2 and Method#3 considering:</w:t>
            </w:r>
          </w:p>
          <w:p w14:paraId="6E75A042" w14:textId="77777777" w:rsidR="00F601B3" w:rsidRPr="000707A9" w:rsidRDefault="00F40527" w:rsidP="009705B5">
            <w:pPr>
              <w:numPr>
                <w:ilvl w:val="0"/>
                <w:numId w:val="46"/>
              </w:numPr>
              <w:suppressAutoHyphens/>
              <w:spacing w:after="180" w:line="256" w:lineRule="auto"/>
              <w:jc w:val="both"/>
              <w:rPr>
                <w:rFonts w:eastAsia="Malgun Gothic"/>
                <w:i/>
                <w:iCs/>
                <w:sz w:val="22"/>
                <w:szCs w:val="18"/>
                <w:lang w:eastAsia="en-US"/>
              </w:rPr>
            </w:pPr>
            <w:r w:rsidRPr="000707A9">
              <w:rPr>
                <w:rFonts w:eastAsia="Malgun Gothic"/>
                <w:i/>
                <w:iCs/>
                <w:sz w:val="22"/>
                <w:szCs w:val="18"/>
                <w:lang w:eastAsia="zh-CN"/>
              </w:rPr>
              <w:t xml:space="preserve">Necessity/benefit compared with measurement within DL </w:t>
            </w:r>
            <w:proofErr w:type="spellStart"/>
            <w:proofErr w:type="gramStart"/>
            <w:r w:rsidRPr="000707A9">
              <w:rPr>
                <w:rFonts w:eastAsia="Malgun Gothic"/>
                <w:i/>
                <w:iCs/>
                <w:sz w:val="22"/>
                <w:szCs w:val="18"/>
                <w:lang w:eastAsia="zh-CN"/>
              </w:rPr>
              <w:t>subband</w:t>
            </w:r>
            <w:proofErr w:type="spellEnd"/>
            <w:proofErr w:type="gramEnd"/>
          </w:p>
          <w:p w14:paraId="3191F246" w14:textId="77777777" w:rsidR="00F601B3" w:rsidRPr="000707A9" w:rsidRDefault="00F40527" w:rsidP="009705B5">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 xml:space="preserve">Whether/how to estimate CLI from RSRP/RSSI measurements within UL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 </w:t>
            </w:r>
            <w:proofErr w:type="spellStart"/>
            <w:r w:rsidRPr="000707A9">
              <w:rPr>
                <w:rFonts w:eastAsia="Malgun Gothic"/>
                <w:i/>
                <w:iCs/>
                <w:sz w:val="22"/>
                <w:szCs w:val="18"/>
                <w:lang w:eastAsia="zh-CN"/>
              </w:rPr>
              <w:t>guardband</w:t>
            </w:r>
            <w:proofErr w:type="spellEnd"/>
          </w:p>
          <w:p w14:paraId="4708294B" w14:textId="77777777" w:rsidR="00F601B3" w:rsidRPr="000707A9" w:rsidRDefault="00F40527" w:rsidP="009705B5">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 xml:space="preserve">Whether UE is required to measure RSRP/RSSI within UL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and receive DL in DL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(s) simultaneously</w:t>
            </w:r>
          </w:p>
          <w:p w14:paraId="1F24EF20" w14:textId="77777777" w:rsidR="00F601B3" w:rsidRPr="000707A9" w:rsidRDefault="00F40527" w:rsidP="009705B5">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 xml:space="preserve">Whether existing CLI measurement and report framework can be reused to support RSRP/RSSI measurements within UL </w:t>
            </w:r>
            <w:proofErr w:type="spellStart"/>
            <w:r w:rsidRPr="000707A9">
              <w:rPr>
                <w:rFonts w:eastAsia="Malgun Gothic"/>
                <w:i/>
                <w:iCs/>
                <w:sz w:val="22"/>
                <w:szCs w:val="18"/>
                <w:lang w:eastAsia="zh-CN"/>
              </w:rPr>
              <w:t>subband</w:t>
            </w:r>
            <w:proofErr w:type="spellEnd"/>
          </w:p>
          <w:p w14:paraId="66F66009" w14:textId="77777777" w:rsidR="00F601B3" w:rsidRPr="000707A9" w:rsidRDefault="00F40527" w:rsidP="009705B5">
            <w:pPr>
              <w:numPr>
                <w:ilvl w:val="1"/>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 xml:space="preserve">If not, identify the potential </w:t>
            </w:r>
            <w:proofErr w:type="gramStart"/>
            <w:r w:rsidRPr="000707A9">
              <w:rPr>
                <w:rFonts w:eastAsia="Malgun Gothic"/>
                <w:i/>
                <w:iCs/>
                <w:sz w:val="22"/>
                <w:szCs w:val="18"/>
                <w:lang w:eastAsia="zh-CN"/>
              </w:rPr>
              <w:t>impact</w:t>
            </w:r>
            <w:proofErr w:type="gramEnd"/>
          </w:p>
          <w:p w14:paraId="14CF2911" w14:textId="77777777" w:rsidR="00F601B3" w:rsidRPr="000707A9" w:rsidRDefault="00F40527" w:rsidP="005407EE">
            <w:pPr>
              <w:rPr>
                <w:rFonts w:eastAsia="Malgun Gothic" w:cs="Times"/>
                <w:i/>
                <w:iCs/>
                <w:sz w:val="18"/>
                <w:u w:val="single"/>
                <w:lang w:val="en-US" w:eastAsia="zh-CN"/>
              </w:rPr>
            </w:pPr>
            <w:r w:rsidRPr="000707A9">
              <w:rPr>
                <w:rFonts w:cs="Times"/>
                <w:i/>
                <w:iCs/>
                <w:sz w:val="22"/>
                <w:szCs w:val="18"/>
                <w:u w:val="single"/>
                <w:lang w:eastAsia="zh-CN"/>
              </w:rPr>
              <w:t>Conclusion</w:t>
            </w:r>
          </w:p>
          <w:p w14:paraId="6A6724F3" w14:textId="77777777" w:rsidR="00F601B3" w:rsidRPr="000707A9" w:rsidRDefault="00F40527" w:rsidP="005407EE">
            <w:pPr>
              <w:rPr>
                <w:rFonts w:eastAsia="Batang" w:cs="Times"/>
                <w:i/>
                <w:iCs/>
                <w:sz w:val="22"/>
                <w:szCs w:val="22"/>
                <w:lang w:eastAsia="zh-CN"/>
              </w:rPr>
            </w:pPr>
            <w:r w:rsidRPr="000707A9">
              <w:rPr>
                <w:rFonts w:cs="Times"/>
                <w:i/>
                <w:iCs/>
                <w:sz w:val="22"/>
                <w:szCs w:val="18"/>
                <w:lang w:eastAsia="zh-CN"/>
              </w:rPr>
              <w:t xml:space="preserve">Time misalignment at </w:t>
            </w:r>
            <w:proofErr w:type="spellStart"/>
            <w:r w:rsidRPr="000707A9">
              <w:rPr>
                <w:rFonts w:cs="Times"/>
                <w:i/>
                <w:iCs/>
                <w:sz w:val="22"/>
                <w:szCs w:val="18"/>
                <w:lang w:eastAsia="zh-CN"/>
              </w:rPr>
              <w:t>gNB</w:t>
            </w:r>
            <w:proofErr w:type="spellEnd"/>
            <w:r w:rsidRPr="000707A9">
              <w:rPr>
                <w:rFonts w:cs="Times"/>
                <w:i/>
                <w:iCs/>
                <w:sz w:val="22"/>
                <w:szCs w:val="18"/>
                <w:lang w:eastAsia="zh-CN"/>
              </w:rPr>
              <w:t xml:space="preserve"> between UL receptions and DL transmissions due to configuration of non-zero </w:t>
            </w:r>
            <w:proofErr w:type="spellStart"/>
            <w:proofErr w:type="gramStart"/>
            <w:r w:rsidRPr="000707A9">
              <w:rPr>
                <w:rFonts w:cs="Times"/>
                <w:i/>
                <w:iCs/>
                <w:sz w:val="22"/>
                <w:szCs w:val="18"/>
                <w:lang w:eastAsia="zh-CN"/>
              </w:rPr>
              <w:t>N</w:t>
            </w:r>
            <w:r w:rsidRPr="000707A9">
              <w:rPr>
                <w:rFonts w:cs="Times"/>
                <w:i/>
                <w:iCs/>
                <w:sz w:val="22"/>
                <w:szCs w:val="18"/>
                <w:vertAlign w:val="subscript"/>
                <w:lang w:eastAsia="zh-CN"/>
              </w:rPr>
              <w:t>TA,offset</w:t>
            </w:r>
            <w:proofErr w:type="spellEnd"/>
            <w:proofErr w:type="gramEnd"/>
            <w:r w:rsidRPr="000707A9">
              <w:rPr>
                <w:rFonts w:cs="Times"/>
                <w:i/>
                <w:iCs/>
                <w:sz w:val="22"/>
                <w:szCs w:val="18"/>
                <w:vertAlign w:val="subscript"/>
                <w:lang w:eastAsia="zh-CN"/>
              </w:rPr>
              <w:t xml:space="preserve"> </w:t>
            </w:r>
            <w:r w:rsidRPr="000707A9">
              <w:rPr>
                <w:rFonts w:cs="Times"/>
                <w:i/>
                <w:iCs/>
                <w:sz w:val="22"/>
                <w:szCs w:val="18"/>
                <w:lang w:eastAsia="zh-CN"/>
              </w:rPr>
              <w:t xml:space="preserve">at UE can lead to increased interference assuming no </w:t>
            </w:r>
            <w:proofErr w:type="spellStart"/>
            <w:r w:rsidRPr="000707A9">
              <w:rPr>
                <w:rFonts w:cs="Times"/>
                <w:i/>
                <w:iCs/>
                <w:sz w:val="22"/>
                <w:szCs w:val="18"/>
                <w:lang w:eastAsia="zh-CN"/>
              </w:rPr>
              <w:t>gNB</w:t>
            </w:r>
            <w:proofErr w:type="spellEnd"/>
            <w:r w:rsidRPr="000707A9">
              <w:rPr>
                <w:rFonts w:cs="Times"/>
                <w:i/>
                <w:iCs/>
                <w:sz w:val="22"/>
                <w:szCs w:val="18"/>
                <w:lang w:eastAsia="zh-CN"/>
              </w:rPr>
              <w:t xml:space="preserve"> transmit chain </w:t>
            </w:r>
            <w:r w:rsidRPr="000707A9">
              <w:rPr>
                <w:rFonts w:cs="Times"/>
                <w:i/>
                <w:iCs/>
                <w:strike/>
                <w:sz w:val="22"/>
                <w:szCs w:val="18"/>
                <w:lang w:eastAsia="zh-CN"/>
              </w:rPr>
              <w:t>side</w:t>
            </w:r>
            <w:r w:rsidRPr="000707A9">
              <w:rPr>
                <w:rFonts w:cs="Times"/>
                <w:i/>
                <w:iCs/>
                <w:sz w:val="22"/>
                <w:szCs w:val="18"/>
                <w:lang w:eastAsia="zh-CN"/>
              </w:rPr>
              <w:t xml:space="preserve"> impairments and no filtering of DL </w:t>
            </w:r>
            <w:proofErr w:type="spellStart"/>
            <w:r w:rsidRPr="000707A9">
              <w:rPr>
                <w:rFonts w:cs="Times"/>
                <w:i/>
                <w:iCs/>
                <w:sz w:val="22"/>
                <w:szCs w:val="18"/>
                <w:lang w:eastAsia="zh-CN"/>
              </w:rPr>
              <w:t>subband</w:t>
            </w:r>
            <w:proofErr w:type="spellEnd"/>
            <w:r w:rsidRPr="000707A9">
              <w:rPr>
                <w:rFonts w:cs="Times"/>
                <w:i/>
                <w:iCs/>
                <w:sz w:val="22"/>
                <w:szCs w:val="18"/>
                <w:lang w:eastAsia="zh-CN"/>
              </w:rPr>
              <w:t xml:space="preserve">(s) in the </w:t>
            </w:r>
            <w:proofErr w:type="spellStart"/>
            <w:r w:rsidRPr="000707A9">
              <w:rPr>
                <w:rFonts w:cs="Times"/>
                <w:i/>
                <w:iCs/>
                <w:sz w:val="22"/>
                <w:szCs w:val="18"/>
                <w:lang w:eastAsia="zh-CN"/>
              </w:rPr>
              <w:t>gNB</w:t>
            </w:r>
            <w:proofErr w:type="spellEnd"/>
            <w:r w:rsidRPr="000707A9">
              <w:rPr>
                <w:rFonts w:cs="Times"/>
                <w:i/>
                <w:iCs/>
                <w:sz w:val="22"/>
                <w:szCs w:val="18"/>
                <w:lang w:eastAsia="zh-CN"/>
              </w:rPr>
              <w:t xml:space="preserve"> Rx chain.</w:t>
            </w:r>
          </w:p>
          <w:p w14:paraId="12016BD3" w14:textId="77777777" w:rsidR="00F601B3" w:rsidRPr="000707A9" w:rsidRDefault="00F40527" w:rsidP="009705B5">
            <w:pPr>
              <w:pStyle w:val="ListParagraph"/>
              <w:numPr>
                <w:ilvl w:val="0"/>
                <w:numId w:val="47"/>
              </w:numPr>
              <w:spacing w:after="180"/>
              <w:ind w:leftChars="0"/>
              <w:contextualSpacing/>
              <w:rPr>
                <w:i/>
                <w:iCs/>
                <w:sz w:val="22"/>
                <w:szCs w:val="18"/>
                <w:lang w:eastAsia="zh-CN"/>
              </w:rPr>
            </w:pPr>
            <w:r w:rsidRPr="000707A9">
              <w:rPr>
                <w:i/>
                <w:iCs/>
                <w:sz w:val="22"/>
                <w:szCs w:val="18"/>
                <w:lang w:eastAsia="zh-CN"/>
              </w:rPr>
              <w:lastRenderedPageBreak/>
              <w:t xml:space="preserve">FFS the case with </w:t>
            </w:r>
            <w:proofErr w:type="spellStart"/>
            <w:r w:rsidRPr="000707A9">
              <w:rPr>
                <w:i/>
                <w:iCs/>
                <w:sz w:val="22"/>
                <w:szCs w:val="18"/>
                <w:lang w:eastAsia="zh-CN"/>
              </w:rPr>
              <w:t>gNB</w:t>
            </w:r>
            <w:proofErr w:type="spellEnd"/>
            <w:r w:rsidRPr="000707A9">
              <w:rPr>
                <w:i/>
                <w:iCs/>
                <w:sz w:val="22"/>
                <w:szCs w:val="18"/>
                <w:lang w:eastAsia="zh-CN"/>
              </w:rPr>
              <w:t xml:space="preserve"> transmit chain impairments and/or filtering of DL </w:t>
            </w:r>
            <w:proofErr w:type="spellStart"/>
            <w:r w:rsidRPr="000707A9">
              <w:rPr>
                <w:i/>
                <w:iCs/>
                <w:sz w:val="22"/>
                <w:szCs w:val="18"/>
                <w:lang w:eastAsia="zh-CN"/>
              </w:rPr>
              <w:t>subband</w:t>
            </w:r>
            <w:proofErr w:type="spellEnd"/>
            <w:r w:rsidRPr="000707A9">
              <w:rPr>
                <w:i/>
                <w:iCs/>
                <w:sz w:val="22"/>
                <w:szCs w:val="18"/>
                <w:lang w:eastAsia="zh-CN"/>
              </w:rPr>
              <w:t xml:space="preserve">(s) in the </w:t>
            </w:r>
            <w:proofErr w:type="spellStart"/>
            <w:r w:rsidRPr="000707A9">
              <w:rPr>
                <w:i/>
                <w:iCs/>
                <w:sz w:val="22"/>
                <w:szCs w:val="18"/>
                <w:lang w:eastAsia="zh-CN"/>
              </w:rPr>
              <w:t>gNB</w:t>
            </w:r>
            <w:proofErr w:type="spellEnd"/>
            <w:r w:rsidRPr="000707A9">
              <w:rPr>
                <w:i/>
                <w:iCs/>
                <w:sz w:val="22"/>
                <w:szCs w:val="18"/>
                <w:lang w:eastAsia="zh-CN"/>
              </w:rPr>
              <w:t xml:space="preserve"> Rx </w:t>
            </w:r>
            <w:proofErr w:type="gramStart"/>
            <w:r w:rsidRPr="000707A9">
              <w:rPr>
                <w:i/>
                <w:iCs/>
                <w:sz w:val="22"/>
                <w:szCs w:val="18"/>
                <w:lang w:eastAsia="zh-CN"/>
              </w:rPr>
              <w:t>chain</w:t>
            </w:r>
            <w:proofErr w:type="gramEnd"/>
          </w:p>
          <w:p w14:paraId="5B92468E" w14:textId="77777777" w:rsidR="00F601B3" w:rsidRPr="000707A9" w:rsidRDefault="00F40527" w:rsidP="009705B5">
            <w:pPr>
              <w:pStyle w:val="ListParagraph"/>
              <w:numPr>
                <w:ilvl w:val="0"/>
                <w:numId w:val="47"/>
              </w:numPr>
              <w:spacing w:after="180"/>
              <w:ind w:leftChars="0"/>
              <w:contextualSpacing/>
              <w:rPr>
                <w:i/>
                <w:iCs/>
                <w:sz w:val="22"/>
                <w:szCs w:val="18"/>
                <w:lang w:eastAsia="zh-CN"/>
              </w:rPr>
            </w:pPr>
            <w:r w:rsidRPr="000707A9">
              <w:rPr>
                <w:i/>
                <w:iCs/>
                <w:sz w:val="22"/>
                <w:szCs w:val="18"/>
                <w:lang w:eastAsia="zh-CN"/>
              </w:rPr>
              <w:t xml:space="preserve">FFS whether/how to mitigate the interference increase, including impact to legacy </w:t>
            </w:r>
            <w:proofErr w:type="gramStart"/>
            <w:r w:rsidRPr="000707A9">
              <w:rPr>
                <w:i/>
                <w:iCs/>
                <w:sz w:val="22"/>
                <w:szCs w:val="18"/>
                <w:lang w:eastAsia="zh-CN"/>
              </w:rPr>
              <w:t>UEs</w:t>
            </w:r>
            <w:proofErr w:type="gramEnd"/>
          </w:p>
          <w:p w14:paraId="15A9ABAD" w14:textId="77777777" w:rsidR="00F601B3" w:rsidRPr="000707A9" w:rsidRDefault="00F40527" w:rsidP="005407EE">
            <w:pPr>
              <w:rPr>
                <w:rFonts w:eastAsia="Malgun Gothic" w:cs="Times"/>
                <w:bCs/>
                <w:i/>
                <w:iCs/>
                <w:sz w:val="18"/>
                <w:szCs w:val="18"/>
                <w:highlight w:val="green"/>
                <w:lang w:eastAsia="zh-CN"/>
              </w:rPr>
            </w:pPr>
            <w:r w:rsidRPr="000707A9">
              <w:rPr>
                <w:rFonts w:eastAsia="Malgun Gothic" w:cs="Times"/>
                <w:bCs/>
                <w:i/>
                <w:iCs/>
                <w:sz w:val="22"/>
                <w:szCs w:val="18"/>
                <w:highlight w:val="green"/>
                <w:lang w:eastAsia="zh-CN"/>
              </w:rPr>
              <w:t>Agreement</w:t>
            </w:r>
          </w:p>
          <w:p w14:paraId="292BC984" w14:textId="77777777" w:rsidR="00F601B3" w:rsidRPr="000707A9" w:rsidRDefault="00F40527" w:rsidP="005407EE">
            <w:pPr>
              <w:jc w:val="both"/>
              <w:rPr>
                <w:rFonts w:eastAsia="Malgun Gothic" w:cs="Times"/>
                <w:i/>
                <w:iCs/>
                <w:sz w:val="22"/>
                <w:szCs w:val="18"/>
                <w:lang w:val="en-US" w:eastAsia="zh-CN"/>
              </w:rPr>
            </w:pPr>
            <w:r w:rsidRPr="000707A9">
              <w:rPr>
                <w:rFonts w:eastAsia="Malgun Gothic" w:cs="Times"/>
                <w:i/>
                <w:iCs/>
                <w:sz w:val="22"/>
                <w:szCs w:val="18"/>
                <w:lang w:val="en-US" w:eastAsia="zh-CN"/>
              </w:rPr>
              <w:t>Study the following options for SBFD operation in SSB symbols.</w:t>
            </w:r>
          </w:p>
          <w:p w14:paraId="0FDE933D" w14:textId="77777777" w:rsidR="00F601B3" w:rsidRPr="000707A9" w:rsidRDefault="00F40527" w:rsidP="009705B5">
            <w:pPr>
              <w:numPr>
                <w:ilvl w:val="0"/>
                <w:numId w:val="48"/>
              </w:numPr>
              <w:spacing w:after="180"/>
              <w:rPr>
                <w:rFonts w:eastAsia="Malgun Gothic"/>
                <w:i/>
                <w:iCs/>
                <w:sz w:val="22"/>
                <w:szCs w:val="22"/>
                <w:lang w:eastAsia="zh-CN"/>
              </w:rPr>
            </w:pPr>
            <w:r w:rsidRPr="000707A9">
              <w:rPr>
                <w:rFonts w:eastAsia="Malgun Gothic"/>
                <w:i/>
                <w:iCs/>
                <w:sz w:val="22"/>
                <w:szCs w:val="18"/>
                <w:lang w:eastAsia="zh-CN"/>
              </w:rPr>
              <w:t xml:space="preserve">Option 1: UL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cannot be configured in an SSB </w:t>
            </w:r>
            <w:proofErr w:type="gramStart"/>
            <w:r w:rsidRPr="000707A9">
              <w:rPr>
                <w:rFonts w:eastAsia="Malgun Gothic"/>
                <w:i/>
                <w:iCs/>
                <w:sz w:val="22"/>
                <w:szCs w:val="18"/>
                <w:lang w:eastAsia="zh-CN"/>
              </w:rPr>
              <w:t>symbol</w:t>
            </w:r>
            <w:proofErr w:type="gramEnd"/>
          </w:p>
          <w:p w14:paraId="68C34D2B" w14:textId="77777777" w:rsidR="00F601B3" w:rsidRPr="000707A9" w:rsidRDefault="00F40527" w:rsidP="009705B5">
            <w:pPr>
              <w:numPr>
                <w:ilvl w:val="1"/>
                <w:numId w:val="48"/>
              </w:numPr>
              <w:spacing w:after="180"/>
              <w:rPr>
                <w:rFonts w:eastAsia="Malgun Gothic"/>
                <w:i/>
                <w:iCs/>
                <w:sz w:val="22"/>
                <w:szCs w:val="18"/>
                <w:lang w:eastAsia="zh-CN"/>
              </w:rPr>
            </w:pPr>
            <w:r w:rsidRPr="000707A9">
              <w:rPr>
                <w:rFonts w:eastAsia="Malgun Gothic"/>
                <w:i/>
                <w:iCs/>
                <w:sz w:val="22"/>
                <w:szCs w:val="18"/>
                <w:lang w:eastAsia="zh-CN"/>
              </w:rPr>
              <w:t xml:space="preserve">FFS handling of misaligned periodicities between SSB and semi-static SBFD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time location configuration</w:t>
            </w:r>
          </w:p>
          <w:p w14:paraId="27746BCD" w14:textId="77777777" w:rsidR="00F601B3" w:rsidRPr="000707A9" w:rsidRDefault="00F40527" w:rsidP="009705B5">
            <w:pPr>
              <w:numPr>
                <w:ilvl w:val="0"/>
                <w:numId w:val="48"/>
              </w:numPr>
              <w:spacing w:after="180"/>
              <w:rPr>
                <w:rFonts w:eastAsia="Malgun Gothic"/>
                <w:i/>
                <w:iCs/>
                <w:sz w:val="22"/>
                <w:szCs w:val="18"/>
                <w:lang w:eastAsia="zh-CN"/>
              </w:rPr>
            </w:pPr>
            <w:r w:rsidRPr="000707A9">
              <w:rPr>
                <w:rFonts w:eastAsia="Malgun Gothic"/>
                <w:i/>
                <w:iCs/>
                <w:sz w:val="22"/>
                <w:szCs w:val="18"/>
                <w:lang w:eastAsia="zh-CN"/>
              </w:rPr>
              <w:t xml:space="preserve">Option 2: An UL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can be configured in an SSB </w:t>
            </w:r>
            <w:proofErr w:type="gramStart"/>
            <w:r w:rsidRPr="000707A9">
              <w:rPr>
                <w:rFonts w:eastAsia="Malgun Gothic"/>
                <w:i/>
                <w:iCs/>
                <w:sz w:val="22"/>
                <w:szCs w:val="18"/>
                <w:lang w:eastAsia="zh-CN"/>
              </w:rPr>
              <w:t>symbol</w:t>
            </w:r>
            <w:proofErr w:type="gramEnd"/>
          </w:p>
          <w:p w14:paraId="385850A5" w14:textId="77777777" w:rsidR="00F601B3" w:rsidRPr="000707A9" w:rsidRDefault="00F40527" w:rsidP="009705B5">
            <w:pPr>
              <w:numPr>
                <w:ilvl w:val="1"/>
                <w:numId w:val="48"/>
              </w:numPr>
              <w:spacing w:after="180"/>
              <w:rPr>
                <w:rFonts w:eastAsia="Malgun Gothic"/>
                <w:i/>
                <w:iCs/>
                <w:sz w:val="22"/>
                <w:szCs w:val="18"/>
                <w:lang w:eastAsia="zh-CN"/>
              </w:rPr>
            </w:pPr>
            <w:r w:rsidRPr="000707A9">
              <w:rPr>
                <w:rFonts w:eastAsia="Malgun Gothic"/>
                <w:i/>
                <w:iCs/>
                <w:sz w:val="22"/>
                <w:szCs w:val="18"/>
                <w:lang w:eastAsia="zh-CN"/>
              </w:rPr>
              <w:t xml:space="preserve">FFS whether/when and/or under which conditions an SBFD-aware UE transmits in the UL </w:t>
            </w:r>
            <w:proofErr w:type="spellStart"/>
            <w:r w:rsidRPr="000707A9">
              <w:rPr>
                <w:rFonts w:eastAsia="Malgun Gothic"/>
                <w:i/>
                <w:iCs/>
                <w:sz w:val="22"/>
                <w:szCs w:val="18"/>
                <w:lang w:eastAsia="zh-CN"/>
              </w:rPr>
              <w:t>subband</w:t>
            </w:r>
            <w:proofErr w:type="spellEnd"/>
            <w:r w:rsidRPr="000707A9">
              <w:rPr>
                <w:rFonts w:eastAsia="Malgun Gothic"/>
                <w:i/>
                <w:iCs/>
                <w:sz w:val="22"/>
                <w:szCs w:val="18"/>
                <w:lang w:eastAsia="zh-CN"/>
              </w:rPr>
              <w:t xml:space="preserve"> or may receive SSB in the symbol.</w:t>
            </w:r>
          </w:p>
          <w:p w14:paraId="2F1A941F" w14:textId="77777777" w:rsidR="00F601B3" w:rsidRPr="000707A9" w:rsidRDefault="00F40527" w:rsidP="005407EE">
            <w:pPr>
              <w:rPr>
                <w:i/>
                <w:iCs/>
                <w:sz w:val="22"/>
                <w:szCs w:val="18"/>
                <w:highlight w:val="green"/>
                <w:lang w:val="en-US" w:eastAsia="ko-KR"/>
              </w:rPr>
            </w:pPr>
            <w:r w:rsidRPr="000707A9">
              <w:rPr>
                <w:i/>
                <w:iCs/>
                <w:sz w:val="22"/>
                <w:szCs w:val="18"/>
                <w:highlight w:val="green"/>
                <w:lang w:val="en-US" w:eastAsia="ko-KR"/>
              </w:rPr>
              <w:t>Agreement</w:t>
            </w:r>
          </w:p>
          <w:p w14:paraId="29B13C5C" w14:textId="77777777" w:rsidR="00F601B3" w:rsidRPr="000707A9" w:rsidRDefault="00F40527" w:rsidP="005407EE">
            <w:pPr>
              <w:tabs>
                <w:tab w:val="left" w:pos="0"/>
              </w:tabs>
              <w:rPr>
                <w:rFonts w:eastAsia="Malgun Gothic"/>
                <w:i/>
                <w:iCs/>
                <w:sz w:val="22"/>
                <w:szCs w:val="18"/>
                <w:lang w:eastAsia="x-none"/>
              </w:rPr>
            </w:pPr>
            <w:r w:rsidRPr="000707A9">
              <w:rPr>
                <w:rFonts w:eastAsia="Malgun Gothic"/>
                <w:i/>
                <w:iCs/>
                <w:sz w:val="22"/>
                <w:szCs w:val="18"/>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0F6559C3"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Use-case(s) including the locations and number of switching points of the SBFD and non-SBFD symbols in the slot.</w:t>
            </w:r>
          </w:p>
          <w:p w14:paraId="3E313421"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benefits if any</w:t>
            </w:r>
          </w:p>
          <w:p w14:paraId="00A9A8DD"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Phase continuity</w:t>
            </w:r>
          </w:p>
          <w:p w14:paraId="07BFD5B8"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interruption of transmissions/receptions during transition</w:t>
            </w:r>
          </w:p>
          <w:p w14:paraId="6576A67F"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 xml:space="preserve">Required guard time if </w:t>
            </w:r>
            <w:proofErr w:type="gramStart"/>
            <w:r w:rsidRPr="000707A9">
              <w:rPr>
                <w:rFonts w:eastAsia="Malgun Gothic"/>
                <w:i/>
                <w:iCs/>
                <w:sz w:val="22"/>
                <w:szCs w:val="18"/>
                <w:lang w:eastAsia="zh-CN"/>
              </w:rPr>
              <w:t>any</w:t>
            </w:r>
            <w:proofErr w:type="gramEnd"/>
          </w:p>
          <w:p w14:paraId="13DE3363"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impact on performance</w:t>
            </w:r>
          </w:p>
          <w:p w14:paraId="4E6625A5"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Impact on link adaptation, channel estimation, and other procedures</w:t>
            </w:r>
          </w:p>
          <w:p w14:paraId="3FBF0C20"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UL transmission timing if any</w:t>
            </w:r>
          </w:p>
          <w:p w14:paraId="1F40F1A8"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Implementation complexity</w:t>
            </w:r>
          </w:p>
          <w:p w14:paraId="19837F31"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Applicability for SBFD aware UE and non-SBFD aware UEs</w:t>
            </w:r>
          </w:p>
          <w:p w14:paraId="64B34760"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 xml:space="preserve">NOTE: There </w:t>
            </w:r>
            <w:proofErr w:type="gramStart"/>
            <w:r w:rsidRPr="000707A9">
              <w:rPr>
                <w:rFonts w:eastAsia="Malgun Gothic"/>
                <w:i/>
                <w:iCs/>
                <w:sz w:val="22"/>
                <w:szCs w:val="18"/>
                <w:lang w:eastAsia="zh-CN"/>
              </w:rPr>
              <w:t>are</w:t>
            </w:r>
            <w:proofErr w:type="gramEnd"/>
            <w:r w:rsidRPr="000707A9">
              <w:rPr>
                <w:rFonts w:eastAsia="Malgun Gothic"/>
                <w:i/>
                <w:iCs/>
                <w:sz w:val="22"/>
                <w:szCs w:val="18"/>
                <w:lang w:eastAsia="zh-CN"/>
              </w:rPr>
              <w:t xml:space="preserve"> more than one scenario where a transmission overlaps SBFD and non-SBFD symbols and some may or may not face the aspects listed above</w:t>
            </w:r>
          </w:p>
          <w:p w14:paraId="4CC62024" w14:textId="77777777" w:rsidR="00F601B3" w:rsidRPr="000707A9" w:rsidRDefault="00F40527" w:rsidP="009705B5">
            <w:pPr>
              <w:numPr>
                <w:ilvl w:val="0"/>
                <w:numId w:val="49"/>
              </w:numPr>
              <w:spacing w:after="180"/>
              <w:rPr>
                <w:rFonts w:eastAsia="Malgun Gothic"/>
                <w:i/>
                <w:iCs/>
                <w:sz w:val="22"/>
                <w:szCs w:val="18"/>
                <w:lang w:eastAsia="zh-CN"/>
              </w:rPr>
            </w:pPr>
            <w:r w:rsidRPr="000707A9">
              <w:rPr>
                <w:rFonts w:eastAsia="Malgun Gothic"/>
                <w:i/>
                <w:iCs/>
                <w:sz w:val="22"/>
                <w:szCs w:val="18"/>
                <w:lang w:eastAsia="zh-CN"/>
              </w:rPr>
              <w:t xml:space="preserve">NOTE: This study doesn’t mean RAN1 agreement on a slot consisting of SBFD and non-SBFD symbols. </w:t>
            </w:r>
          </w:p>
          <w:p w14:paraId="67CBDEFD" w14:textId="77777777" w:rsidR="00F601B3" w:rsidRPr="000707A9" w:rsidRDefault="00F40527" w:rsidP="005407EE">
            <w:pPr>
              <w:rPr>
                <w:i/>
                <w:iCs/>
                <w:sz w:val="22"/>
                <w:szCs w:val="18"/>
                <w:u w:val="single"/>
                <w:lang w:val="en-US" w:eastAsia="ko-KR"/>
              </w:rPr>
            </w:pPr>
            <w:r w:rsidRPr="000707A9">
              <w:rPr>
                <w:i/>
                <w:iCs/>
                <w:sz w:val="22"/>
                <w:szCs w:val="18"/>
                <w:u w:val="single"/>
                <w:lang w:val="en-US" w:eastAsia="ko-KR"/>
              </w:rPr>
              <w:t>Conclusion</w:t>
            </w:r>
          </w:p>
          <w:p w14:paraId="13368EEB" w14:textId="77777777" w:rsidR="00F601B3" w:rsidRPr="000707A9" w:rsidRDefault="00F40527" w:rsidP="005407EE">
            <w:pPr>
              <w:rPr>
                <w:rFonts w:eastAsia="Malgun Gothic"/>
                <w:i/>
                <w:iCs/>
                <w:sz w:val="22"/>
                <w:szCs w:val="18"/>
                <w:lang w:eastAsia="zh-CN"/>
              </w:rPr>
            </w:pPr>
            <w:r w:rsidRPr="000707A9">
              <w:rPr>
                <w:rFonts w:eastAsia="Malgun Gothic"/>
                <w:i/>
                <w:iCs/>
                <w:sz w:val="22"/>
                <w:szCs w:val="18"/>
                <w:lang w:eastAsia="zh-CN"/>
              </w:rPr>
              <w:t xml:space="preserve">For the options agreed to study in RAN1#112 for </w:t>
            </w:r>
            <w:r w:rsidRPr="000707A9">
              <w:rPr>
                <w:rFonts w:eastAsia="Malgun Gothic"/>
                <w:i/>
                <w:iCs/>
                <w:sz w:val="22"/>
                <w:szCs w:val="18"/>
              </w:rPr>
              <w:t xml:space="preserve">frequency resource allocation for CSI-RS across downlink </w:t>
            </w:r>
            <w:proofErr w:type="spellStart"/>
            <w:r w:rsidRPr="000707A9">
              <w:rPr>
                <w:rFonts w:eastAsia="Malgun Gothic"/>
                <w:i/>
                <w:iCs/>
                <w:sz w:val="22"/>
                <w:szCs w:val="18"/>
              </w:rPr>
              <w:t>subbands</w:t>
            </w:r>
            <w:proofErr w:type="spellEnd"/>
            <w:r w:rsidRPr="000707A9">
              <w:rPr>
                <w:rFonts w:eastAsia="Malgun Gothic"/>
                <w:i/>
                <w:iCs/>
                <w:sz w:val="22"/>
                <w:szCs w:val="18"/>
              </w:rPr>
              <w:t xml:space="preserve"> for SBFD-aware UEs</w:t>
            </w:r>
            <w:r w:rsidRPr="000707A9">
              <w:rPr>
                <w:rFonts w:eastAsia="Malgun Gothic"/>
                <w:i/>
                <w:iCs/>
                <w:sz w:val="22"/>
                <w:szCs w:val="18"/>
                <w:lang w:eastAsia="zh-CN"/>
              </w:rPr>
              <w:t>, the following observations are agreed.</w:t>
            </w:r>
          </w:p>
          <w:p w14:paraId="2F157C47" w14:textId="77777777" w:rsidR="00F601B3" w:rsidRPr="000707A9" w:rsidRDefault="00F40527" w:rsidP="009705B5">
            <w:pPr>
              <w:numPr>
                <w:ilvl w:val="0"/>
                <w:numId w:val="50"/>
              </w:numPr>
              <w:spacing w:after="180"/>
              <w:rPr>
                <w:rFonts w:eastAsia="Malgun Gothic"/>
                <w:i/>
                <w:iCs/>
                <w:sz w:val="22"/>
                <w:szCs w:val="18"/>
                <w:lang w:eastAsia="zh-CN"/>
              </w:rPr>
            </w:pPr>
            <w:r w:rsidRPr="000707A9">
              <w:rPr>
                <w:rFonts w:eastAsia="Malgun Gothic"/>
                <w:i/>
                <w:iCs/>
                <w:sz w:val="22"/>
                <w:szCs w:val="18"/>
                <w:lang w:eastAsia="zh-CN"/>
              </w:rPr>
              <w:t>For all the options, there is no impact on CSI-RS sequence generation.</w:t>
            </w:r>
          </w:p>
          <w:p w14:paraId="664D7E64" w14:textId="77777777" w:rsidR="00F601B3" w:rsidRPr="000707A9" w:rsidRDefault="00F40527" w:rsidP="009705B5">
            <w:pPr>
              <w:numPr>
                <w:ilvl w:val="0"/>
                <w:numId w:val="50"/>
              </w:numPr>
              <w:spacing w:after="180"/>
              <w:rPr>
                <w:rFonts w:eastAsia="Malgun Gothic"/>
                <w:i/>
                <w:iCs/>
                <w:sz w:val="22"/>
                <w:szCs w:val="18"/>
                <w:lang w:eastAsia="zh-CN"/>
              </w:rPr>
            </w:pPr>
            <w:r w:rsidRPr="000707A9">
              <w:rPr>
                <w:rFonts w:eastAsia="Malgun Gothic"/>
                <w:i/>
                <w:iCs/>
                <w:sz w:val="22"/>
                <w:szCs w:val="18"/>
                <w:lang w:eastAsia="zh-CN"/>
              </w:rPr>
              <w:t xml:space="preserve">Option 1 requires additional signalling to link two CSI-RS resources in two DL </w:t>
            </w:r>
            <w:proofErr w:type="spellStart"/>
            <w:r w:rsidRPr="000707A9">
              <w:rPr>
                <w:rFonts w:eastAsia="Malgun Gothic"/>
                <w:i/>
                <w:iCs/>
                <w:sz w:val="22"/>
                <w:szCs w:val="18"/>
                <w:lang w:eastAsia="zh-CN"/>
              </w:rPr>
              <w:t>subbands</w:t>
            </w:r>
            <w:proofErr w:type="spellEnd"/>
            <w:r w:rsidRPr="000707A9">
              <w:rPr>
                <w:rFonts w:eastAsia="Malgun Gothic"/>
                <w:i/>
                <w:iCs/>
                <w:sz w:val="22"/>
                <w:szCs w:val="18"/>
                <w:lang w:eastAsia="zh-CN"/>
              </w:rPr>
              <w:t xml:space="preserve">. </w:t>
            </w:r>
          </w:p>
          <w:p w14:paraId="45F6B0EC" w14:textId="77777777" w:rsidR="00F601B3" w:rsidRPr="000707A9" w:rsidRDefault="00F40527" w:rsidP="009705B5">
            <w:pPr>
              <w:numPr>
                <w:ilvl w:val="0"/>
                <w:numId w:val="50"/>
              </w:numPr>
              <w:spacing w:after="180"/>
              <w:rPr>
                <w:rFonts w:eastAsia="Malgun Gothic"/>
                <w:i/>
                <w:iCs/>
                <w:sz w:val="22"/>
                <w:szCs w:val="18"/>
                <w:lang w:eastAsia="zh-CN"/>
              </w:rPr>
            </w:pPr>
            <w:r w:rsidRPr="000707A9">
              <w:rPr>
                <w:rFonts w:eastAsia="Malgun Gothic"/>
                <w:i/>
                <w:iCs/>
                <w:sz w:val="22"/>
                <w:szCs w:val="18"/>
                <w:lang w:eastAsia="zh-CN"/>
              </w:rPr>
              <w:t xml:space="preserve">Option 2-1 requires new RRC structure to configure non-contiguous RBs for one CSI-RS resource, which may require additional signalling overhead. </w:t>
            </w:r>
          </w:p>
          <w:p w14:paraId="23EE2B79" w14:textId="77777777" w:rsidR="00F601B3" w:rsidRPr="000707A9" w:rsidRDefault="00F40527" w:rsidP="009705B5">
            <w:pPr>
              <w:numPr>
                <w:ilvl w:val="0"/>
                <w:numId w:val="50"/>
              </w:numPr>
              <w:spacing w:after="180"/>
              <w:rPr>
                <w:rFonts w:eastAsia="Malgun Gothic"/>
                <w:i/>
                <w:iCs/>
                <w:sz w:val="22"/>
                <w:szCs w:val="18"/>
                <w:lang w:eastAsia="zh-CN"/>
              </w:rPr>
            </w:pPr>
            <w:r w:rsidRPr="000707A9">
              <w:rPr>
                <w:rFonts w:eastAsia="Malgun Gothic"/>
                <w:i/>
                <w:iCs/>
                <w:sz w:val="22"/>
                <w:szCs w:val="18"/>
                <w:lang w:eastAsia="zh-CN"/>
              </w:rPr>
              <w:lastRenderedPageBreak/>
              <w:t xml:space="preserve">Option 2-2 can reuse the existing signalling design for CSI-RS resource configuration. Option 2-2 can be used to resolve the potential unaligned boundaries between CSI-RS resource configuration and SBFD </w:t>
            </w:r>
            <w:proofErr w:type="spellStart"/>
            <w:proofErr w:type="gramStart"/>
            <w:r w:rsidRPr="000707A9">
              <w:rPr>
                <w:rFonts w:eastAsia="Malgun Gothic"/>
                <w:i/>
                <w:iCs/>
                <w:sz w:val="22"/>
                <w:szCs w:val="18"/>
                <w:lang w:eastAsia="zh-CN"/>
              </w:rPr>
              <w:t>subbands</w:t>
            </w:r>
            <w:proofErr w:type="spellEnd"/>
            <w:proofErr w:type="gramEnd"/>
          </w:p>
          <w:p w14:paraId="03067D5A" w14:textId="77777777" w:rsidR="00F601B3" w:rsidRPr="000707A9" w:rsidRDefault="00F40527" w:rsidP="009705B5">
            <w:pPr>
              <w:numPr>
                <w:ilvl w:val="0"/>
                <w:numId w:val="50"/>
              </w:numPr>
              <w:spacing w:after="180"/>
              <w:rPr>
                <w:rFonts w:eastAsia="Malgun Gothic"/>
                <w:i/>
                <w:iCs/>
                <w:sz w:val="22"/>
                <w:szCs w:val="18"/>
                <w:lang w:eastAsia="zh-CN"/>
              </w:rPr>
            </w:pPr>
            <w:r w:rsidRPr="000707A9">
              <w:rPr>
                <w:rFonts w:eastAsia="Malgun Gothic"/>
                <w:i/>
                <w:iCs/>
                <w:sz w:val="22"/>
                <w:szCs w:val="18"/>
                <w:lang w:eastAsia="zh-CN"/>
              </w:rPr>
              <w:t>Further discussion is required on the UE complexity due to:</w:t>
            </w:r>
          </w:p>
          <w:p w14:paraId="2B03A89C" w14:textId="77777777" w:rsidR="00F601B3" w:rsidRPr="000707A9" w:rsidRDefault="00F40527" w:rsidP="009705B5">
            <w:pPr>
              <w:numPr>
                <w:ilvl w:val="1"/>
                <w:numId w:val="50"/>
              </w:numPr>
              <w:spacing w:after="180"/>
              <w:rPr>
                <w:rFonts w:eastAsia="Malgun Gothic"/>
                <w:i/>
                <w:iCs/>
                <w:sz w:val="22"/>
                <w:szCs w:val="18"/>
                <w:lang w:eastAsia="zh-CN"/>
              </w:rPr>
            </w:pPr>
            <w:r w:rsidRPr="000707A9">
              <w:rPr>
                <w:rFonts w:eastAsia="Malgun Gothic"/>
                <w:i/>
                <w:iCs/>
                <w:sz w:val="22"/>
                <w:szCs w:val="18"/>
                <w:lang w:eastAsia="zh-CN"/>
              </w:rPr>
              <w:t>UE capability of maximum number of configured CSI-RS resources</w:t>
            </w:r>
          </w:p>
          <w:p w14:paraId="46682404" w14:textId="77777777" w:rsidR="00F601B3" w:rsidRPr="000707A9" w:rsidRDefault="00F40527" w:rsidP="009705B5">
            <w:pPr>
              <w:numPr>
                <w:ilvl w:val="1"/>
                <w:numId w:val="50"/>
              </w:numPr>
              <w:spacing w:after="180"/>
              <w:rPr>
                <w:rFonts w:eastAsia="Malgun Gothic"/>
                <w:i/>
                <w:iCs/>
                <w:sz w:val="22"/>
                <w:szCs w:val="18"/>
                <w:lang w:eastAsia="zh-CN"/>
              </w:rPr>
            </w:pPr>
            <w:r w:rsidRPr="000707A9">
              <w:rPr>
                <w:rFonts w:eastAsia="Malgun Gothic"/>
                <w:i/>
                <w:iCs/>
                <w:sz w:val="22"/>
                <w:szCs w:val="18"/>
                <w:lang w:eastAsia="zh-CN"/>
              </w:rPr>
              <w:t>Processing non-contiguous CSI-RS</w:t>
            </w:r>
          </w:p>
          <w:p w14:paraId="243A98E7" w14:textId="77777777" w:rsidR="00F601B3" w:rsidRPr="000707A9" w:rsidRDefault="00F40527" w:rsidP="005407EE">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77089B86" w14:textId="77777777" w:rsidR="00F601B3" w:rsidRPr="000707A9" w:rsidRDefault="00F40527" w:rsidP="005407EE">
            <w:pPr>
              <w:rPr>
                <w:rFonts w:eastAsia="Malgun Gothic" w:cs="Times"/>
                <w:i/>
                <w:iCs/>
                <w:sz w:val="22"/>
                <w:szCs w:val="18"/>
                <w:lang w:eastAsia="zh-CN"/>
              </w:rPr>
            </w:pPr>
            <w:r w:rsidRPr="000707A9">
              <w:rPr>
                <w:rFonts w:eastAsia="Malgun Gothic" w:cs="Times"/>
                <w:i/>
                <w:iCs/>
                <w:sz w:val="22"/>
                <w:szCs w:val="18"/>
                <w:lang w:eastAsia="zh-CN"/>
              </w:rPr>
              <w:t>For SBFD-aware UEs, study the following options</w:t>
            </w:r>
            <w:r w:rsidRPr="000707A9">
              <w:rPr>
                <w:rFonts w:eastAsia="Malgun Gothic" w:cs="Times"/>
                <w:i/>
                <w:iCs/>
                <w:sz w:val="22"/>
                <w:szCs w:val="18"/>
              </w:rPr>
              <w:t xml:space="preserve"> for CSI report associated with periodic/semi-persistent CSI-RS </w:t>
            </w:r>
            <w:r w:rsidRPr="000707A9">
              <w:rPr>
                <w:rFonts w:eastAsia="Malgun Gothic" w:cs="Times"/>
                <w:i/>
                <w:iCs/>
                <w:sz w:val="22"/>
                <w:szCs w:val="18"/>
                <w:lang w:eastAsia="zh-CN"/>
              </w:rPr>
              <w:t>in case the periodicity is such that CSI-RS instances occur in both SBFD and non-SBFD symbols:</w:t>
            </w:r>
          </w:p>
          <w:p w14:paraId="20435A12" w14:textId="77777777" w:rsidR="00F601B3" w:rsidRPr="000707A9" w:rsidRDefault="00F40527" w:rsidP="009705B5">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Option 1: two CSI-</w:t>
            </w:r>
            <w:proofErr w:type="spellStart"/>
            <w:r w:rsidRPr="000707A9">
              <w:rPr>
                <w:rFonts w:eastAsia="Malgun Gothic" w:cs="Times"/>
                <w:i/>
                <w:iCs/>
                <w:sz w:val="22"/>
                <w:szCs w:val="18"/>
                <w:lang w:eastAsia="zh-CN"/>
              </w:rPr>
              <w:t>ReportConfigs</w:t>
            </w:r>
            <w:proofErr w:type="spellEnd"/>
            <w:r w:rsidRPr="000707A9">
              <w:rPr>
                <w:rFonts w:eastAsia="Malgun Gothic" w:cs="Times"/>
                <w:i/>
                <w:iCs/>
                <w:sz w:val="22"/>
                <w:szCs w:val="18"/>
                <w:lang w:eastAsia="zh-CN"/>
              </w:rPr>
              <w:t xml:space="preserve">, where one is associated with SBFD </w:t>
            </w:r>
            <w:proofErr w:type="gramStart"/>
            <w:r w:rsidRPr="000707A9">
              <w:rPr>
                <w:rFonts w:eastAsia="Malgun Gothic" w:cs="Times"/>
                <w:i/>
                <w:iCs/>
                <w:sz w:val="22"/>
                <w:szCs w:val="18"/>
                <w:lang w:eastAsia="zh-CN"/>
              </w:rPr>
              <w:t>symbols</w:t>
            </w:r>
            <w:proofErr w:type="gramEnd"/>
            <w:r w:rsidRPr="000707A9">
              <w:rPr>
                <w:rFonts w:eastAsia="Malgun Gothic" w:cs="Times"/>
                <w:i/>
                <w:iCs/>
                <w:sz w:val="22"/>
                <w:szCs w:val="18"/>
                <w:lang w:eastAsia="zh-CN"/>
              </w:rPr>
              <w:t xml:space="preserve"> and the other is associated with non-SBFD symbols</w:t>
            </w:r>
          </w:p>
          <w:p w14:paraId="52E317B7" w14:textId="77777777" w:rsidR="00F601B3" w:rsidRPr="000707A9" w:rsidRDefault="00F40527" w:rsidP="009705B5">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1-1: One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associated with a CSI-RS restricted to SBFD symbols only and the second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associated with a second CSI-RS restricted to non-SBFD symbols </w:t>
            </w:r>
            <w:proofErr w:type="gramStart"/>
            <w:r w:rsidRPr="000707A9">
              <w:rPr>
                <w:rFonts w:eastAsia="Malgun Gothic" w:cs="Times"/>
                <w:i/>
                <w:iCs/>
                <w:sz w:val="22"/>
                <w:szCs w:val="18"/>
                <w:lang w:eastAsia="zh-CN"/>
              </w:rPr>
              <w:t>only;</w:t>
            </w:r>
            <w:proofErr w:type="gramEnd"/>
          </w:p>
          <w:p w14:paraId="6D11A3A4" w14:textId="77777777" w:rsidR="00F601B3" w:rsidRPr="000707A9" w:rsidRDefault="00F40527" w:rsidP="009705B5">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1-2: Both CSI-</w:t>
            </w:r>
            <w:proofErr w:type="spellStart"/>
            <w:r w:rsidRPr="000707A9">
              <w:rPr>
                <w:rFonts w:eastAsia="Malgun Gothic" w:cs="Times"/>
                <w:i/>
                <w:iCs/>
                <w:sz w:val="22"/>
                <w:szCs w:val="18"/>
                <w:lang w:eastAsia="zh-CN"/>
              </w:rPr>
              <w:t>ReportConfigs</w:t>
            </w:r>
            <w:proofErr w:type="spellEnd"/>
            <w:r w:rsidRPr="000707A9">
              <w:rPr>
                <w:rFonts w:eastAsia="Malgun Gothic" w:cs="Times"/>
                <w:i/>
                <w:iCs/>
                <w:sz w:val="22"/>
                <w:szCs w:val="18"/>
                <w:lang w:eastAsia="zh-CN"/>
              </w:rPr>
              <w:t xml:space="preserve"> are associated with the same CSI-RS. The CSI report associated with one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derived based on CSI-RS instances in SBFD symbols only. The CSI report associated with the second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derived based on CSI-RS instances in non-SBFD symbols only.</w:t>
            </w:r>
          </w:p>
          <w:p w14:paraId="58BFB473" w14:textId="77777777" w:rsidR="00F601B3" w:rsidRPr="000707A9" w:rsidRDefault="00F40527" w:rsidP="009705B5">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Option 2: one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associated with both SBFD symbols and non-SBFD </w:t>
            </w:r>
            <w:proofErr w:type="gramStart"/>
            <w:r w:rsidRPr="000707A9">
              <w:rPr>
                <w:rFonts w:eastAsia="Malgun Gothic" w:cs="Times"/>
                <w:i/>
                <w:iCs/>
                <w:sz w:val="22"/>
                <w:szCs w:val="18"/>
                <w:lang w:eastAsia="zh-CN"/>
              </w:rPr>
              <w:t>symbols</w:t>
            </w:r>
            <w:proofErr w:type="gramEnd"/>
          </w:p>
          <w:p w14:paraId="4D7A92F1" w14:textId="77777777" w:rsidR="00F601B3" w:rsidRPr="000707A9" w:rsidRDefault="00F40527" w:rsidP="009705B5">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2-1: One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associated with two CSI-RSs which are restricted to SBFD symbols and non-SBFD symbols respectively. Separate CSI measurements are derived based on the first and second CSI-RSs respectively.</w:t>
            </w:r>
          </w:p>
          <w:p w14:paraId="7264085B" w14:textId="77777777" w:rsidR="00F601B3" w:rsidRPr="000707A9" w:rsidRDefault="00F40527" w:rsidP="009705B5">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2-2: One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associated with one CSI-RS. The CSI report is derived based on CSI-RS which can be in SBFD symbols or non-SBFD symbols in different time instances.</w:t>
            </w:r>
          </w:p>
          <w:p w14:paraId="02A17EFA" w14:textId="77777777" w:rsidR="00F601B3" w:rsidRPr="000707A9" w:rsidRDefault="00F40527" w:rsidP="009705B5">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 xml:space="preserve">FFS impact on UE CSI processing and reporting </w:t>
            </w:r>
            <w:proofErr w:type="gramStart"/>
            <w:r w:rsidRPr="000707A9">
              <w:rPr>
                <w:rFonts w:eastAsia="Malgun Gothic" w:cs="Times"/>
                <w:i/>
                <w:iCs/>
                <w:sz w:val="22"/>
                <w:szCs w:val="18"/>
                <w:lang w:eastAsia="zh-CN"/>
              </w:rPr>
              <w:t>timeline</w:t>
            </w:r>
            <w:proofErr w:type="gramEnd"/>
          </w:p>
          <w:p w14:paraId="0890F04D" w14:textId="77777777" w:rsidR="00F601B3" w:rsidRPr="000707A9" w:rsidRDefault="00F40527" w:rsidP="005407EE">
            <w:pPr>
              <w:rPr>
                <w:rFonts w:eastAsia="Microsoft YaHei" w:cs="Times"/>
                <w:i/>
                <w:iCs/>
                <w:sz w:val="22"/>
                <w:szCs w:val="18"/>
                <w:lang w:eastAsia="en-US"/>
              </w:rPr>
            </w:pPr>
            <w:r w:rsidRPr="000707A9">
              <w:rPr>
                <w:rFonts w:eastAsia="Microsoft YaHei" w:cs="Times"/>
                <w:i/>
                <w:iCs/>
                <w:sz w:val="22"/>
                <w:szCs w:val="18"/>
              </w:rPr>
              <w:t xml:space="preserve">Note: Whether the CSI-RS resource can be used for SBFD and non-SBFD symbols may depend on, e.g., </w:t>
            </w:r>
            <w:proofErr w:type="spellStart"/>
            <w:r w:rsidRPr="000707A9">
              <w:rPr>
                <w:rFonts w:eastAsia="Microsoft YaHei" w:cs="Times"/>
                <w:i/>
                <w:iCs/>
                <w:sz w:val="22"/>
                <w:szCs w:val="18"/>
              </w:rPr>
              <w:t>gNB</w:t>
            </w:r>
            <w:proofErr w:type="spellEnd"/>
            <w:r w:rsidRPr="000707A9">
              <w:rPr>
                <w:rFonts w:eastAsia="Microsoft YaHei" w:cs="Times"/>
                <w:i/>
                <w:iCs/>
                <w:sz w:val="22"/>
                <w:szCs w:val="18"/>
              </w:rPr>
              <w:t xml:space="preserve"> implementation of same/different </w:t>
            </w:r>
            <w:r w:rsidRPr="000707A9">
              <w:rPr>
                <w:rFonts w:cs="Times"/>
                <w:i/>
                <w:iCs/>
                <w:sz w:val="22"/>
                <w:szCs w:val="18"/>
              </w:rPr>
              <w:t>antenna configuration</w:t>
            </w:r>
            <w:r w:rsidRPr="000707A9">
              <w:rPr>
                <w:rFonts w:eastAsia="Microsoft YaHei" w:cs="Times"/>
                <w:i/>
                <w:iCs/>
                <w:sz w:val="22"/>
                <w:szCs w:val="18"/>
              </w:rPr>
              <w:t xml:space="preserve"> in both symbols. </w:t>
            </w:r>
          </w:p>
          <w:p w14:paraId="3B5F6549" w14:textId="77777777" w:rsidR="00F601B3" w:rsidRPr="000707A9" w:rsidRDefault="00F40527" w:rsidP="005407EE">
            <w:pPr>
              <w:ind w:left="6"/>
              <w:rPr>
                <w:rFonts w:eastAsia="Malgun Gothic" w:cs="Times"/>
                <w:i/>
                <w:iCs/>
                <w:sz w:val="22"/>
                <w:szCs w:val="18"/>
                <w:lang w:eastAsia="zh-CN"/>
              </w:rPr>
            </w:pPr>
            <w:r w:rsidRPr="000707A9">
              <w:rPr>
                <w:rFonts w:eastAsia="Malgun Gothic" w:cs="Times"/>
                <w:i/>
                <w:iCs/>
                <w:sz w:val="22"/>
                <w:szCs w:val="18"/>
                <w:lang w:eastAsia="zh-CN"/>
              </w:rPr>
              <w:t xml:space="preserve">Option 1-1 can be supported according to existing specification by </w:t>
            </w:r>
            <w:proofErr w:type="spellStart"/>
            <w:r w:rsidRPr="000707A9">
              <w:rPr>
                <w:rFonts w:eastAsia="Malgun Gothic" w:cs="Times"/>
                <w:i/>
                <w:iCs/>
                <w:sz w:val="22"/>
                <w:szCs w:val="18"/>
                <w:lang w:eastAsia="zh-CN"/>
              </w:rPr>
              <w:t>gNB</w:t>
            </w:r>
            <w:proofErr w:type="spellEnd"/>
            <w:r w:rsidRPr="000707A9">
              <w:rPr>
                <w:rFonts w:eastAsia="Malgun Gothic" w:cs="Times"/>
                <w:i/>
                <w:iCs/>
                <w:sz w:val="22"/>
                <w:szCs w:val="18"/>
                <w:lang w:eastAsia="zh-CN"/>
              </w:rPr>
              <w:t xml:space="preserve"> configuration of appropriate periodicities to ensure that the CSI-RS associated with each CSI-</w:t>
            </w:r>
            <w:proofErr w:type="spellStart"/>
            <w:r w:rsidRPr="000707A9">
              <w:rPr>
                <w:rFonts w:eastAsia="Malgun Gothic" w:cs="Times"/>
                <w:i/>
                <w:iCs/>
                <w:sz w:val="22"/>
                <w:szCs w:val="18"/>
                <w:lang w:eastAsia="zh-CN"/>
              </w:rPr>
              <w:t>ReportConfig</w:t>
            </w:r>
            <w:proofErr w:type="spellEnd"/>
            <w:r w:rsidRPr="000707A9">
              <w:rPr>
                <w:rFonts w:eastAsia="Malgun Gothic" w:cs="Times"/>
                <w:i/>
                <w:iCs/>
                <w:sz w:val="22"/>
                <w:szCs w:val="18"/>
                <w:lang w:eastAsia="zh-CN"/>
              </w:rPr>
              <w:t xml:space="preserve"> is confined to either SBFD symbols or non-SBFD symbols only. But it may restrict the </w:t>
            </w:r>
            <w:proofErr w:type="spellStart"/>
            <w:r w:rsidRPr="000707A9">
              <w:rPr>
                <w:rFonts w:eastAsia="Malgun Gothic" w:cs="Times"/>
                <w:i/>
                <w:iCs/>
                <w:sz w:val="22"/>
                <w:szCs w:val="18"/>
                <w:lang w:eastAsia="zh-CN"/>
              </w:rPr>
              <w:t>gNB</w:t>
            </w:r>
            <w:proofErr w:type="spellEnd"/>
            <w:r w:rsidRPr="000707A9">
              <w:rPr>
                <w:rFonts w:eastAsia="Malgun Gothic" w:cs="Times"/>
                <w:i/>
                <w:iCs/>
                <w:sz w:val="22"/>
                <w:szCs w:val="18"/>
                <w:lang w:eastAsia="zh-CN"/>
              </w:rPr>
              <w:t xml:space="preserve"> configuration flexibility and enhancements can be considered by additional indication or rules to determine the CSI-RS is valid within one symbol type and is invalid in the other symbol type.</w:t>
            </w:r>
          </w:p>
          <w:p w14:paraId="55BD6B8A" w14:textId="77777777" w:rsidR="00F601B3" w:rsidRPr="000707A9" w:rsidRDefault="00F40527" w:rsidP="005407EE">
            <w:pPr>
              <w:rPr>
                <w:rFonts w:eastAsia="Malgun Gothic" w:cs="Times"/>
                <w:i/>
                <w:iCs/>
                <w:color w:val="FF0000"/>
                <w:sz w:val="22"/>
                <w:szCs w:val="18"/>
                <w:lang w:val="en-US" w:eastAsia="x-none"/>
              </w:rPr>
            </w:pPr>
            <w:r w:rsidRPr="000707A9">
              <w:rPr>
                <w:rFonts w:eastAsia="Malgun Gothic" w:cs="Times"/>
                <w:i/>
                <w:iCs/>
                <w:sz w:val="22"/>
                <w:szCs w:val="18"/>
                <w:lang w:eastAsia="x-none"/>
              </w:rPr>
              <w:t xml:space="preserve">Option 2-2 can be supported according to existing specification </w:t>
            </w:r>
            <w:r w:rsidRPr="000707A9">
              <w:rPr>
                <w:rFonts w:cs="Times"/>
                <w:i/>
                <w:iCs/>
                <w:sz w:val="22"/>
                <w:szCs w:val="18"/>
                <w:lang w:eastAsia="x-none"/>
              </w:rPr>
              <w:t>to configure measurement restriction</w:t>
            </w:r>
            <w:r w:rsidRPr="000707A9">
              <w:rPr>
                <w:rFonts w:eastAsia="Malgun Gothic" w:cs="Times"/>
                <w:i/>
                <w:iCs/>
                <w:sz w:val="22"/>
                <w:szCs w:val="18"/>
                <w:lang w:eastAsia="x-none"/>
              </w:rPr>
              <w:t xml:space="preserve"> so that UE would not average CSI measurements across SBFD and non-SBFD symbols.</w:t>
            </w:r>
          </w:p>
          <w:p w14:paraId="5ED3695E" w14:textId="77777777" w:rsidR="00F601B3" w:rsidRPr="000707A9" w:rsidRDefault="00F40527" w:rsidP="005407EE">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6F7E2BFD" w14:textId="77777777" w:rsidR="00F601B3" w:rsidRPr="000707A9" w:rsidRDefault="00F40527" w:rsidP="005407EE">
            <w:pPr>
              <w:rPr>
                <w:rFonts w:eastAsia="SimSun" w:cs="Times"/>
                <w:i/>
                <w:iCs/>
                <w:sz w:val="22"/>
                <w:szCs w:val="18"/>
                <w:lang w:eastAsia="zh-CN"/>
              </w:rPr>
            </w:pPr>
            <w:r w:rsidRPr="000707A9">
              <w:rPr>
                <w:rFonts w:eastAsia="Malgun Gothic" w:cs="Times"/>
                <w:i/>
                <w:iCs/>
                <w:sz w:val="22"/>
                <w:szCs w:val="18"/>
              </w:rPr>
              <w:t>For UL transmissions and DL receptions across SBFD symbols and non-SBFD symbols in different slots (each transmission/reception within a slot has either all SBFD or all non-SBFD symbols)</w:t>
            </w:r>
            <w:r w:rsidRPr="000707A9">
              <w:rPr>
                <w:rFonts w:eastAsia="Malgun Gothic" w:cs="Times"/>
                <w:i/>
                <w:iCs/>
                <w:sz w:val="22"/>
                <w:szCs w:val="18"/>
                <w:lang w:eastAsia="zh-CN"/>
              </w:rPr>
              <w:t xml:space="preserve">, if the </w:t>
            </w:r>
            <w:r w:rsidRPr="000707A9">
              <w:rPr>
                <w:rFonts w:eastAsia="Malgun Gothic" w:cs="Times"/>
                <w:i/>
                <w:iCs/>
                <w:sz w:val="22"/>
                <w:szCs w:val="18"/>
              </w:rPr>
              <w:t>transmissions/receptions can be in SBFD symbols and non-SBFD symbols</w:t>
            </w:r>
            <w:r w:rsidRPr="000707A9">
              <w:rPr>
                <w:rFonts w:eastAsia="Malgun Gothic" w:cs="Times"/>
                <w:i/>
                <w:iCs/>
                <w:sz w:val="22"/>
                <w:szCs w:val="18"/>
                <w:lang w:eastAsia="zh-CN"/>
              </w:rPr>
              <w:t xml:space="preserve"> with different available resources, study at least the following frequency resource allocation options for </w:t>
            </w:r>
            <w:r w:rsidRPr="000707A9">
              <w:rPr>
                <w:rFonts w:eastAsia="SimSun" w:cs="Times"/>
                <w:i/>
                <w:iCs/>
                <w:sz w:val="22"/>
                <w:szCs w:val="18"/>
                <w:lang w:eastAsia="zh-CN"/>
              </w:rPr>
              <w:t>PDSCH, CSI-RS, PUSCH, PUCCH, SRS for SBFD-aware UE:</w:t>
            </w:r>
          </w:p>
          <w:p w14:paraId="566A77E1" w14:textId="77777777" w:rsidR="00F601B3" w:rsidRPr="000707A9" w:rsidRDefault="00F40527" w:rsidP="009705B5">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1: Separate FDRA determination for SBFD slots and non-SBFD slots. </w:t>
            </w:r>
          </w:p>
          <w:p w14:paraId="4D85CD07" w14:textId="77777777" w:rsidR="00F601B3" w:rsidRPr="000707A9" w:rsidRDefault="00F40527" w:rsidP="009705B5">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t>Option 1-1: Separate FDRA configurations/indications for SBFD slots and non-SBFD slots</w:t>
            </w:r>
          </w:p>
          <w:p w14:paraId="21175AAA" w14:textId="77777777" w:rsidR="00F601B3" w:rsidRPr="000707A9" w:rsidRDefault="00F40527" w:rsidP="009705B5">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lastRenderedPageBreak/>
              <w:t>Option 1-2: Separate frequency resources determined for SBFD slots and non-SBFD slots based on single FDRA configuration/</w:t>
            </w:r>
            <w:proofErr w:type="gramStart"/>
            <w:r w:rsidRPr="000707A9">
              <w:rPr>
                <w:rFonts w:eastAsia="Malgun Gothic" w:cs="Times"/>
                <w:i/>
                <w:iCs/>
                <w:sz w:val="22"/>
                <w:szCs w:val="18"/>
                <w:lang w:eastAsia="zh-CN"/>
              </w:rPr>
              <w:t>indication</w:t>
            </w:r>
            <w:proofErr w:type="gramEnd"/>
            <w:r w:rsidRPr="000707A9">
              <w:rPr>
                <w:rFonts w:eastAsia="Malgun Gothic" w:cs="Times"/>
                <w:i/>
                <w:iCs/>
                <w:sz w:val="22"/>
                <w:szCs w:val="18"/>
                <w:lang w:eastAsia="zh-CN"/>
              </w:rPr>
              <w:t xml:space="preserve"> </w:t>
            </w:r>
          </w:p>
          <w:p w14:paraId="17FDEC6C" w14:textId="77777777" w:rsidR="00F601B3" w:rsidRPr="000707A9" w:rsidRDefault="00F40527" w:rsidP="009705B5">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t>Option 1-3: single FDRA configuration/indication and RB offset(s)</w:t>
            </w:r>
          </w:p>
          <w:p w14:paraId="0363BBB6" w14:textId="77777777" w:rsidR="00F601B3" w:rsidRPr="000707A9" w:rsidRDefault="00F40527" w:rsidP="009705B5">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2: Perform rate matching or puncturing on the RBs outside DL/UL </w:t>
            </w:r>
            <w:proofErr w:type="spellStart"/>
            <w:r w:rsidRPr="000707A9">
              <w:rPr>
                <w:rFonts w:eastAsia="Malgun Gothic" w:cs="Times"/>
                <w:i/>
                <w:iCs/>
                <w:sz w:val="22"/>
                <w:szCs w:val="18"/>
                <w:lang w:eastAsia="zh-CN"/>
              </w:rPr>
              <w:t>subbands</w:t>
            </w:r>
            <w:proofErr w:type="spellEnd"/>
            <w:r w:rsidRPr="000707A9">
              <w:rPr>
                <w:rFonts w:eastAsia="Malgun Gothic" w:cs="Times"/>
                <w:i/>
                <w:iCs/>
                <w:sz w:val="22"/>
                <w:szCs w:val="18"/>
                <w:lang w:eastAsia="zh-CN"/>
              </w:rPr>
              <w:t xml:space="preserve"> for DL/UL channels/signals. </w:t>
            </w:r>
          </w:p>
          <w:p w14:paraId="2424EBBE" w14:textId="77777777" w:rsidR="00F601B3" w:rsidRPr="000707A9" w:rsidRDefault="00F40527" w:rsidP="009705B5">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3: A DL/UL channel/signal overlapping with RBs outside DL/UL </w:t>
            </w:r>
            <w:proofErr w:type="spellStart"/>
            <w:r w:rsidRPr="000707A9">
              <w:rPr>
                <w:rFonts w:eastAsia="Malgun Gothic" w:cs="Times"/>
                <w:i/>
                <w:iCs/>
                <w:sz w:val="22"/>
                <w:szCs w:val="18"/>
                <w:lang w:eastAsia="zh-CN"/>
              </w:rPr>
              <w:t>subbands</w:t>
            </w:r>
            <w:proofErr w:type="spellEnd"/>
            <w:r w:rsidRPr="000707A9">
              <w:rPr>
                <w:rFonts w:eastAsia="Malgun Gothic" w:cs="Times"/>
                <w:i/>
                <w:iCs/>
                <w:sz w:val="22"/>
                <w:szCs w:val="18"/>
                <w:lang w:eastAsia="zh-CN"/>
              </w:rPr>
              <w:t xml:space="preserve"> in a SBFD slot is dropped or postponed.</w:t>
            </w:r>
          </w:p>
          <w:p w14:paraId="37749B76" w14:textId="77777777" w:rsidR="00F601B3" w:rsidRPr="000707A9" w:rsidRDefault="00F40527" w:rsidP="005407EE">
            <w:pPr>
              <w:rPr>
                <w:rFonts w:eastAsia="Malgun Gothic" w:cs="Times"/>
                <w:i/>
                <w:iCs/>
                <w:sz w:val="22"/>
                <w:szCs w:val="18"/>
                <w:lang w:eastAsia="x-none"/>
              </w:rPr>
            </w:pPr>
            <w:r w:rsidRPr="000707A9">
              <w:rPr>
                <w:rFonts w:eastAsia="Malgun Gothic" w:cs="Times"/>
                <w:i/>
                <w:iCs/>
                <w:sz w:val="22"/>
                <w:szCs w:val="18"/>
                <w:lang w:eastAsia="ko-KR"/>
              </w:rPr>
              <w:t>Note: Different options can be studied for different signals/channels.</w:t>
            </w:r>
          </w:p>
          <w:p w14:paraId="0F7CC3A1" w14:textId="77777777" w:rsidR="00F601B3" w:rsidRPr="000707A9" w:rsidRDefault="00F40527" w:rsidP="005407EE">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4069AF16" w14:textId="77777777" w:rsidR="00F601B3" w:rsidRPr="000707A9" w:rsidRDefault="00F40527" w:rsidP="005407EE">
            <w:pPr>
              <w:rPr>
                <w:rFonts w:eastAsia="Microsoft YaHei" w:cs="Times"/>
                <w:i/>
                <w:iCs/>
                <w:sz w:val="22"/>
                <w:szCs w:val="18"/>
                <w:lang w:eastAsia="en-US"/>
              </w:rPr>
            </w:pPr>
            <w:r w:rsidRPr="000707A9">
              <w:rPr>
                <w:rFonts w:eastAsia="Microsoft YaHei" w:cs="Times"/>
                <w:i/>
                <w:iCs/>
                <w:sz w:val="22"/>
                <w:szCs w:val="18"/>
              </w:rPr>
              <w:t xml:space="preserve">For the case that: </w:t>
            </w:r>
          </w:p>
          <w:p w14:paraId="316EB04A" w14:textId="77777777" w:rsidR="00F601B3" w:rsidRPr="000707A9" w:rsidRDefault="00F40527" w:rsidP="009705B5">
            <w:pPr>
              <w:numPr>
                <w:ilvl w:val="0"/>
                <w:numId w:val="53"/>
              </w:numPr>
              <w:suppressAutoHyphens/>
              <w:spacing w:after="180"/>
              <w:rPr>
                <w:rFonts w:eastAsia="Microsoft YaHei" w:cs="Times"/>
                <w:i/>
                <w:iCs/>
                <w:sz w:val="22"/>
                <w:szCs w:val="18"/>
                <w:lang w:val="en-US"/>
              </w:rPr>
            </w:pPr>
            <w:r w:rsidRPr="000707A9">
              <w:rPr>
                <w:rFonts w:eastAsia="Microsoft YaHei" w:cs="Times"/>
                <w:i/>
                <w:iCs/>
                <w:sz w:val="22"/>
                <w:szCs w:val="18"/>
                <w:lang w:val="en-US"/>
              </w:rPr>
              <w:t>The monitoring periodicity of a search space is such that different monitoring occasions</w:t>
            </w:r>
            <w:r w:rsidRPr="000707A9">
              <w:rPr>
                <w:rFonts w:eastAsia="SimHei" w:cs="Times"/>
                <w:i/>
                <w:iCs/>
                <w:sz w:val="22"/>
                <w:szCs w:val="18"/>
                <w:lang w:val="en-US"/>
              </w:rPr>
              <w:t xml:space="preserve"> </w:t>
            </w:r>
            <w:r w:rsidRPr="000707A9">
              <w:rPr>
                <w:rFonts w:eastAsia="Microsoft YaHei" w:cs="Times"/>
                <w:i/>
                <w:iCs/>
                <w:sz w:val="22"/>
                <w:szCs w:val="18"/>
                <w:lang w:val="en-US"/>
              </w:rPr>
              <w:t>in different slots occur in SBFD and non-SBFD symbols, respectively, and,</w:t>
            </w:r>
          </w:p>
          <w:p w14:paraId="7E6DE3CA" w14:textId="77777777" w:rsidR="00F601B3" w:rsidRPr="000707A9" w:rsidRDefault="00F40527" w:rsidP="009705B5">
            <w:pPr>
              <w:numPr>
                <w:ilvl w:val="0"/>
                <w:numId w:val="53"/>
              </w:numPr>
              <w:suppressAutoHyphens/>
              <w:spacing w:after="180"/>
              <w:rPr>
                <w:rFonts w:eastAsia="Microsoft YaHei" w:cs="Times"/>
                <w:i/>
                <w:iCs/>
                <w:sz w:val="22"/>
                <w:szCs w:val="18"/>
                <w:lang w:val="en-US"/>
              </w:rPr>
            </w:pPr>
            <w:r w:rsidRPr="000707A9">
              <w:rPr>
                <w:rFonts w:eastAsia="Microsoft YaHei" w:cs="Times"/>
                <w:i/>
                <w:iCs/>
                <w:sz w:val="22"/>
                <w:szCs w:val="18"/>
                <w:lang w:val="en-US"/>
              </w:rPr>
              <w:t xml:space="preserve">The associated CORESET overlaps the boundary of a DL </w:t>
            </w:r>
            <w:proofErr w:type="spellStart"/>
            <w:r w:rsidRPr="000707A9">
              <w:rPr>
                <w:rFonts w:eastAsia="Microsoft YaHei" w:cs="Times"/>
                <w:i/>
                <w:iCs/>
                <w:sz w:val="22"/>
                <w:szCs w:val="18"/>
                <w:lang w:val="en-US"/>
              </w:rPr>
              <w:t>subband</w:t>
            </w:r>
            <w:proofErr w:type="spellEnd"/>
            <w:r w:rsidRPr="000707A9">
              <w:rPr>
                <w:rFonts w:eastAsia="Microsoft YaHei" w:cs="Times"/>
                <w:i/>
                <w:iCs/>
                <w:sz w:val="22"/>
                <w:szCs w:val="18"/>
                <w:lang w:val="en-US"/>
              </w:rPr>
              <w:t xml:space="preserve"> in SBFD </w:t>
            </w:r>
            <w:proofErr w:type="gramStart"/>
            <w:r w:rsidRPr="000707A9">
              <w:rPr>
                <w:rFonts w:eastAsia="Microsoft YaHei" w:cs="Times"/>
                <w:i/>
                <w:iCs/>
                <w:sz w:val="22"/>
                <w:szCs w:val="18"/>
                <w:lang w:val="en-US"/>
              </w:rPr>
              <w:t>symbols</w:t>
            </w:r>
            <w:proofErr w:type="gramEnd"/>
          </w:p>
          <w:p w14:paraId="58C8C593" w14:textId="77777777" w:rsidR="00F601B3" w:rsidRPr="000707A9" w:rsidRDefault="00F40527" w:rsidP="005407EE">
            <w:pPr>
              <w:rPr>
                <w:rFonts w:eastAsia="Microsoft YaHei" w:cs="Times"/>
                <w:i/>
                <w:iCs/>
                <w:sz w:val="22"/>
                <w:szCs w:val="22"/>
              </w:rPr>
            </w:pPr>
            <w:r w:rsidRPr="000707A9">
              <w:rPr>
                <w:rFonts w:eastAsia="Microsoft YaHei" w:cs="Times"/>
                <w:i/>
                <w:iCs/>
                <w:sz w:val="22"/>
                <w:szCs w:val="18"/>
              </w:rPr>
              <w:t>Consider whether/how the above could be supported considering both existing tools in specifications on CORESET and search space configuration as well as</w:t>
            </w:r>
            <w:r w:rsidRPr="000707A9">
              <w:rPr>
                <w:rFonts w:eastAsia="Microsoft YaHei" w:cs="Times"/>
                <w:i/>
                <w:iCs/>
                <w:sz w:val="22"/>
                <w:szCs w:val="18"/>
                <w:lang w:eastAsia="zh-CN"/>
              </w:rPr>
              <w:t xml:space="preserve"> at least</w:t>
            </w:r>
            <w:r w:rsidRPr="000707A9">
              <w:rPr>
                <w:rFonts w:eastAsia="Microsoft YaHei" w:cs="Times"/>
                <w:i/>
                <w:iCs/>
                <w:sz w:val="22"/>
                <w:szCs w:val="18"/>
              </w:rPr>
              <w:t xml:space="preserve"> the following options for potential enhancement for SBFD-aware UE:</w:t>
            </w:r>
          </w:p>
          <w:p w14:paraId="295088B9" w14:textId="77777777" w:rsidR="00F601B3" w:rsidRPr="000707A9" w:rsidRDefault="00F40527" w:rsidP="009705B5">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Option 1: Separate valid resources for the CORESET in SBFD symbols and in non-SBFD symbols.</w:t>
            </w:r>
          </w:p>
          <w:p w14:paraId="1199DF67" w14:textId="77777777" w:rsidR="00F601B3" w:rsidRPr="000707A9" w:rsidRDefault="00F40527" w:rsidP="009705B5">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2: Rate matching or puncturing on the REG(s) of a PDCCH outside DL </w:t>
            </w:r>
            <w:proofErr w:type="spellStart"/>
            <w:r w:rsidRPr="000707A9">
              <w:rPr>
                <w:rFonts w:eastAsia="Malgun Gothic" w:cs="Times"/>
                <w:i/>
                <w:iCs/>
                <w:sz w:val="22"/>
                <w:szCs w:val="18"/>
                <w:lang w:eastAsia="zh-CN"/>
              </w:rPr>
              <w:t>subband</w:t>
            </w:r>
            <w:proofErr w:type="spellEnd"/>
            <w:r w:rsidRPr="000707A9">
              <w:rPr>
                <w:rFonts w:eastAsia="Malgun Gothic" w:cs="Times"/>
                <w:i/>
                <w:iCs/>
                <w:sz w:val="22"/>
                <w:szCs w:val="18"/>
                <w:lang w:eastAsia="zh-CN"/>
              </w:rPr>
              <w:t xml:space="preserve">(s). </w:t>
            </w:r>
          </w:p>
          <w:p w14:paraId="571C1CC0" w14:textId="77777777" w:rsidR="00F601B3" w:rsidRPr="000707A9" w:rsidRDefault="00F40527" w:rsidP="009705B5">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3: UE does not monitor a PDCCH candidate if it is mapped to one or more REs that overlap with REs outside DL </w:t>
            </w:r>
            <w:proofErr w:type="spellStart"/>
            <w:r w:rsidRPr="000707A9">
              <w:rPr>
                <w:rFonts w:eastAsia="Malgun Gothic" w:cs="Times"/>
                <w:i/>
                <w:iCs/>
                <w:sz w:val="22"/>
                <w:szCs w:val="18"/>
                <w:lang w:eastAsia="zh-CN"/>
              </w:rPr>
              <w:t>subband</w:t>
            </w:r>
            <w:proofErr w:type="spellEnd"/>
            <w:r w:rsidRPr="000707A9">
              <w:rPr>
                <w:rFonts w:eastAsia="Malgun Gothic" w:cs="Times"/>
                <w:i/>
                <w:iCs/>
                <w:sz w:val="22"/>
                <w:szCs w:val="18"/>
                <w:lang w:eastAsia="zh-CN"/>
              </w:rPr>
              <w:t>(s).</w:t>
            </w:r>
          </w:p>
          <w:p w14:paraId="6C87E3A3" w14:textId="77777777" w:rsidR="00F601B3" w:rsidRPr="000707A9" w:rsidRDefault="00F40527" w:rsidP="009705B5">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4: Drop search space(s) when the associated CORESET overlaps with RBs outside DL </w:t>
            </w:r>
            <w:proofErr w:type="spellStart"/>
            <w:r w:rsidRPr="000707A9">
              <w:rPr>
                <w:rFonts w:eastAsia="Malgun Gothic" w:cs="Times"/>
                <w:i/>
                <w:iCs/>
                <w:sz w:val="22"/>
                <w:szCs w:val="18"/>
                <w:lang w:eastAsia="zh-CN"/>
              </w:rPr>
              <w:t>subband</w:t>
            </w:r>
            <w:proofErr w:type="spellEnd"/>
            <w:r w:rsidRPr="000707A9">
              <w:rPr>
                <w:rFonts w:eastAsia="Malgun Gothic" w:cs="Times"/>
                <w:i/>
                <w:iCs/>
                <w:sz w:val="22"/>
                <w:szCs w:val="18"/>
                <w:lang w:eastAsia="zh-CN"/>
              </w:rPr>
              <w:t>(s)</w:t>
            </w:r>
          </w:p>
          <w:p w14:paraId="3434E804" w14:textId="77777777" w:rsidR="00F601B3" w:rsidRPr="000707A9" w:rsidRDefault="00F40527" w:rsidP="009705B5">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5: Separate search spaces associated with a CORESET in SBFD and non-SBFD </w:t>
            </w:r>
            <w:proofErr w:type="gramStart"/>
            <w:r w:rsidRPr="000707A9">
              <w:rPr>
                <w:rFonts w:eastAsia="Malgun Gothic" w:cs="Times"/>
                <w:i/>
                <w:iCs/>
                <w:sz w:val="22"/>
                <w:szCs w:val="18"/>
                <w:lang w:eastAsia="zh-CN"/>
              </w:rPr>
              <w:t>symbols</w:t>
            </w:r>
            <w:proofErr w:type="gramEnd"/>
          </w:p>
          <w:p w14:paraId="6CB5A868" w14:textId="77777777" w:rsidR="00F601B3" w:rsidRPr="000707A9" w:rsidRDefault="00F40527" w:rsidP="005407EE">
            <w:pPr>
              <w:rPr>
                <w:rFonts w:eastAsia="Malgun Gothic" w:cs="Times"/>
                <w:lang w:val="en-US" w:eastAsia="x-none"/>
              </w:rPr>
            </w:pPr>
            <w:r w:rsidRPr="000707A9">
              <w:rPr>
                <w:rFonts w:eastAsia="Microsoft YaHei" w:cs="Times"/>
                <w:i/>
                <w:iCs/>
                <w:sz w:val="22"/>
                <w:szCs w:val="18"/>
                <w:lang w:eastAsia="x-none"/>
              </w:rPr>
              <w:t>Note: Whether these enhancements are applicable to only USS or also CSS</w:t>
            </w:r>
            <w:r w:rsidRPr="000707A9">
              <w:rPr>
                <w:rFonts w:eastAsia="Malgun Gothic" w:cs="Times"/>
                <w:i/>
                <w:iCs/>
                <w:sz w:val="22"/>
                <w:szCs w:val="18"/>
                <w:lang w:val="en-US" w:eastAsia="x-none"/>
              </w:rPr>
              <w:t>.</w:t>
            </w:r>
          </w:p>
        </w:tc>
      </w:tr>
    </w:tbl>
    <w:p w14:paraId="026FBD78" w14:textId="77777777" w:rsidR="00F601B3" w:rsidRDefault="00F601B3" w:rsidP="00F601B3">
      <w:pPr>
        <w:spacing w:beforeLines="50" w:before="120" w:afterLines="50" w:after="120" w:line="288" w:lineRule="auto"/>
        <w:jc w:val="both"/>
        <w:rPr>
          <w:rFonts w:eastAsiaTheme="minorEastAsia"/>
          <w:sz w:val="22"/>
          <w:u w:val="single"/>
          <w:lang w:val="en-US"/>
        </w:rPr>
      </w:pPr>
    </w:p>
    <w:p w14:paraId="13C448B6" w14:textId="77777777" w:rsidR="00F601B3" w:rsidRPr="001326EF" w:rsidRDefault="00F40527" w:rsidP="00F601B3">
      <w:pPr>
        <w:spacing w:beforeLines="50" w:before="120" w:afterLines="50" w:after="120" w:line="288" w:lineRule="auto"/>
        <w:jc w:val="both"/>
        <w:rPr>
          <w:rFonts w:eastAsiaTheme="minorEastAsia"/>
          <w:sz w:val="22"/>
          <w:u w:val="single"/>
          <w:lang w:val="en-US"/>
        </w:rPr>
      </w:pPr>
      <w:r w:rsidRPr="001326EF">
        <w:rPr>
          <w:rFonts w:eastAsiaTheme="minorEastAsia"/>
          <w:sz w:val="22"/>
          <w:u w:val="single"/>
          <w:lang w:val="en-US"/>
        </w:rPr>
        <w:t>RAN1#11</w:t>
      </w:r>
      <w:r>
        <w:rPr>
          <w:rFonts w:eastAsiaTheme="minorEastAsia"/>
          <w:sz w:val="22"/>
          <w:u w:val="single"/>
          <w:lang w:val="en-US"/>
        </w:rPr>
        <w:t>2</w:t>
      </w:r>
    </w:p>
    <w:tbl>
      <w:tblPr>
        <w:tblW w:w="0" w:type="auto"/>
        <w:tblLook w:val="04A0" w:firstRow="1" w:lastRow="0" w:firstColumn="1" w:lastColumn="0" w:noHBand="0" w:noVBand="1"/>
      </w:tblPr>
      <w:tblGrid>
        <w:gridCol w:w="9962"/>
      </w:tblGrid>
      <w:tr w:rsidR="008B02DC" w14:paraId="4F524CD9" w14:textId="77777777" w:rsidTr="005407EE">
        <w:tc>
          <w:tcPr>
            <w:tcW w:w="9962" w:type="dxa"/>
          </w:tcPr>
          <w:p w14:paraId="6C2636B9" w14:textId="77777777" w:rsidR="00F601B3" w:rsidRPr="0023599D" w:rsidRDefault="00F40527" w:rsidP="005407EE">
            <w:pPr>
              <w:jc w:val="both"/>
              <w:rPr>
                <w:rFonts w:eastAsia="Malgun Gothic"/>
                <w:bCs/>
                <w:i/>
                <w:iCs/>
                <w:sz w:val="22"/>
                <w:szCs w:val="18"/>
                <w:highlight w:val="green"/>
                <w:lang w:eastAsia="zh-CN"/>
              </w:rPr>
            </w:pPr>
            <w:r w:rsidRPr="0023599D">
              <w:rPr>
                <w:rFonts w:eastAsia="Malgun Gothic"/>
                <w:bCs/>
                <w:i/>
                <w:iCs/>
                <w:sz w:val="22"/>
                <w:szCs w:val="18"/>
                <w:highlight w:val="green"/>
                <w:lang w:eastAsia="zh-CN"/>
              </w:rPr>
              <w:t>Agreement</w:t>
            </w:r>
          </w:p>
          <w:p w14:paraId="110E486D" w14:textId="77777777" w:rsidR="00F601B3" w:rsidRPr="0023599D" w:rsidRDefault="00F40527" w:rsidP="005407EE">
            <w:pPr>
              <w:jc w:val="both"/>
              <w:rPr>
                <w:rFonts w:eastAsia="Malgun Gothic"/>
                <w:i/>
                <w:iCs/>
                <w:sz w:val="22"/>
                <w:szCs w:val="18"/>
                <w:lang w:eastAsia="zh-CN"/>
              </w:rPr>
            </w:pPr>
            <w:r w:rsidRPr="0023599D">
              <w:rPr>
                <w:rFonts w:eastAsia="Malgun Gothic"/>
                <w:i/>
                <w:iCs/>
                <w:sz w:val="22"/>
                <w:szCs w:val="18"/>
                <w:lang w:eastAsia="zh-CN"/>
              </w:rPr>
              <w:t>For dynamic SBFD,</w:t>
            </w:r>
          </w:p>
          <w:p w14:paraId="6BFD42C1" w14:textId="77777777" w:rsidR="00F601B3" w:rsidRPr="0023599D" w:rsidRDefault="00F40527" w:rsidP="009705B5">
            <w:pPr>
              <w:numPr>
                <w:ilvl w:val="0"/>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For SBFD-aware UEs, further study whether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(s) are allowed or not in a symbol configured as DL in TDD-UL-DL-</w:t>
            </w:r>
            <w:proofErr w:type="spellStart"/>
            <w:r w:rsidRPr="0023599D">
              <w:rPr>
                <w:rFonts w:eastAsia="Malgun Gothic"/>
                <w:i/>
                <w:iCs/>
                <w:sz w:val="22"/>
                <w:szCs w:val="18"/>
                <w:lang w:eastAsia="zh-CN"/>
              </w:rPr>
              <w:t>ConfigCommon</w:t>
            </w:r>
            <w:proofErr w:type="spellEnd"/>
            <w:r w:rsidRPr="0023599D">
              <w:rPr>
                <w:rFonts w:eastAsia="Malgun Gothic"/>
                <w:i/>
                <w:iCs/>
                <w:sz w:val="22"/>
                <w:szCs w:val="18"/>
                <w:lang w:eastAsia="zh-CN"/>
              </w:rPr>
              <w:t xml:space="preserve"> based on the following options:</w:t>
            </w:r>
          </w:p>
          <w:p w14:paraId="6DF6D90D" w14:textId="77777777" w:rsidR="00F601B3" w:rsidRPr="0023599D" w:rsidRDefault="00F40527" w:rsidP="009705B5">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1 (semi-static):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not </w:t>
            </w:r>
            <w:proofErr w:type="gramStart"/>
            <w:r w:rsidRPr="0023599D">
              <w:rPr>
                <w:rFonts w:eastAsia="Malgun Gothic"/>
                <w:i/>
                <w:iCs/>
                <w:sz w:val="22"/>
                <w:szCs w:val="18"/>
                <w:lang w:eastAsia="zh-CN"/>
              </w:rPr>
              <w:t>allowed</w:t>
            </w:r>
            <w:proofErr w:type="gramEnd"/>
          </w:p>
          <w:p w14:paraId="31F1BA24" w14:textId="77777777" w:rsidR="00F601B3" w:rsidRPr="0023599D" w:rsidRDefault="00F40527" w:rsidP="009705B5">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w:t>
            </w:r>
            <w:proofErr w:type="gramStart"/>
            <w:r w:rsidRPr="0023599D">
              <w:rPr>
                <w:rFonts w:eastAsia="Malgun Gothic"/>
                <w:i/>
                <w:iCs/>
                <w:sz w:val="22"/>
                <w:szCs w:val="18"/>
                <w:lang w:eastAsia="zh-CN"/>
              </w:rPr>
              <w:t>allowed</w:t>
            </w:r>
            <w:proofErr w:type="gramEnd"/>
            <w:r w:rsidRPr="0023599D">
              <w:rPr>
                <w:rFonts w:eastAsia="Malgun Gothic"/>
                <w:i/>
                <w:iCs/>
                <w:sz w:val="22"/>
                <w:szCs w:val="18"/>
                <w:lang w:eastAsia="zh-CN"/>
              </w:rPr>
              <w:t xml:space="preserve"> </w:t>
            </w:r>
          </w:p>
          <w:p w14:paraId="217EB8A4" w14:textId="77777777" w:rsidR="00F601B3" w:rsidRPr="0023599D" w:rsidRDefault="00F40527" w:rsidP="009705B5">
            <w:pPr>
              <w:numPr>
                <w:ilvl w:val="0"/>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For SBFD-aware UEs, further study whether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and UL transmissions outside semi-statically configured UL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 are allowed or not in the symbol configured as flexible in TDD-UL-DL-</w:t>
            </w:r>
            <w:proofErr w:type="spellStart"/>
            <w:r w:rsidRPr="0023599D">
              <w:rPr>
                <w:rFonts w:eastAsia="Malgun Gothic"/>
                <w:i/>
                <w:iCs/>
                <w:sz w:val="22"/>
                <w:szCs w:val="18"/>
                <w:lang w:eastAsia="zh-CN"/>
              </w:rPr>
              <w:t>ConfigCommon</w:t>
            </w:r>
            <w:proofErr w:type="spellEnd"/>
            <w:r w:rsidRPr="0023599D">
              <w:rPr>
                <w:rFonts w:eastAsia="Malgun Gothic"/>
                <w:i/>
                <w:iCs/>
                <w:sz w:val="22"/>
                <w:szCs w:val="18"/>
                <w:lang w:eastAsia="zh-CN"/>
              </w:rPr>
              <w:t xml:space="preserve"> based on the following options:</w:t>
            </w:r>
          </w:p>
          <w:p w14:paraId="157E42F3" w14:textId="77777777" w:rsidR="00F601B3" w:rsidRPr="0023599D" w:rsidRDefault="00F40527" w:rsidP="009705B5">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1 (semi-static):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not allowed and UL transmissions outside semi-statically configured UL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 are not </w:t>
            </w:r>
            <w:proofErr w:type="gramStart"/>
            <w:r w:rsidRPr="0023599D">
              <w:rPr>
                <w:rFonts w:eastAsia="Malgun Gothic"/>
                <w:i/>
                <w:iCs/>
                <w:sz w:val="22"/>
                <w:szCs w:val="18"/>
                <w:lang w:eastAsia="zh-CN"/>
              </w:rPr>
              <w:t>allowed</w:t>
            </w:r>
            <w:proofErr w:type="gramEnd"/>
          </w:p>
          <w:p w14:paraId="27DB0FD0" w14:textId="77777777" w:rsidR="00F601B3" w:rsidRPr="0023599D" w:rsidRDefault="00F40527" w:rsidP="009705B5">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w:t>
            </w:r>
            <w:proofErr w:type="gramStart"/>
            <w:r w:rsidRPr="0023599D">
              <w:rPr>
                <w:rFonts w:eastAsia="Malgun Gothic"/>
                <w:i/>
                <w:iCs/>
                <w:sz w:val="22"/>
                <w:szCs w:val="18"/>
                <w:lang w:eastAsia="zh-CN"/>
              </w:rPr>
              <w:t>allowed</w:t>
            </w:r>
            <w:proofErr w:type="gramEnd"/>
            <w:r w:rsidRPr="0023599D">
              <w:rPr>
                <w:rFonts w:eastAsia="Malgun Gothic"/>
                <w:i/>
                <w:iCs/>
                <w:sz w:val="22"/>
                <w:szCs w:val="18"/>
                <w:lang w:eastAsia="zh-CN"/>
              </w:rPr>
              <w:t xml:space="preserve"> </w:t>
            </w:r>
          </w:p>
          <w:p w14:paraId="19FA667F" w14:textId="77777777" w:rsidR="00F601B3" w:rsidRPr="0023599D" w:rsidRDefault="00F40527" w:rsidP="009705B5">
            <w:pPr>
              <w:numPr>
                <w:ilvl w:val="2"/>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lastRenderedPageBreak/>
              <w:t xml:space="preserve">UL transmissions outside the semi-statically configured UL </w:t>
            </w:r>
            <w:proofErr w:type="spellStart"/>
            <w:r w:rsidRPr="0023599D">
              <w:rPr>
                <w:rFonts w:eastAsia="Malgun Gothic"/>
                <w:i/>
                <w:iCs/>
                <w:sz w:val="22"/>
                <w:szCs w:val="18"/>
                <w:lang w:eastAsia="zh-CN"/>
              </w:rPr>
              <w:t>subbands</w:t>
            </w:r>
            <w:proofErr w:type="spellEnd"/>
            <w:r w:rsidRPr="0023599D">
              <w:rPr>
                <w:rFonts w:eastAsia="Malgun Gothic"/>
                <w:i/>
                <w:iCs/>
                <w:sz w:val="22"/>
                <w:szCs w:val="18"/>
                <w:lang w:eastAsia="zh-CN"/>
              </w:rPr>
              <w:t xml:space="preserve"> are not </w:t>
            </w:r>
            <w:proofErr w:type="gramStart"/>
            <w:r w:rsidRPr="0023599D">
              <w:rPr>
                <w:rFonts w:eastAsia="Malgun Gothic"/>
                <w:i/>
                <w:iCs/>
                <w:sz w:val="22"/>
                <w:szCs w:val="18"/>
                <w:lang w:eastAsia="zh-CN"/>
              </w:rPr>
              <w:t>allowed</w:t>
            </w:r>
            <w:proofErr w:type="gramEnd"/>
          </w:p>
          <w:p w14:paraId="363AD800" w14:textId="77777777" w:rsidR="00F601B3" w:rsidRPr="0023599D" w:rsidRDefault="00F40527" w:rsidP="009705B5">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3: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w:t>
            </w:r>
            <w:proofErr w:type="gramStart"/>
            <w:r w:rsidRPr="0023599D">
              <w:rPr>
                <w:rFonts w:eastAsia="Malgun Gothic"/>
                <w:i/>
                <w:iCs/>
                <w:sz w:val="22"/>
                <w:szCs w:val="18"/>
                <w:lang w:eastAsia="zh-CN"/>
              </w:rPr>
              <w:t>allowed</w:t>
            </w:r>
            <w:proofErr w:type="gramEnd"/>
          </w:p>
          <w:p w14:paraId="0A7D44E1" w14:textId="77777777" w:rsidR="00F601B3" w:rsidRPr="0023599D" w:rsidRDefault="00F40527" w:rsidP="009705B5">
            <w:pPr>
              <w:numPr>
                <w:ilvl w:val="2"/>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UL transmissions outside the semi-statically configured UL </w:t>
            </w:r>
            <w:proofErr w:type="spellStart"/>
            <w:r w:rsidRPr="0023599D">
              <w:rPr>
                <w:rFonts w:eastAsia="Malgun Gothic"/>
                <w:i/>
                <w:iCs/>
                <w:sz w:val="22"/>
                <w:szCs w:val="18"/>
                <w:lang w:eastAsia="zh-CN"/>
              </w:rPr>
              <w:t>subbands</w:t>
            </w:r>
            <w:proofErr w:type="spellEnd"/>
            <w:r w:rsidRPr="0023599D">
              <w:rPr>
                <w:rFonts w:eastAsia="Malgun Gothic"/>
                <w:i/>
                <w:iCs/>
                <w:sz w:val="22"/>
                <w:szCs w:val="18"/>
                <w:lang w:eastAsia="zh-CN"/>
              </w:rPr>
              <w:t xml:space="preserve"> are </w:t>
            </w:r>
            <w:proofErr w:type="gramStart"/>
            <w:r w:rsidRPr="0023599D">
              <w:rPr>
                <w:rFonts w:eastAsia="Malgun Gothic"/>
                <w:i/>
                <w:iCs/>
                <w:sz w:val="22"/>
                <w:szCs w:val="18"/>
                <w:lang w:eastAsia="zh-CN"/>
              </w:rPr>
              <w:t>allowed</w:t>
            </w:r>
            <w:proofErr w:type="gramEnd"/>
          </w:p>
          <w:p w14:paraId="02C82D28" w14:textId="77777777" w:rsidR="00F601B3" w:rsidRPr="0023599D" w:rsidRDefault="00F40527" w:rsidP="005407EE">
            <w:pPr>
              <w:tabs>
                <w:tab w:val="left" w:pos="0"/>
              </w:tabs>
              <w:jc w:val="both"/>
              <w:rPr>
                <w:rFonts w:eastAsia="Malgun Gothic"/>
                <w:i/>
                <w:iCs/>
                <w:sz w:val="22"/>
                <w:szCs w:val="18"/>
                <w:lang w:eastAsia="zh-CN"/>
              </w:rPr>
            </w:pPr>
            <w:r w:rsidRPr="0023599D">
              <w:rPr>
                <w:rFonts w:eastAsia="Malgun Gothic"/>
                <w:i/>
                <w:iCs/>
                <w:sz w:val="22"/>
                <w:szCs w:val="18"/>
                <w:lang w:eastAsia="zh-CN"/>
              </w:rPr>
              <w:t>Dynamic SBFD should be compared with dynamic TDD and/or semi-static SBFD in terms of performance, implementation complexity, switching latency.</w:t>
            </w:r>
          </w:p>
          <w:p w14:paraId="5478FA99" w14:textId="77777777" w:rsidR="00F601B3" w:rsidRPr="0023599D" w:rsidRDefault="00F40527" w:rsidP="005407EE">
            <w:pPr>
              <w:tabs>
                <w:tab w:val="left" w:pos="0"/>
              </w:tabs>
              <w:jc w:val="both"/>
              <w:rPr>
                <w:rFonts w:eastAsia="Malgun Gothic"/>
                <w:i/>
                <w:iCs/>
                <w:sz w:val="22"/>
                <w:szCs w:val="18"/>
                <w:lang w:eastAsia="zh-CN"/>
              </w:rPr>
            </w:pPr>
            <w:r w:rsidRPr="0023599D">
              <w:rPr>
                <w:rFonts w:eastAsia="Malgun Gothic"/>
                <w:i/>
                <w:iCs/>
                <w:sz w:val="22"/>
                <w:szCs w:val="18"/>
                <w:lang w:eastAsia="zh-CN"/>
              </w:rPr>
              <w:t>For each option, additional conditions may apply to determine whether the option is applicable.</w:t>
            </w:r>
          </w:p>
          <w:p w14:paraId="403299B9" w14:textId="77777777" w:rsidR="00F601B3" w:rsidRPr="0023599D" w:rsidRDefault="00F40527" w:rsidP="005407EE">
            <w:pPr>
              <w:rPr>
                <w:i/>
                <w:iCs/>
                <w:sz w:val="22"/>
                <w:szCs w:val="18"/>
                <w:highlight w:val="green"/>
                <w:lang w:eastAsia="zh-CN"/>
              </w:rPr>
            </w:pPr>
            <w:r w:rsidRPr="0023599D">
              <w:rPr>
                <w:i/>
                <w:iCs/>
                <w:sz w:val="22"/>
                <w:szCs w:val="18"/>
                <w:highlight w:val="green"/>
                <w:lang w:eastAsia="zh-CN"/>
              </w:rPr>
              <w:t>Agreement</w:t>
            </w:r>
          </w:p>
          <w:p w14:paraId="70402C64" w14:textId="77777777" w:rsidR="00F601B3" w:rsidRPr="0023599D" w:rsidRDefault="00F40527" w:rsidP="005407EE">
            <w:pPr>
              <w:rPr>
                <w:i/>
                <w:iCs/>
                <w:sz w:val="22"/>
                <w:szCs w:val="18"/>
                <w:lang w:eastAsia="zh-CN"/>
              </w:rPr>
            </w:pPr>
            <w:r w:rsidRPr="0023599D">
              <w:rPr>
                <w:i/>
                <w:iCs/>
                <w:sz w:val="22"/>
                <w:szCs w:val="18"/>
                <w:lang w:eastAsia="zh-CN"/>
              </w:rPr>
              <w:t>Study whether</w:t>
            </w:r>
            <w:r w:rsidRPr="0023599D">
              <w:rPr>
                <w:rFonts w:hint="eastAsia"/>
                <w:i/>
                <w:iCs/>
                <w:sz w:val="22"/>
                <w:szCs w:val="18"/>
                <w:lang w:eastAsia="zh-CN"/>
              </w:rPr>
              <w:t xml:space="preserve"> or not</w:t>
            </w:r>
            <w:r w:rsidRPr="0023599D">
              <w:rPr>
                <w:i/>
                <w:iCs/>
                <w:sz w:val="22"/>
                <w:szCs w:val="18"/>
                <w:lang w:eastAsia="zh-CN"/>
              </w:rPr>
              <w:t xml:space="preserve"> a slot can consist of both SBFD and non-SBFD symbols </w:t>
            </w:r>
            <w:proofErr w:type="gramStart"/>
            <w:r w:rsidRPr="0023599D">
              <w:rPr>
                <w:i/>
                <w:iCs/>
                <w:sz w:val="22"/>
                <w:szCs w:val="18"/>
                <w:lang w:eastAsia="zh-CN"/>
              </w:rPr>
              <w:t>including</w:t>
            </w:r>
            <w:proofErr w:type="gramEnd"/>
          </w:p>
          <w:p w14:paraId="68F3DE87" w14:textId="77777777" w:rsidR="00F601B3" w:rsidRPr="0023599D" w:rsidRDefault="00F40527" w:rsidP="009705B5">
            <w:pPr>
              <w:pStyle w:val="ListParagraph"/>
              <w:numPr>
                <w:ilvl w:val="0"/>
                <w:numId w:val="30"/>
              </w:numPr>
              <w:spacing w:after="180"/>
              <w:ind w:leftChars="0"/>
              <w:contextualSpacing/>
              <w:rPr>
                <w:i/>
                <w:iCs/>
                <w:sz w:val="22"/>
                <w:szCs w:val="18"/>
                <w:lang w:eastAsia="zh-CN"/>
              </w:rPr>
            </w:pPr>
            <w:r w:rsidRPr="0023599D">
              <w:rPr>
                <w:i/>
                <w:iCs/>
                <w:sz w:val="22"/>
                <w:szCs w:val="18"/>
                <w:lang w:eastAsia="zh-CN"/>
              </w:rPr>
              <w:t>Benefits</w:t>
            </w:r>
          </w:p>
          <w:p w14:paraId="6EACD7F4" w14:textId="77777777" w:rsidR="00F601B3" w:rsidRPr="0023599D" w:rsidRDefault="00F40527" w:rsidP="009705B5">
            <w:pPr>
              <w:pStyle w:val="ListParagraph"/>
              <w:numPr>
                <w:ilvl w:val="0"/>
                <w:numId w:val="30"/>
              </w:numPr>
              <w:spacing w:after="180"/>
              <w:ind w:leftChars="0"/>
              <w:contextualSpacing/>
              <w:rPr>
                <w:i/>
                <w:iCs/>
                <w:sz w:val="22"/>
                <w:szCs w:val="18"/>
                <w:lang w:eastAsia="zh-CN"/>
              </w:rPr>
            </w:pPr>
            <w:r w:rsidRPr="0023599D">
              <w:rPr>
                <w:i/>
                <w:iCs/>
                <w:sz w:val="22"/>
                <w:szCs w:val="18"/>
                <w:lang w:eastAsia="zh-CN"/>
              </w:rPr>
              <w:t xml:space="preserve">Use </w:t>
            </w:r>
            <w:proofErr w:type="gramStart"/>
            <w:r w:rsidRPr="0023599D">
              <w:rPr>
                <w:i/>
                <w:iCs/>
                <w:sz w:val="22"/>
                <w:szCs w:val="18"/>
                <w:lang w:eastAsia="zh-CN"/>
              </w:rPr>
              <w:t>cases</w:t>
            </w:r>
            <w:proofErr w:type="gramEnd"/>
          </w:p>
          <w:p w14:paraId="77E58F98" w14:textId="77777777" w:rsidR="00F601B3" w:rsidRPr="0023599D" w:rsidRDefault="00F40527" w:rsidP="009705B5">
            <w:pPr>
              <w:pStyle w:val="ListParagraph"/>
              <w:numPr>
                <w:ilvl w:val="0"/>
                <w:numId w:val="30"/>
              </w:numPr>
              <w:spacing w:after="180"/>
              <w:ind w:leftChars="0"/>
              <w:contextualSpacing/>
              <w:rPr>
                <w:i/>
                <w:iCs/>
                <w:sz w:val="22"/>
                <w:szCs w:val="18"/>
                <w:lang w:eastAsia="zh-CN"/>
              </w:rPr>
            </w:pPr>
            <w:r w:rsidRPr="0023599D">
              <w:rPr>
                <w:i/>
                <w:iCs/>
                <w:sz w:val="22"/>
                <w:szCs w:val="18"/>
                <w:lang w:eastAsia="zh-CN"/>
              </w:rPr>
              <w:t>Scheduling flexibility</w:t>
            </w:r>
          </w:p>
          <w:p w14:paraId="3CC2A00C" w14:textId="77777777" w:rsidR="00F601B3" w:rsidRPr="0023599D" w:rsidRDefault="00F40527" w:rsidP="009705B5">
            <w:pPr>
              <w:pStyle w:val="ListParagraph"/>
              <w:numPr>
                <w:ilvl w:val="0"/>
                <w:numId w:val="30"/>
              </w:numPr>
              <w:spacing w:after="180"/>
              <w:ind w:leftChars="0"/>
              <w:contextualSpacing/>
              <w:rPr>
                <w:i/>
                <w:iCs/>
                <w:sz w:val="22"/>
                <w:szCs w:val="18"/>
                <w:lang w:eastAsia="zh-CN"/>
              </w:rPr>
            </w:pPr>
            <w:r w:rsidRPr="0023599D">
              <w:rPr>
                <w:i/>
                <w:iCs/>
                <w:sz w:val="22"/>
                <w:szCs w:val="18"/>
                <w:lang w:eastAsia="zh-CN"/>
              </w:rPr>
              <w:t xml:space="preserve">Implementation complexity </w:t>
            </w:r>
          </w:p>
          <w:p w14:paraId="1182C082" w14:textId="77777777" w:rsidR="00F601B3" w:rsidRPr="0023599D" w:rsidRDefault="00F40527" w:rsidP="009705B5">
            <w:pPr>
              <w:pStyle w:val="ListParagraph"/>
              <w:numPr>
                <w:ilvl w:val="0"/>
                <w:numId w:val="30"/>
              </w:numPr>
              <w:spacing w:after="180"/>
              <w:ind w:leftChars="0"/>
              <w:contextualSpacing/>
              <w:rPr>
                <w:i/>
                <w:iCs/>
                <w:sz w:val="22"/>
                <w:szCs w:val="18"/>
                <w:lang w:eastAsia="zh-CN"/>
              </w:rPr>
            </w:pPr>
            <w:r w:rsidRPr="0023599D">
              <w:rPr>
                <w:i/>
                <w:iCs/>
                <w:sz w:val="22"/>
                <w:szCs w:val="18"/>
                <w:lang w:eastAsia="zh-CN"/>
              </w:rPr>
              <w:t>Compatibility with legacy TDD DL/UL configuration</w:t>
            </w:r>
          </w:p>
          <w:p w14:paraId="601FEE07" w14:textId="77777777" w:rsidR="00F601B3" w:rsidRPr="0023599D" w:rsidRDefault="00F40527" w:rsidP="005407EE">
            <w:pPr>
              <w:rPr>
                <w:i/>
                <w:iCs/>
                <w:sz w:val="22"/>
                <w:szCs w:val="18"/>
                <w:highlight w:val="green"/>
                <w:lang w:eastAsia="zh-CN"/>
              </w:rPr>
            </w:pPr>
            <w:r w:rsidRPr="0023599D">
              <w:rPr>
                <w:i/>
                <w:iCs/>
                <w:sz w:val="22"/>
                <w:szCs w:val="18"/>
                <w:highlight w:val="green"/>
                <w:lang w:eastAsia="zh-CN"/>
              </w:rPr>
              <w:t>Agreement</w:t>
            </w:r>
          </w:p>
          <w:p w14:paraId="43FB623A" w14:textId="77777777" w:rsidR="00F601B3" w:rsidRPr="0023599D" w:rsidRDefault="00F40527" w:rsidP="005407EE">
            <w:pPr>
              <w:rPr>
                <w:i/>
                <w:iCs/>
                <w:sz w:val="22"/>
                <w:szCs w:val="18"/>
                <w:lang w:eastAsia="zh-CN"/>
              </w:rPr>
            </w:pPr>
            <w:r w:rsidRPr="0023599D">
              <w:rPr>
                <w:i/>
                <w:iCs/>
                <w:sz w:val="22"/>
                <w:szCs w:val="18"/>
              </w:rPr>
              <w:t xml:space="preserve">For </w:t>
            </w:r>
            <w:r w:rsidRPr="0023599D">
              <w:rPr>
                <w:i/>
                <w:iCs/>
                <w:sz w:val="22"/>
                <w:szCs w:val="18"/>
                <w:lang w:eastAsia="zh-CN"/>
              </w:rPr>
              <w:t>inter-UE inter-</w:t>
            </w:r>
            <w:proofErr w:type="spellStart"/>
            <w:r w:rsidRPr="0023599D">
              <w:rPr>
                <w:i/>
                <w:iCs/>
                <w:sz w:val="22"/>
                <w:szCs w:val="18"/>
                <w:lang w:eastAsia="zh-CN"/>
              </w:rPr>
              <w:t>subband</w:t>
            </w:r>
            <w:proofErr w:type="spellEnd"/>
            <w:r w:rsidRPr="0023599D">
              <w:rPr>
                <w:i/>
                <w:iCs/>
                <w:sz w:val="22"/>
                <w:szCs w:val="18"/>
                <w:lang w:eastAsia="zh-CN"/>
              </w:rPr>
              <w:t xml:space="preserve"> CLI measurement, study at least the following methods:</w:t>
            </w:r>
          </w:p>
          <w:p w14:paraId="1DF42330" w14:textId="77777777" w:rsidR="00F601B3" w:rsidRPr="0023599D" w:rsidRDefault="00F40527" w:rsidP="009705B5">
            <w:pPr>
              <w:pStyle w:val="ListParagraph"/>
              <w:numPr>
                <w:ilvl w:val="0"/>
                <w:numId w:val="31"/>
              </w:numPr>
              <w:spacing w:after="180"/>
              <w:ind w:leftChars="0"/>
              <w:contextualSpacing/>
              <w:rPr>
                <w:i/>
                <w:iCs/>
                <w:sz w:val="22"/>
                <w:szCs w:val="18"/>
                <w:lang w:eastAsia="zh-CN"/>
              </w:rPr>
            </w:pPr>
            <w:r w:rsidRPr="0023599D">
              <w:rPr>
                <w:i/>
                <w:iCs/>
                <w:sz w:val="22"/>
                <w:szCs w:val="18"/>
                <w:lang w:eastAsia="zh-CN"/>
              </w:rPr>
              <w:t xml:space="preserve">Method#1: victim UE measures RSSI within DL </w:t>
            </w:r>
            <w:proofErr w:type="spellStart"/>
            <w:r w:rsidRPr="0023599D">
              <w:rPr>
                <w:i/>
                <w:iCs/>
                <w:sz w:val="22"/>
                <w:szCs w:val="18"/>
                <w:lang w:eastAsia="zh-CN"/>
              </w:rPr>
              <w:t>subband</w:t>
            </w:r>
            <w:proofErr w:type="spellEnd"/>
          </w:p>
          <w:p w14:paraId="39F6B34B" w14:textId="77777777" w:rsidR="00F601B3" w:rsidRPr="0023599D" w:rsidRDefault="00F40527" w:rsidP="009705B5">
            <w:pPr>
              <w:pStyle w:val="ListParagraph"/>
              <w:numPr>
                <w:ilvl w:val="1"/>
                <w:numId w:val="31"/>
              </w:numPr>
              <w:spacing w:after="180"/>
              <w:ind w:leftChars="0"/>
              <w:contextualSpacing/>
              <w:rPr>
                <w:i/>
                <w:iCs/>
                <w:sz w:val="22"/>
                <w:szCs w:val="18"/>
                <w:lang w:eastAsia="zh-CN"/>
              </w:rPr>
            </w:pPr>
            <w:r w:rsidRPr="0023599D">
              <w:rPr>
                <w:i/>
                <w:iCs/>
                <w:sz w:val="22"/>
                <w:szCs w:val="18"/>
                <w:lang w:eastAsia="zh-CN"/>
              </w:rPr>
              <w:t>FFS: Whether SINR can be measured</w:t>
            </w:r>
          </w:p>
          <w:p w14:paraId="48490954" w14:textId="77777777" w:rsidR="00F601B3" w:rsidRPr="0023599D" w:rsidRDefault="00F40527" w:rsidP="009705B5">
            <w:pPr>
              <w:pStyle w:val="ListParagraph"/>
              <w:numPr>
                <w:ilvl w:val="0"/>
                <w:numId w:val="31"/>
              </w:numPr>
              <w:spacing w:after="180"/>
              <w:ind w:leftChars="0"/>
              <w:contextualSpacing/>
              <w:rPr>
                <w:i/>
                <w:iCs/>
                <w:sz w:val="22"/>
                <w:szCs w:val="18"/>
                <w:lang w:eastAsia="zh-CN"/>
              </w:rPr>
            </w:pPr>
            <w:r w:rsidRPr="0023599D">
              <w:rPr>
                <w:i/>
                <w:iCs/>
                <w:sz w:val="22"/>
                <w:szCs w:val="18"/>
                <w:lang w:eastAsia="zh-CN"/>
              </w:rPr>
              <w:t xml:space="preserve">Method#2: victim UE measures RSRP of aggressor UE within UL </w:t>
            </w:r>
            <w:proofErr w:type="spellStart"/>
            <w:r w:rsidRPr="0023599D">
              <w:rPr>
                <w:i/>
                <w:iCs/>
                <w:sz w:val="22"/>
                <w:szCs w:val="18"/>
                <w:lang w:eastAsia="zh-CN"/>
              </w:rPr>
              <w:t>subband</w:t>
            </w:r>
            <w:proofErr w:type="spellEnd"/>
          </w:p>
          <w:p w14:paraId="34F7C77D" w14:textId="77777777" w:rsidR="00F601B3" w:rsidRPr="0023599D" w:rsidRDefault="00F40527" w:rsidP="009705B5">
            <w:pPr>
              <w:pStyle w:val="ListParagraph"/>
              <w:numPr>
                <w:ilvl w:val="0"/>
                <w:numId w:val="31"/>
              </w:numPr>
              <w:spacing w:after="180"/>
              <w:ind w:leftChars="0"/>
              <w:contextualSpacing/>
              <w:rPr>
                <w:i/>
                <w:iCs/>
                <w:sz w:val="22"/>
                <w:szCs w:val="18"/>
                <w:lang w:eastAsia="zh-CN"/>
              </w:rPr>
            </w:pPr>
            <w:r w:rsidRPr="0023599D">
              <w:rPr>
                <w:i/>
                <w:iCs/>
                <w:sz w:val="22"/>
                <w:szCs w:val="18"/>
                <w:lang w:eastAsia="zh-CN"/>
              </w:rPr>
              <w:t xml:space="preserve">Method#3: victim UE measures RSSI within UL </w:t>
            </w:r>
            <w:proofErr w:type="spellStart"/>
            <w:r w:rsidRPr="0023599D">
              <w:rPr>
                <w:i/>
                <w:iCs/>
                <w:sz w:val="22"/>
                <w:szCs w:val="18"/>
                <w:lang w:eastAsia="zh-CN"/>
              </w:rPr>
              <w:t>subband</w:t>
            </w:r>
            <w:proofErr w:type="spellEnd"/>
            <w:r w:rsidRPr="0023599D">
              <w:rPr>
                <w:rFonts w:hint="eastAsia"/>
                <w:i/>
                <w:iCs/>
                <w:sz w:val="22"/>
                <w:szCs w:val="18"/>
                <w:lang w:eastAsia="zh-CN"/>
              </w:rPr>
              <w:t xml:space="preserve"> </w:t>
            </w:r>
          </w:p>
          <w:p w14:paraId="20ACD670" w14:textId="77777777" w:rsidR="00F601B3" w:rsidRPr="0023599D" w:rsidRDefault="00F40527" w:rsidP="009705B5">
            <w:pPr>
              <w:pStyle w:val="ListParagraph"/>
              <w:numPr>
                <w:ilvl w:val="0"/>
                <w:numId w:val="31"/>
              </w:numPr>
              <w:spacing w:after="180"/>
              <w:ind w:leftChars="0"/>
              <w:contextualSpacing/>
              <w:rPr>
                <w:i/>
                <w:iCs/>
                <w:sz w:val="22"/>
                <w:szCs w:val="18"/>
                <w:lang w:eastAsia="zh-CN"/>
              </w:rPr>
            </w:pPr>
            <w:r w:rsidRPr="0023599D">
              <w:rPr>
                <w:rFonts w:hint="eastAsia"/>
                <w:i/>
                <w:iCs/>
                <w:sz w:val="22"/>
                <w:szCs w:val="18"/>
                <w:lang w:eastAsia="zh-CN"/>
              </w:rPr>
              <w:t xml:space="preserve">Note: </w:t>
            </w:r>
            <w:r w:rsidRPr="0023599D">
              <w:rPr>
                <w:i/>
                <w:iCs/>
                <w:sz w:val="22"/>
                <w:szCs w:val="18"/>
                <w:lang w:eastAsia="zh-CN"/>
              </w:rPr>
              <w:t xml:space="preserve">the restriction in Rel-16 that CLI is only measured within DL BWP </w:t>
            </w:r>
            <w:r w:rsidRPr="0023599D">
              <w:rPr>
                <w:rFonts w:hint="eastAsia"/>
                <w:i/>
                <w:iCs/>
                <w:sz w:val="22"/>
                <w:szCs w:val="18"/>
                <w:lang w:eastAsia="zh-CN"/>
              </w:rPr>
              <w:t>does not</w:t>
            </w:r>
            <w:r w:rsidRPr="0023599D">
              <w:rPr>
                <w:i/>
                <w:iCs/>
                <w:sz w:val="22"/>
                <w:szCs w:val="18"/>
                <w:lang w:eastAsia="zh-CN"/>
              </w:rPr>
              <w:t xml:space="preserve"> forbid UE to measure CLI in UL </w:t>
            </w:r>
            <w:proofErr w:type="spellStart"/>
            <w:r w:rsidRPr="0023599D">
              <w:rPr>
                <w:i/>
                <w:iCs/>
                <w:sz w:val="22"/>
                <w:szCs w:val="18"/>
                <w:lang w:eastAsia="zh-CN"/>
              </w:rPr>
              <w:t>subband</w:t>
            </w:r>
            <w:proofErr w:type="spellEnd"/>
            <w:r w:rsidRPr="0023599D">
              <w:rPr>
                <w:i/>
                <w:iCs/>
                <w:sz w:val="22"/>
                <w:szCs w:val="18"/>
                <w:lang w:eastAsia="zh-CN"/>
              </w:rPr>
              <w:t xml:space="preserve"> when UL </w:t>
            </w:r>
            <w:proofErr w:type="spellStart"/>
            <w:r w:rsidRPr="0023599D">
              <w:rPr>
                <w:i/>
                <w:iCs/>
                <w:sz w:val="22"/>
                <w:szCs w:val="18"/>
                <w:lang w:eastAsia="zh-CN"/>
              </w:rPr>
              <w:t>subband</w:t>
            </w:r>
            <w:proofErr w:type="spellEnd"/>
            <w:r w:rsidRPr="0023599D">
              <w:rPr>
                <w:i/>
                <w:iCs/>
                <w:sz w:val="22"/>
                <w:szCs w:val="18"/>
                <w:lang w:eastAsia="zh-CN"/>
              </w:rPr>
              <w:t xml:space="preserve"> is confined within DL BWP.</w:t>
            </w:r>
          </w:p>
          <w:p w14:paraId="21AB39DE" w14:textId="77777777" w:rsidR="00F601B3" w:rsidRPr="0023599D" w:rsidRDefault="00F40527" w:rsidP="005407EE">
            <w:pPr>
              <w:rPr>
                <w:i/>
                <w:iCs/>
                <w:sz w:val="22"/>
                <w:szCs w:val="18"/>
                <w:highlight w:val="green"/>
                <w:lang w:eastAsia="zh-CN"/>
              </w:rPr>
            </w:pPr>
            <w:r w:rsidRPr="0023599D">
              <w:rPr>
                <w:rFonts w:hint="eastAsia"/>
                <w:i/>
                <w:iCs/>
                <w:sz w:val="22"/>
                <w:szCs w:val="18"/>
                <w:highlight w:val="green"/>
                <w:lang w:eastAsia="zh-CN"/>
              </w:rPr>
              <w:t>Agreement</w:t>
            </w:r>
            <w:r w:rsidRPr="0023599D">
              <w:rPr>
                <w:i/>
                <w:iCs/>
                <w:sz w:val="22"/>
                <w:szCs w:val="18"/>
                <w:highlight w:val="green"/>
                <w:lang w:eastAsia="zh-CN"/>
              </w:rPr>
              <w:t>:</w:t>
            </w:r>
          </w:p>
          <w:p w14:paraId="40D7AF72" w14:textId="77777777" w:rsidR="00F601B3" w:rsidRPr="0023599D" w:rsidRDefault="00F40527" w:rsidP="005407EE">
            <w:pPr>
              <w:rPr>
                <w:bCs/>
                <w:i/>
                <w:iCs/>
                <w:sz w:val="22"/>
                <w:szCs w:val="18"/>
                <w:lang w:eastAsia="zh-CN"/>
              </w:rPr>
            </w:pPr>
            <w:r w:rsidRPr="0023599D">
              <w:rPr>
                <w:i/>
                <w:iCs/>
                <w:sz w:val="22"/>
                <w:szCs w:val="18"/>
                <w:lang w:eastAsia="zh-CN"/>
              </w:rPr>
              <w:t>For UL transmissions and DL receptions across SBFD symbols and non-SBFD symbols</w:t>
            </w:r>
            <w:r w:rsidRPr="0023599D">
              <w:rPr>
                <w:rFonts w:hint="eastAsia"/>
                <w:i/>
                <w:iCs/>
                <w:sz w:val="22"/>
                <w:szCs w:val="18"/>
                <w:lang w:eastAsia="zh-CN"/>
              </w:rPr>
              <w:t xml:space="preserve"> </w:t>
            </w:r>
            <w:r w:rsidRPr="0023599D">
              <w:rPr>
                <w:rFonts w:hint="eastAsia"/>
                <w:bCs/>
                <w:i/>
                <w:iCs/>
                <w:sz w:val="22"/>
                <w:szCs w:val="18"/>
                <w:lang w:eastAsia="zh-CN"/>
              </w:rPr>
              <w:t>in different slots</w:t>
            </w:r>
            <w:r w:rsidRPr="0023599D">
              <w:rPr>
                <w:bCs/>
                <w:i/>
                <w:iCs/>
                <w:sz w:val="22"/>
                <w:szCs w:val="18"/>
                <w:lang w:eastAsia="zh-CN"/>
              </w:rPr>
              <w:t xml:space="preserve"> (each transmission/reception within a slot has either all SBFD or all non-SBFD symbols)</w:t>
            </w:r>
          </w:p>
          <w:p w14:paraId="2D72924A" w14:textId="77777777" w:rsidR="00F601B3" w:rsidRPr="0023599D" w:rsidRDefault="00F40527" w:rsidP="009705B5">
            <w:pPr>
              <w:pStyle w:val="ListParagraph"/>
              <w:numPr>
                <w:ilvl w:val="0"/>
                <w:numId w:val="32"/>
              </w:numPr>
              <w:spacing w:after="180"/>
              <w:ind w:leftChars="0"/>
              <w:contextualSpacing/>
              <w:rPr>
                <w:i/>
                <w:iCs/>
                <w:sz w:val="22"/>
                <w:szCs w:val="18"/>
                <w:lang w:eastAsia="zh-CN"/>
              </w:rPr>
            </w:pPr>
            <w:r w:rsidRPr="0023599D">
              <w:rPr>
                <w:i/>
                <w:iCs/>
                <w:sz w:val="22"/>
                <w:szCs w:val="18"/>
                <w:lang w:eastAsia="zh-CN"/>
              </w:rPr>
              <w:t>Study the following options</w:t>
            </w:r>
            <w:r w:rsidRPr="0023599D">
              <w:rPr>
                <w:rFonts w:hint="eastAsia"/>
                <w:i/>
                <w:iCs/>
                <w:sz w:val="22"/>
                <w:szCs w:val="18"/>
                <w:lang w:eastAsia="zh-CN"/>
              </w:rPr>
              <w:t xml:space="preserve"> for SBFD-aware UEs</w:t>
            </w:r>
            <w:r w:rsidRPr="0023599D">
              <w:rPr>
                <w:i/>
                <w:iCs/>
                <w:sz w:val="22"/>
                <w:szCs w:val="18"/>
                <w:lang w:eastAsia="zh-CN"/>
              </w:rPr>
              <w:t>:</w:t>
            </w:r>
          </w:p>
          <w:p w14:paraId="1F62ED9D"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 xml:space="preserve">Option 1: The transmissions/receptions are restricted to SBFD symbols only or non-SBFD symbols </w:t>
            </w:r>
            <w:proofErr w:type="gramStart"/>
            <w:r w:rsidRPr="0023599D">
              <w:rPr>
                <w:i/>
                <w:iCs/>
                <w:sz w:val="22"/>
                <w:szCs w:val="18"/>
                <w:lang w:eastAsia="zh-CN"/>
              </w:rPr>
              <w:t>only</w:t>
            </w:r>
            <w:proofErr w:type="gramEnd"/>
          </w:p>
          <w:p w14:paraId="31425383"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 xml:space="preserve">Option 2: The transmissions/receptions can be in SBFD symbols and non-SBFD </w:t>
            </w:r>
            <w:proofErr w:type="gramStart"/>
            <w:r w:rsidRPr="0023599D">
              <w:rPr>
                <w:i/>
                <w:iCs/>
                <w:sz w:val="22"/>
                <w:szCs w:val="18"/>
                <w:lang w:eastAsia="zh-CN"/>
              </w:rPr>
              <w:t>symbols</w:t>
            </w:r>
            <w:proofErr w:type="gramEnd"/>
          </w:p>
          <w:p w14:paraId="588A9A43" w14:textId="77777777" w:rsidR="00F601B3" w:rsidRPr="0023599D" w:rsidRDefault="00F40527" w:rsidP="009705B5">
            <w:pPr>
              <w:pStyle w:val="ListParagraph"/>
              <w:numPr>
                <w:ilvl w:val="0"/>
                <w:numId w:val="32"/>
              </w:numPr>
              <w:spacing w:after="180"/>
              <w:ind w:leftChars="0"/>
              <w:contextualSpacing/>
              <w:rPr>
                <w:i/>
                <w:iCs/>
                <w:sz w:val="22"/>
                <w:szCs w:val="18"/>
                <w:lang w:eastAsia="zh-CN"/>
              </w:rPr>
            </w:pPr>
            <w:r w:rsidRPr="0023599D">
              <w:rPr>
                <w:i/>
                <w:iCs/>
                <w:sz w:val="22"/>
                <w:szCs w:val="18"/>
                <w:lang w:eastAsia="zh-CN"/>
              </w:rPr>
              <w:t>UL transmissions and DL receptions across SBFD symbols and non-SBFD symbols include the following:</w:t>
            </w:r>
          </w:p>
          <w:p w14:paraId="584CD5BA"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PDSCH/PUSCH/PUCCH repetitions</w:t>
            </w:r>
          </w:p>
          <w:p w14:paraId="16B03529"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SPS PDSCH/CG PUSCH</w:t>
            </w:r>
          </w:p>
          <w:p w14:paraId="00F431A7"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proofErr w:type="spellStart"/>
            <w:r w:rsidRPr="0023599D">
              <w:rPr>
                <w:i/>
                <w:iCs/>
                <w:sz w:val="22"/>
                <w:szCs w:val="18"/>
                <w:lang w:eastAsia="zh-CN"/>
              </w:rPr>
              <w:t>TBoMS</w:t>
            </w:r>
            <w:proofErr w:type="spellEnd"/>
          </w:p>
          <w:p w14:paraId="33217948"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 xml:space="preserve">Multi-PUSCH/PDSCH scheduled by a single </w:t>
            </w:r>
            <w:proofErr w:type="gramStart"/>
            <w:r w:rsidRPr="0023599D">
              <w:rPr>
                <w:i/>
                <w:iCs/>
                <w:sz w:val="22"/>
                <w:szCs w:val="18"/>
                <w:lang w:eastAsia="zh-CN"/>
              </w:rPr>
              <w:t>DCI</w:t>
            </w:r>
            <w:proofErr w:type="gramEnd"/>
          </w:p>
          <w:p w14:paraId="2636A00B"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i/>
                <w:iCs/>
                <w:sz w:val="22"/>
                <w:szCs w:val="18"/>
                <w:lang w:eastAsia="zh-CN"/>
              </w:rPr>
              <w:t>Periodic</w:t>
            </w:r>
            <w:r w:rsidRPr="0023599D">
              <w:rPr>
                <w:rFonts w:hint="eastAsia"/>
                <w:i/>
                <w:iCs/>
                <w:sz w:val="22"/>
                <w:szCs w:val="18"/>
                <w:lang w:eastAsia="zh-CN"/>
              </w:rPr>
              <w:t>/semi-persistent</w:t>
            </w:r>
            <w:r w:rsidRPr="0023599D">
              <w:rPr>
                <w:i/>
                <w:iCs/>
                <w:sz w:val="22"/>
                <w:szCs w:val="18"/>
                <w:lang w:eastAsia="zh-CN"/>
              </w:rPr>
              <w:t xml:space="preserve"> SRS/CSI-RS/PUCCH</w:t>
            </w:r>
          </w:p>
          <w:p w14:paraId="18A67FA8" w14:textId="77777777" w:rsidR="00F601B3" w:rsidRPr="0023599D" w:rsidRDefault="00F40527" w:rsidP="009705B5">
            <w:pPr>
              <w:pStyle w:val="ListParagraph"/>
              <w:numPr>
                <w:ilvl w:val="1"/>
                <w:numId w:val="32"/>
              </w:numPr>
              <w:spacing w:after="180"/>
              <w:ind w:leftChars="0"/>
              <w:contextualSpacing/>
              <w:rPr>
                <w:i/>
                <w:iCs/>
                <w:sz w:val="22"/>
                <w:szCs w:val="18"/>
                <w:lang w:eastAsia="zh-CN"/>
              </w:rPr>
            </w:pPr>
            <w:r w:rsidRPr="0023599D">
              <w:rPr>
                <w:rFonts w:hint="eastAsia"/>
                <w:i/>
                <w:iCs/>
                <w:sz w:val="22"/>
                <w:szCs w:val="18"/>
                <w:lang w:eastAsia="zh-CN"/>
              </w:rPr>
              <w:t>PDCCH</w:t>
            </w:r>
          </w:p>
          <w:p w14:paraId="467C0DF6" w14:textId="77777777" w:rsidR="00F601B3" w:rsidRPr="0023599D" w:rsidRDefault="00F40527" w:rsidP="005407EE">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203061DC" w14:textId="77777777" w:rsidR="00F601B3" w:rsidRPr="0023599D" w:rsidRDefault="00F40527" w:rsidP="005407EE">
            <w:pPr>
              <w:rPr>
                <w:rFonts w:eastAsia="Malgun Gothic" w:cs="Times"/>
                <w:bCs/>
                <w:i/>
                <w:iCs/>
                <w:sz w:val="22"/>
                <w:szCs w:val="18"/>
                <w:lang w:eastAsia="zh-CN"/>
              </w:rPr>
            </w:pPr>
            <w:r w:rsidRPr="0023599D">
              <w:rPr>
                <w:rFonts w:eastAsia="Malgun Gothic" w:cs="Times"/>
                <w:bCs/>
                <w:i/>
                <w:iCs/>
                <w:sz w:val="22"/>
                <w:szCs w:val="18"/>
                <w:lang w:eastAsia="zh-CN"/>
              </w:rPr>
              <w:t xml:space="preserve">For SBFD-aware UEs, study the at least following options for </w:t>
            </w:r>
            <w:r w:rsidRPr="0023599D">
              <w:rPr>
                <w:rFonts w:eastAsia="Microsoft YaHei" w:cs="Times"/>
                <w:bCs/>
                <w:i/>
                <w:iCs/>
                <w:sz w:val="22"/>
                <w:szCs w:val="18"/>
                <w:lang w:eastAsia="zh-CN"/>
              </w:rPr>
              <w:t>resource allocation in frequency-domain</w:t>
            </w:r>
            <w:r w:rsidRPr="0023599D">
              <w:rPr>
                <w:rFonts w:eastAsia="Malgun Gothic" w:cs="Times"/>
                <w:bCs/>
                <w:i/>
                <w:iCs/>
                <w:sz w:val="22"/>
                <w:szCs w:val="18"/>
                <w:lang w:eastAsia="zh-CN"/>
              </w:rPr>
              <w:t xml:space="preserve"> in case of unaligned boundaries between RBG </w:t>
            </w:r>
            <w:r w:rsidRPr="0023599D">
              <w:rPr>
                <w:rFonts w:eastAsia="Microsoft YaHei" w:cs="Times"/>
                <w:bCs/>
                <w:i/>
                <w:iCs/>
                <w:sz w:val="22"/>
                <w:szCs w:val="18"/>
                <w:lang w:eastAsia="zh-CN"/>
              </w:rPr>
              <w:t xml:space="preserve">and SBFD </w:t>
            </w:r>
            <w:proofErr w:type="spellStart"/>
            <w:r w:rsidRPr="0023599D">
              <w:rPr>
                <w:rFonts w:eastAsia="Microsoft YaHei" w:cs="Times"/>
                <w:bCs/>
                <w:i/>
                <w:iCs/>
                <w:sz w:val="22"/>
                <w:szCs w:val="18"/>
                <w:lang w:eastAsia="zh-CN"/>
              </w:rPr>
              <w:t>subbands</w:t>
            </w:r>
            <w:proofErr w:type="spellEnd"/>
            <w:r w:rsidRPr="0023599D">
              <w:rPr>
                <w:rFonts w:eastAsia="Malgun Gothic" w:cs="Times"/>
                <w:bCs/>
                <w:i/>
                <w:iCs/>
                <w:sz w:val="22"/>
                <w:szCs w:val="18"/>
                <w:lang w:eastAsia="zh-CN"/>
              </w:rPr>
              <w:t xml:space="preserve">. For an RBG that overlaps the </w:t>
            </w:r>
            <w:proofErr w:type="spellStart"/>
            <w:r w:rsidRPr="0023599D">
              <w:rPr>
                <w:rFonts w:eastAsia="Malgun Gothic" w:cs="Times"/>
                <w:bCs/>
                <w:i/>
                <w:iCs/>
                <w:sz w:val="22"/>
                <w:szCs w:val="18"/>
                <w:lang w:eastAsia="zh-CN"/>
              </w:rPr>
              <w:t>subband</w:t>
            </w:r>
            <w:proofErr w:type="spellEnd"/>
            <w:r w:rsidRPr="0023599D">
              <w:rPr>
                <w:rFonts w:eastAsia="Malgun Gothic" w:cs="Times"/>
                <w:bCs/>
                <w:i/>
                <w:iCs/>
                <w:sz w:val="22"/>
                <w:szCs w:val="18"/>
                <w:lang w:eastAsia="zh-CN"/>
              </w:rPr>
              <w:t xml:space="preserve"> boundary,</w:t>
            </w:r>
          </w:p>
          <w:p w14:paraId="7B26FBA7" w14:textId="77777777" w:rsidR="00F601B3" w:rsidRPr="0023599D" w:rsidRDefault="00F40527" w:rsidP="009705B5">
            <w:pPr>
              <w:numPr>
                <w:ilvl w:val="0"/>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w:t>
            </w:r>
          </w:p>
          <w:p w14:paraId="2191217E" w14:textId="77777777" w:rsidR="00F601B3" w:rsidRPr="0023599D" w:rsidRDefault="00F40527" w:rsidP="009705B5">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DL RBG inside the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 be </w:t>
            </w:r>
            <w:proofErr w:type="gramStart"/>
            <w:r w:rsidRPr="0023599D">
              <w:rPr>
                <w:rFonts w:eastAsia="Malgun Gothic" w:cs="Times"/>
                <w:bCs/>
                <w:i/>
                <w:iCs/>
                <w:sz w:val="22"/>
                <w:szCs w:val="18"/>
                <w:lang w:val="en-US" w:eastAsia="zh-CN"/>
              </w:rPr>
              <w:t>used</w:t>
            </w:r>
            <w:proofErr w:type="gramEnd"/>
          </w:p>
          <w:p w14:paraId="57BEA0EF" w14:textId="77777777" w:rsidR="00F601B3" w:rsidRPr="0023599D" w:rsidRDefault="00F40527" w:rsidP="009705B5">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UL RBG inside the UL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 be </w:t>
            </w:r>
            <w:proofErr w:type="gramStart"/>
            <w:r w:rsidRPr="0023599D">
              <w:rPr>
                <w:rFonts w:eastAsia="Malgun Gothic" w:cs="Times"/>
                <w:bCs/>
                <w:i/>
                <w:iCs/>
                <w:sz w:val="22"/>
                <w:szCs w:val="18"/>
                <w:lang w:val="en-US" w:eastAsia="zh-CN"/>
              </w:rPr>
              <w:t>used</w:t>
            </w:r>
            <w:proofErr w:type="gramEnd"/>
          </w:p>
          <w:p w14:paraId="4730D993" w14:textId="77777777" w:rsidR="00F601B3" w:rsidRPr="0023599D" w:rsidRDefault="00F40527" w:rsidP="009705B5">
            <w:pPr>
              <w:numPr>
                <w:ilvl w:val="0"/>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w:t>
            </w:r>
          </w:p>
          <w:p w14:paraId="3817B3B2" w14:textId="77777777" w:rsidR="00F601B3" w:rsidRPr="0023599D" w:rsidRDefault="00F40527" w:rsidP="009705B5">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DL RBG inside the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cannot be </w:t>
            </w:r>
            <w:proofErr w:type="gramStart"/>
            <w:r w:rsidRPr="0023599D">
              <w:rPr>
                <w:rFonts w:eastAsia="Malgun Gothic" w:cs="Times"/>
                <w:bCs/>
                <w:i/>
                <w:iCs/>
                <w:sz w:val="22"/>
                <w:szCs w:val="18"/>
                <w:lang w:val="en-US" w:eastAsia="zh-CN"/>
              </w:rPr>
              <w:t>used</w:t>
            </w:r>
            <w:proofErr w:type="gramEnd"/>
          </w:p>
          <w:p w14:paraId="00557E99" w14:textId="77777777" w:rsidR="00F601B3" w:rsidRPr="0023599D" w:rsidRDefault="00F40527" w:rsidP="009705B5">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lastRenderedPageBreak/>
              <w:t xml:space="preserve">Part of the UL RBG inside the UL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cannot be </w:t>
            </w:r>
            <w:proofErr w:type="gramStart"/>
            <w:r w:rsidRPr="0023599D">
              <w:rPr>
                <w:rFonts w:eastAsia="Malgun Gothic" w:cs="Times"/>
                <w:bCs/>
                <w:i/>
                <w:iCs/>
                <w:sz w:val="22"/>
                <w:szCs w:val="18"/>
                <w:lang w:val="en-US" w:eastAsia="zh-CN"/>
              </w:rPr>
              <w:t>used</w:t>
            </w:r>
            <w:proofErr w:type="gramEnd"/>
          </w:p>
          <w:p w14:paraId="6AE65945" w14:textId="77777777" w:rsidR="00F601B3" w:rsidRPr="0023599D" w:rsidRDefault="00F40527" w:rsidP="005407EE">
            <w:p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FFS: The part of the RBG outside.</w:t>
            </w:r>
          </w:p>
          <w:p w14:paraId="21FB93EC" w14:textId="77777777" w:rsidR="00F601B3" w:rsidRPr="0023599D" w:rsidRDefault="00F40527" w:rsidP="005407EE">
            <w:pPr>
              <w:tabs>
                <w:tab w:val="left" w:pos="0"/>
              </w:tabs>
              <w:rPr>
                <w:rFonts w:eastAsia="Malgun Gothic" w:cs="Times"/>
                <w:bCs/>
                <w:i/>
                <w:iCs/>
                <w:sz w:val="22"/>
                <w:szCs w:val="18"/>
                <w:highlight w:val="green"/>
                <w:lang w:val="en-US" w:eastAsia="zh-CN"/>
              </w:rPr>
            </w:pPr>
            <w:r w:rsidRPr="0023599D">
              <w:rPr>
                <w:rFonts w:eastAsia="Malgun Gothic" w:cs="Times"/>
                <w:bCs/>
                <w:i/>
                <w:iCs/>
                <w:sz w:val="22"/>
                <w:szCs w:val="18"/>
                <w:highlight w:val="green"/>
                <w:lang w:val="en-US" w:eastAsia="zh-CN"/>
              </w:rPr>
              <w:t>Agreement</w:t>
            </w:r>
          </w:p>
          <w:p w14:paraId="4B667D28" w14:textId="77777777" w:rsidR="00F601B3" w:rsidRPr="0023599D" w:rsidRDefault="00F40527" w:rsidP="005407EE">
            <w:pPr>
              <w:rPr>
                <w:rFonts w:eastAsia="Malgun Gothic" w:cs="Times"/>
                <w:bCs/>
                <w:i/>
                <w:iCs/>
                <w:sz w:val="22"/>
                <w:szCs w:val="18"/>
                <w:lang w:eastAsia="zh-CN"/>
              </w:rPr>
            </w:pPr>
            <w:r w:rsidRPr="0023599D">
              <w:rPr>
                <w:rFonts w:eastAsia="Malgun Gothic" w:cs="Times"/>
                <w:bCs/>
                <w:i/>
                <w:iCs/>
                <w:sz w:val="22"/>
                <w:szCs w:val="18"/>
                <w:lang w:eastAsia="zh-CN"/>
              </w:rPr>
              <w:t>For SBFD-aware UEs, study at least the following issues for PDSCH:</w:t>
            </w:r>
          </w:p>
          <w:p w14:paraId="35DC38C1" w14:textId="77777777" w:rsidR="00F601B3" w:rsidRPr="0023599D" w:rsidRDefault="00F40527" w:rsidP="009705B5">
            <w:pPr>
              <w:numPr>
                <w:ilvl w:val="1"/>
                <w:numId w:val="36"/>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PRG(s) with size of 2 and 4 that overlaps with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w:t>
            </w:r>
            <w:proofErr w:type="gramStart"/>
            <w:r w:rsidRPr="0023599D">
              <w:rPr>
                <w:rFonts w:eastAsia="Malgun Gothic" w:cs="Times"/>
                <w:bCs/>
                <w:i/>
                <w:iCs/>
                <w:sz w:val="22"/>
                <w:szCs w:val="18"/>
                <w:lang w:val="en-US" w:eastAsia="zh-CN"/>
              </w:rPr>
              <w:t>boundary</w:t>
            </w:r>
            <w:proofErr w:type="gramEnd"/>
            <w:r w:rsidRPr="0023599D">
              <w:rPr>
                <w:rFonts w:eastAsia="Malgun Gothic" w:cs="Times"/>
                <w:bCs/>
                <w:i/>
                <w:iCs/>
                <w:sz w:val="22"/>
                <w:szCs w:val="18"/>
                <w:lang w:val="en-US" w:eastAsia="zh-CN"/>
              </w:rPr>
              <w:t xml:space="preserve"> </w:t>
            </w:r>
          </w:p>
          <w:p w14:paraId="5C7A1A0E" w14:textId="77777777" w:rsidR="00F601B3" w:rsidRPr="0023599D" w:rsidRDefault="00F40527" w:rsidP="009705B5">
            <w:pPr>
              <w:numPr>
                <w:ilvl w:val="1"/>
                <w:numId w:val="36"/>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Wideband precoder in case of non-contiguous DL </w:t>
            </w:r>
            <w:proofErr w:type="spellStart"/>
            <w:r w:rsidRPr="0023599D">
              <w:rPr>
                <w:rFonts w:eastAsia="Malgun Gothic" w:cs="Times"/>
                <w:bCs/>
                <w:i/>
                <w:iCs/>
                <w:sz w:val="22"/>
                <w:szCs w:val="18"/>
                <w:lang w:val="en-US" w:eastAsia="zh-CN"/>
              </w:rPr>
              <w:t>subbands</w:t>
            </w:r>
            <w:proofErr w:type="spellEnd"/>
          </w:p>
          <w:p w14:paraId="53467209" w14:textId="77777777" w:rsidR="00F601B3" w:rsidRPr="0023599D" w:rsidRDefault="00F40527" w:rsidP="005407EE">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5091B323" w14:textId="77777777" w:rsidR="00F601B3" w:rsidRPr="0023599D" w:rsidRDefault="00F40527" w:rsidP="005407EE">
            <w:pPr>
              <w:rPr>
                <w:rFonts w:eastAsia="Malgun Gothic" w:cs="Times"/>
                <w:bCs/>
                <w:i/>
                <w:iCs/>
                <w:sz w:val="22"/>
                <w:szCs w:val="18"/>
                <w:lang w:eastAsia="zh-CN"/>
              </w:rPr>
            </w:pPr>
            <w:r w:rsidRPr="0023599D">
              <w:rPr>
                <w:rFonts w:eastAsia="Malgun Gothic" w:cs="Times"/>
                <w:bCs/>
                <w:i/>
                <w:iCs/>
                <w:sz w:val="22"/>
                <w:szCs w:val="18"/>
                <w:lang w:eastAsia="zh-CN"/>
              </w:rPr>
              <w:t xml:space="preserve">Study the frequency resource allocation for CSI-RS across downlink </w:t>
            </w:r>
            <w:proofErr w:type="spellStart"/>
            <w:r w:rsidRPr="0023599D">
              <w:rPr>
                <w:rFonts w:eastAsia="Malgun Gothic" w:cs="Times"/>
                <w:bCs/>
                <w:i/>
                <w:iCs/>
                <w:sz w:val="22"/>
                <w:szCs w:val="18"/>
                <w:lang w:eastAsia="zh-CN"/>
              </w:rPr>
              <w:t>subbands</w:t>
            </w:r>
            <w:proofErr w:type="spellEnd"/>
            <w:r w:rsidRPr="0023599D">
              <w:rPr>
                <w:rFonts w:eastAsia="Malgun Gothic" w:cs="Times"/>
                <w:bCs/>
                <w:i/>
                <w:iCs/>
                <w:sz w:val="22"/>
                <w:szCs w:val="18"/>
                <w:lang w:eastAsia="zh-CN"/>
              </w:rPr>
              <w:t xml:space="preserve"> for SBFD-aware UEs considering the following options:</w:t>
            </w:r>
          </w:p>
          <w:p w14:paraId="009226D3" w14:textId="77777777" w:rsidR="00F601B3" w:rsidRPr="0023599D" w:rsidRDefault="00F40527" w:rsidP="009705B5">
            <w:pPr>
              <w:numPr>
                <w:ilvl w:val="0"/>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Two contiguous CSI-RS resources that are </w:t>
            </w:r>
            <w:proofErr w:type="gramStart"/>
            <w:r w:rsidRPr="0023599D">
              <w:rPr>
                <w:rFonts w:eastAsia="Malgun Gothic" w:cs="Times"/>
                <w:bCs/>
                <w:i/>
                <w:iCs/>
                <w:sz w:val="22"/>
                <w:szCs w:val="18"/>
                <w:lang w:val="en-US" w:eastAsia="zh-CN"/>
              </w:rPr>
              <w:t>linked</w:t>
            </w:r>
            <w:proofErr w:type="gramEnd"/>
          </w:p>
          <w:p w14:paraId="01E82FB8" w14:textId="77777777" w:rsidR="00F601B3" w:rsidRPr="0023599D" w:rsidRDefault="00F40527" w:rsidP="009705B5">
            <w:pPr>
              <w:numPr>
                <w:ilvl w:val="0"/>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Option 2: One CSI-RS resource</w:t>
            </w:r>
          </w:p>
          <w:p w14:paraId="437B48C3" w14:textId="77777777" w:rsidR="00F601B3" w:rsidRPr="0023599D" w:rsidRDefault="00F40527" w:rsidP="009705B5">
            <w:pPr>
              <w:numPr>
                <w:ilvl w:val="1"/>
                <w:numId w:val="35"/>
              </w:numPr>
              <w:tabs>
                <w:tab w:val="left" w:pos="0"/>
              </w:tabs>
              <w:spacing w:after="180"/>
              <w:rPr>
                <w:rFonts w:eastAsia="Malgun Gothic" w:cs="Times"/>
                <w:bCs/>
                <w:i/>
                <w:iCs/>
                <w:sz w:val="22"/>
                <w:szCs w:val="18"/>
                <w:lang w:val="fr-FR" w:eastAsia="zh-CN"/>
              </w:rPr>
            </w:pPr>
            <w:r w:rsidRPr="0023599D">
              <w:rPr>
                <w:rFonts w:eastAsia="Malgun Gothic" w:cs="Times"/>
                <w:bCs/>
                <w:i/>
                <w:iCs/>
                <w:sz w:val="22"/>
                <w:szCs w:val="18"/>
                <w:lang w:val="fr-FR" w:eastAsia="zh-CN"/>
              </w:rPr>
              <w:t>Option 2-</w:t>
            </w:r>
            <w:proofErr w:type="gramStart"/>
            <w:r w:rsidRPr="0023599D">
              <w:rPr>
                <w:rFonts w:eastAsia="Malgun Gothic" w:cs="Times"/>
                <w:bCs/>
                <w:i/>
                <w:iCs/>
                <w:sz w:val="22"/>
                <w:szCs w:val="18"/>
                <w:lang w:val="fr-FR" w:eastAsia="zh-CN"/>
              </w:rPr>
              <w:t>1:</w:t>
            </w:r>
            <w:proofErr w:type="gramEnd"/>
            <w:r w:rsidRPr="0023599D">
              <w:rPr>
                <w:rFonts w:eastAsia="Malgun Gothic" w:cs="Times"/>
                <w:bCs/>
                <w:i/>
                <w:iCs/>
                <w:sz w:val="22"/>
                <w:szCs w:val="18"/>
                <w:lang w:val="fr-FR" w:eastAsia="zh-CN"/>
              </w:rPr>
              <w:t xml:space="preserve"> Non-</w:t>
            </w:r>
            <w:proofErr w:type="spellStart"/>
            <w:r w:rsidRPr="0023599D">
              <w:rPr>
                <w:rFonts w:eastAsia="Malgun Gothic" w:cs="Times"/>
                <w:bCs/>
                <w:i/>
                <w:iCs/>
                <w:sz w:val="22"/>
                <w:szCs w:val="18"/>
                <w:lang w:val="fr-FR" w:eastAsia="zh-CN"/>
              </w:rPr>
              <w:t>contiguous</w:t>
            </w:r>
            <w:proofErr w:type="spellEnd"/>
            <w:r w:rsidRPr="0023599D">
              <w:rPr>
                <w:rFonts w:eastAsia="Malgun Gothic" w:cs="Times"/>
                <w:bCs/>
                <w:i/>
                <w:iCs/>
                <w:sz w:val="22"/>
                <w:szCs w:val="18"/>
                <w:lang w:val="fr-FR" w:eastAsia="zh-CN"/>
              </w:rPr>
              <w:t xml:space="preserve"> CSI-RS </w:t>
            </w:r>
            <w:proofErr w:type="spellStart"/>
            <w:r w:rsidRPr="0023599D">
              <w:rPr>
                <w:rFonts w:eastAsia="Malgun Gothic" w:cs="Times"/>
                <w:bCs/>
                <w:i/>
                <w:iCs/>
                <w:sz w:val="22"/>
                <w:szCs w:val="18"/>
                <w:lang w:val="fr-FR" w:eastAsia="zh-CN"/>
              </w:rPr>
              <w:t>resource</w:t>
            </w:r>
            <w:proofErr w:type="spellEnd"/>
            <w:r w:rsidRPr="0023599D">
              <w:rPr>
                <w:rFonts w:eastAsia="Malgun Gothic" w:cs="Times"/>
                <w:bCs/>
                <w:i/>
                <w:iCs/>
                <w:sz w:val="22"/>
                <w:szCs w:val="18"/>
                <w:lang w:val="fr-FR" w:eastAsia="zh-CN"/>
              </w:rPr>
              <w:t xml:space="preserve"> allocation</w:t>
            </w:r>
          </w:p>
          <w:p w14:paraId="6BA3388A" w14:textId="77777777" w:rsidR="00F601B3" w:rsidRPr="0023599D" w:rsidRDefault="00F40527" w:rsidP="009705B5">
            <w:pPr>
              <w:numPr>
                <w:ilvl w:val="1"/>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2-2: One contiguous CSI-RS resource allocation with non-contiguous CSI-RS resource derived by excluding frequency resources outside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(s) </w:t>
            </w:r>
          </w:p>
          <w:p w14:paraId="6FBCF39A" w14:textId="77777777" w:rsidR="00F601B3" w:rsidRPr="0023599D" w:rsidRDefault="00F40527" w:rsidP="005407EE">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3EDA4352" w14:textId="77777777" w:rsidR="00F601B3" w:rsidRPr="0023599D" w:rsidRDefault="00F40527" w:rsidP="005407EE">
            <w:pPr>
              <w:rPr>
                <w:rFonts w:eastAsia="Malgun Gothic" w:cs="Times"/>
                <w:bCs/>
                <w:i/>
                <w:iCs/>
                <w:sz w:val="22"/>
                <w:szCs w:val="18"/>
                <w:lang w:eastAsia="zh-CN"/>
              </w:rPr>
            </w:pPr>
            <w:r w:rsidRPr="0023599D">
              <w:rPr>
                <w:rFonts w:eastAsia="Malgun Gothic" w:cs="Times"/>
                <w:bCs/>
                <w:i/>
                <w:iCs/>
                <w:sz w:val="22"/>
                <w:szCs w:val="18"/>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6557BAD" w14:textId="77777777" w:rsidR="00F601B3" w:rsidRPr="0023599D" w:rsidRDefault="00F40527" w:rsidP="009705B5">
            <w:pPr>
              <w:numPr>
                <w:ilvl w:val="1"/>
                <w:numId w:val="34"/>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separate </w:t>
            </w:r>
            <w:r w:rsidRPr="0023599D">
              <w:rPr>
                <w:rFonts w:eastAsia="Malgun Gothic" w:cs="Times"/>
                <w:bCs/>
                <w:i/>
                <w:iCs/>
                <w:sz w:val="22"/>
                <w:szCs w:val="18"/>
                <w:lang w:eastAsia="zh-CN"/>
              </w:rPr>
              <w:t>CSI reporting for SBFD symbols and non-SBFD symbols</w:t>
            </w:r>
          </w:p>
          <w:p w14:paraId="2876825A" w14:textId="77777777" w:rsidR="00F601B3" w:rsidRPr="0023599D" w:rsidRDefault="00F40527" w:rsidP="009705B5">
            <w:pPr>
              <w:numPr>
                <w:ilvl w:val="1"/>
                <w:numId w:val="34"/>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same </w:t>
            </w:r>
            <w:r w:rsidRPr="0023599D">
              <w:rPr>
                <w:rFonts w:eastAsia="Malgun Gothic" w:cs="Times"/>
                <w:bCs/>
                <w:i/>
                <w:iCs/>
                <w:sz w:val="22"/>
                <w:szCs w:val="18"/>
                <w:lang w:eastAsia="zh-CN"/>
              </w:rPr>
              <w:t>CSI reporting for SBFD symbols and non-SBFD symbols</w:t>
            </w:r>
          </w:p>
          <w:p w14:paraId="65737CC0" w14:textId="77777777" w:rsidR="00F601B3" w:rsidRPr="0023599D" w:rsidRDefault="00F40527" w:rsidP="005407EE">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1A85CB96" w14:textId="77777777" w:rsidR="00F601B3" w:rsidRPr="0023599D" w:rsidRDefault="00F40527" w:rsidP="005407EE">
            <w:pPr>
              <w:rPr>
                <w:rFonts w:eastAsia="Malgun Gothic" w:cs="Times"/>
                <w:bCs/>
                <w:i/>
                <w:iCs/>
                <w:sz w:val="22"/>
                <w:szCs w:val="18"/>
                <w:lang w:eastAsia="zh-CN"/>
              </w:rPr>
            </w:pPr>
            <w:r w:rsidRPr="0023599D">
              <w:rPr>
                <w:rFonts w:eastAsia="Malgun Gothic" w:cs="Times"/>
                <w:bCs/>
                <w:i/>
                <w:iCs/>
                <w:sz w:val="22"/>
                <w:szCs w:val="18"/>
                <w:lang w:eastAsia="zh-CN"/>
              </w:rPr>
              <w:t>Study at least the followings for SRS, PUCCH and PUSCH on SBFD symbols and non-SBFD symbols in different slots:</w:t>
            </w:r>
          </w:p>
          <w:p w14:paraId="19DFFA4F" w14:textId="77777777" w:rsidR="00F601B3" w:rsidRPr="0023599D" w:rsidRDefault="00F40527" w:rsidP="009705B5">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resources </w:t>
            </w:r>
          </w:p>
          <w:p w14:paraId="409260BF" w14:textId="77777777" w:rsidR="00F601B3" w:rsidRPr="0023599D" w:rsidRDefault="00F40527" w:rsidP="009705B5">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Whether/how to have separate FH parameters</w:t>
            </w:r>
          </w:p>
          <w:p w14:paraId="4A965421" w14:textId="77777777" w:rsidR="00F601B3" w:rsidRPr="0023599D" w:rsidRDefault="00F40527" w:rsidP="009705B5">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UL power control parameters </w:t>
            </w:r>
          </w:p>
          <w:p w14:paraId="0426608A" w14:textId="77777777" w:rsidR="00F601B3" w:rsidRPr="0023599D" w:rsidRDefault="00F40527" w:rsidP="009705B5">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Whether/how to have separate beam/spatial relation</w:t>
            </w:r>
          </w:p>
        </w:tc>
      </w:tr>
    </w:tbl>
    <w:p w14:paraId="235AFBF2" w14:textId="77777777" w:rsidR="00F601B3" w:rsidRDefault="00F601B3" w:rsidP="00F601B3">
      <w:pPr>
        <w:spacing w:beforeLines="50" w:before="120" w:afterLines="50" w:after="120" w:line="288" w:lineRule="auto"/>
        <w:jc w:val="both"/>
        <w:rPr>
          <w:rFonts w:eastAsiaTheme="minorEastAsia"/>
          <w:sz w:val="22"/>
          <w:u w:val="single"/>
          <w:lang w:val="en-US"/>
        </w:rPr>
      </w:pPr>
    </w:p>
    <w:p w14:paraId="748047F4" w14:textId="77777777" w:rsidR="00F601B3" w:rsidRPr="001927C6" w:rsidRDefault="00F40527" w:rsidP="00F601B3">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W w:w="0" w:type="auto"/>
        <w:tblLook w:val="04A0" w:firstRow="1" w:lastRow="0" w:firstColumn="1" w:lastColumn="0" w:noHBand="0" w:noVBand="1"/>
      </w:tblPr>
      <w:tblGrid>
        <w:gridCol w:w="9962"/>
      </w:tblGrid>
      <w:tr w:rsidR="008B02DC" w14:paraId="01555FD8" w14:textId="77777777" w:rsidTr="005407EE">
        <w:tc>
          <w:tcPr>
            <w:tcW w:w="9962" w:type="dxa"/>
          </w:tcPr>
          <w:p w14:paraId="7855620F"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highlight w:val="green"/>
              </w:rPr>
              <w:t>Agreement</w:t>
            </w:r>
          </w:p>
          <w:p w14:paraId="7E9FD48E" w14:textId="77777777" w:rsidR="00F601B3" w:rsidRPr="00380E71" w:rsidRDefault="00F40527" w:rsidP="005407EE">
            <w:pPr>
              <w:rPr>
                <w:rFonts w:eastAsia="Malgun Gothic"/>
                <w:bCs/>
                <w:i/>
                <w:iCs/>
                <w:sz w:val="22"/>
                <w:szCs w:val="18"/>
              </w:rPr>
            </w:pPr>
            <w:r w:rsidRPr="00380E71">
              <w:rPr>
                <w:rFonts w:eastAsia="Malgun Gothic"/>
                <w:bCs/>
                <w:i/>
                <w:iCs/>
                <w:sz w:val="22"/>
                <w:szCs w:val="18"/>
              </w:rPr>
              <w:t xml:space="preserve">For a SBFD aware UE semi-statically configured with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w:t>
            </w:r>
            <w:proofErr w:type="spellStart"/>
            <w:r w:rsidRPr="00380E71">
              <w:rPr>
                <w:rFonts w:eastAsia="Malgun Gothic"/>
                <w:bCs/>
                <w:i/>
                <w:iCs/>
                <w:sz w:val="22"/>
                <w:szCs w:val="18"/>
              </w:rPr>
              <w:t>ConfigCommon</w:t>
            </w:r>
            <w:proofErr w:type="spellEnd"/>
            <w:r w:rsidRPr="00380E71">
              <w:rPr>
                <w:rFonts w:eastAsia="Malgun Gothic"/>
                <w:bCs/>
                <w:i/>
                <w:iCs/>
                <w:sz w:val="22"/>
                <w:szCs w:val="18"/>
              </w:rPr>
              <w:t>, the following is agreed as baseline in the RAN1 study:</w:t>
            </w:r>
          </w:p>
          <w:p w14:paraId="54AA3635"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w:t>
            </w:r>
            <w:proofErr w:type="gramStart"/>
            <w:r w:rsidRPr="00380E71">
              <w:rPr>
                <w:rFonts w:eastAsia="Malgun Gothic"/>
                <w:bCs/>
                <w:i/>
                <w:iCs/>
                <w:sz w:val="22"/>
                <w:szCs w:val="18"/>
              </w:rPr>
              <w:t>symbol</w:t>
            </w:r>
            <w:proofErr w:type="gramEnd"/>
          </w:p>
          <w:p w14:paraId="20EE7B61"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 xml:space="preserve">UL transmissions outside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not allowed in the </w:t>
            </w:r>
            <w:proofErr w:type="gramStart"/>
            <w:r w:rsidRPr="00380E71">
              <w:rPr>
                <w:rFonts w:eastAsia="Malgun Gothic"/>
                <w:bCs/>
                <w:i/>
                <w:iCs/>
                <w:sz w:val="22"/>
                <w:szCs w:val="18"/>
              </w:rPr>
              <w:t>symbol</w:t>
            </w:r>
            <w:proofErr w:type="gramEnd"/>
          </w:p>
          <w:p w14:paraId="77FFEFD5"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hint="eastAsia"/>
                <w:bCs/>
                <w:i/>
                <w:iCs/>
                <w:sz w:val="22"/>
                <w:szCs w:val="18"/>
              </w:rPr>
              <w:t xml:space="preserve">Frequency locations of DL </w:t>
            </w:r>
            <w:proofErr w:type="spellStart"/>
            <w:r w:rsidRPr="00380E71">
              <w:rPr>
                <w:rFonts w:eastAsia="Malgun Gothic" w:hint="eastAsia"/>
                <w:bCs/>
                <w:i/>
                <w:iCs/>
                <w:sz w:val="22"/>
                <w:szCs w:val="18"/>
              </w:rPr>
              <w:t>subband</w:t>
            </w:r>
            <w:proofErr w:type="spellEnd"/>
            <w:r w:rsidRPr="00380E71">
              <w:rPr>
                <w:rFonts w:eastAsia="Malgun Gothic" w:hint="eastAsia"/>
                <w:bCs/>
                <w:i/>
                <w:iCs/>
                <w:sz w:val="22"/>
                <w:szCs w:val="18"/>
              </w:rPr>
              <w:t xml:space="preserve">(s) are known to the SBFD aware </w:t>
            </w:r>
            <w:proofErr w:type="gramStart"/>
            <w:r w:rsidRPr="00380E71">
              <w:rPr>
                <w:rFonts w:eastAsia="Malgun Gothic" w:hint="eastAsia"/>
                <w:bCs/>
                <w:i/>
                <w:iCs/>
                <w:sz w:val="22"/>
                <w:szCs w:val="18"/>
              </w:rPr>
              <w:t>UE</w:t>
            </w:r>
            <w:proofErr w:type="gramEnd"/>
          </w:p>
          <w:p w14:paraId="30A0B60A"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hint="eastAsia"/>
                <w:bCs/>
                <w:i/>
                <w:iCs/>
                <w:sz w:val="22"/>
                <w:szCs w:val="18"/>
              </w:rPr>
              <w:t xml:space="preserve">The frequency location of DL </w:t>
            </w:r>
            <w:proofErr w:type="spellStart"/>
            <w:r w:rsidRPr="00380E71">
              <w:rPr>
                <w:rFonts w:eastAsia="Malgun Gothic" w:hint="eastAsia"/>
                <w:bCs/>
                <w:i/>
                <w:iCs/>
                <w:sz w:val="22"/>
                <w:szCs w:val="18"/>
              </w:rPr>
              <w:t>subband</w:t>
            </w:r>
            <w:proofErr w:type="spellEnd"/>
            <w:r w:rsidRPr="00380E71">
              <w:rPr>
                <w:rFonts w:eastAsia="Malgun Gothic" w:hint="eastAsia"/>
                <w:bCs/>
                <w:i/>
                <w:iCs/>
                <w:sz w:val="22"/>
                <w:szCs w:val="18"/>
              </w:rPr>
              <w:t xml:space="preserve">(s) can be explicitly indicated or implicitly </w:t>
            </w:r>
            <w:proofErr w:type="gramStart"/>
            <w:r w:rsidRPr="00380E71">
              <w:rPr>
                <w:rFonts w:eastAsia="Malgun Gothic" w:hint="eastAsia"/>
                <w:bCs/>
                <w:i/>
                <w:iCs/>
                <w:sz w:val="22"/>
                <w:szCs w:val="18"/>
              </w:rPr>
              <w:t>derived</w:t>
            </w:r>
            <w:proofErr w:type="gramEnd"/>
          </w:p>
          <w:p w14:paraId="20747A9F"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are allowed in the </w:t>
            </w:r>
            <w:proofErr w:type="gramStart"/>
            <w:r w:rsidRPr="00380E71">
              <w:rPr>
                <w:rFonts w:eastAsia="Malgun Gothic"/>
                <w:bCs/>
                <w:i/>
                <w:iCs/>
                <w:sz w:val="22"/>
                <w:szCs w:val="18"/>
              </w:rPr>
              <w:t>symbol</w:t>
            </w:r>
            <w:proofErr w:type="gramEnd"/>
          </w:p>
          <w:p w14:paraId="2F90E933" w14:textId="77777777" w:rsidR="00F601B3" w:rsidRPr="00380E71" w:rsidRDefault="00F40527" w:rsidP="009705B5">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654F0F49"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highlight w:val="green"/>
              </w:rPr>
              <w:t>Agreement</w:t>
            </w:r>
          </w:p>
          <w:p w14:paraId="250A417B" w14:textId="77777777" w:rsidR="00F601B3" w:rsidRPr="00380E71" w:rsidRDefault="00F40527" w:rsidP="005407EE">
            <w:pPr>
              <w:jc w:val="both"/>
              <w:rPr>
                <w:rFonts w:eastAsia="Malgun Gothic"/>
                <w:bCs/>
                <w:i/>
                <w:iCs/>
                <w:sz w:val="22"/>
                <w:szCs w:val="18"/>
              </w:rPr>
            </w:pPr>
            <w:proofErr w:type="gramStart"/>
            <w:r w:rsidRPr="00380E71">
              <w:rPr>
                <w:rFonts w:eastAsia="Malgun Gothic"/>
                <w:bCs/>
                <w:i/>
                <w:iCs/>
                <w:sz w:val="22"/>
                <w:szCs w:val="18"/>
              </w:rPr>
              <w:t>For the purpose of</w:t>
            </w:r>
            <w:proofErr w:type="gramEnd"/>
            <w:r w:rsidRPr="00380E71">
              <w:rPr>
                <w:rFonts w:eastAsia="Malgun Gothic"/>
                <w:bCs/>
                <w:i/>
                <w:iCs/>
                <w:sz w:val="22"/>
                <w:szCs w:val="18"/>
              </w:rPr>
              <w:t xml:space="preserve"> RAN1 study, the understanding is that for semi-static configuration of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frequency locations for SBFD operation, frequency location of UL/DL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is with reference to </w:t>
            </w:r>
            <w:r w:rsidRPr="00380E71">
              <w:rPr>
                <w:rFonts w:eastAsia="Malgun Gothic" w:hint="eastAsia"/>
                <w:bCs/>
                <w:i/>
                <w:iCs/>
                <w:sz w:val="22"/>
                <w:szCs w:val="18"/>
              </w:rPr>
              <w:t>CRB grid</w:t>
            </w:r>
            <w:r w:rsidRPr="00380E71">
              <w:rPr>
                <w:rFonts w:eastAsia="Malgun Gothic"/>
                <w:bCs/>
                <w:i/>
                <w:iCs/>
                <w:sz w:val="22"/>
                <w:szCs w:val="18"/>
              </w:rPr>
              <w:t>.</w:t>
            </w:r>
          </w:p>
          <w:p w14:paraId="157EDCFC"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highlight w:val="green"/>
              </w:rPr>
              <w:lastRenderedPageBreak/>
              <w:t>Agreement</w:t>
            </w:r>
          </w:p>
          <w:p w14:paraId="3EF06618" w14:textId="77777777" w:rsidR="00F601B3" w:rsidRPr="00380E71" w:rsidRDefault="00F40527" w:rsidP="005407EE">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2789898D" w14:textId="77777777" w:rsidR="00F601B3" w:rsidRPr="00380E71" w:rsidRDefault="00F40527" w:rsidP="009705B5">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 xml:space="preserve">PDCCH, scheduled/configured PUCCH/PUSCH/PDSCH, without repetition in SBFD symbols and non-SBFD </w:t>
            </w:r>
            <w:proofErr w:type="gramStart"/>
            <w:r w:rsidRPr="00380E71">
              <w:rPr>
                <w:rFonts w:eastAsia="Malgun Gothic"/>
                <w:bCs/>
                <w:i/>
                <w:iCs/>
                <w:sz w:val="22"/>
                <w:szCs w:val="18"/>
              </w:rPr>
              <w:t>symbols</w:t>
            </w:r>
            <w:proofErr w:type="gramEnd"/>
          </w:p>
          <w:p w14:paraId="626EB01A" w14:textId="77777777" w:rsidR="00F601B3" w:rsidRPr="00380E71" w:rsidRDefault="00F40527" w:rsidP="009705B5">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 xml:space="preserve">Scheduled/configured SRS/CSI-RS in SBFD symbols and non-SBFD </w:t>
            </w:r>
            <w:proofErr w:type="gramStart"/>
            <w:r w:rsidRPr="00380E71">
              <w:rPr>
                <w:rFonts w:eastAsia="Malgun Gothic"/>
                <w:bCs/>
                <w:i/>
                <w:iCs/>
                <w:sz w:val="22"/>
                <w:szCs w:val="18"/>
              </w:rPr>
              <w:t>symbols</w:t>
            </w:r>
            <w:proofErr w:type="gramEnd"/>
          </w:p>
          <w:p w14:paraId="4B66B308" w14:textId="77777777" w:rsidR="00F601B3" w:rsidRPr="00380E71" w:rsidRDefault="00F40527" w:rsidP="009705B5">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 xml:space="preserve">Scheduled/configured </w:t>
            </w:r>
            <w:proofErr w:type="spellStart"/>
            <w:r w:rsidRPr="00380E71">
              <w:rPr>
                <w:rFonts w:eastAsia="Malgun Gothic"/>
                <w:bCs/>
                <w:i/>
                <w:iCs/>
                <w:sz w:val="22"/>
                <w:szCs w:val="18"/>
              </w:rPr>
              <w:t>TBoMS</w:t>
            </w:r>
            <w:proofErr w:type="spellEnd"/>
            <w:r w:rsidRPr="00380E71">
              <w:rPr>
                <w:rFonts w:eastAsia="Malgun Gothic"/>
                <w:bCs/>
                <w:i/>
                <w:iCs/>
                <w:sz w:val="22"/>
                <w:szCs w:val="18"/>
              </w:rPr>
              <w:t xml:space="preserve"> across SBFD symbols and non-SBFD symbols with or without </w:t>
            </w:r>
            <w:proofErr w:type="gramStart"/>
            <w:r w:rsidRPr="00380E71">
              <w:rPr>
                <w:rFonts w:eastAsia="Malgun Gothic"/>
                <w:bCs/>
                <w:i/>
                <w:iCs/>
                <w:sz w:val="22"/>
                <w:szCs w:val="18"/>
              </w:rPr>
              <w:t>repetition</w:t>
            </w:r>
            <w:proofErr w:type="gramEnd"/>
          </w:p>
          <w:p w14:paraId="3DEF0EBA" w14:textId="77777777" w:rsidR="00F601B3" w:rsidRPr="00380E71" w:rsidRDefault="00F40527" w:rsidP="009705B5">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 xml:space="preserve">Multi-PUSCH/PDSCH scheduled by a single DCI in SBFD symbols and non-SBFD </w:t>
            </w:r>
            <w:proofErr w:type="gramStart"/>
            <w:r w:rsidRPr="00380E71">
              <w:rPr>
                <w:rFonts w:eastAsia="Malgun Gothic"/>
                <w:bCs/>
                <w:i/>
                <w:iCs/>
                <w:sz w:val="22"/>
                <w:szCs w:val="18"/>
              </w:rPr>
              <w:t>symbols</w:t>
            </w:r>
            <w:proofErr w:type="gramEnd"/>
          </w:p>
          <w:p w14:paraId="1714C0BA" w14:textId="77777777" w:rsidR="00F601B3" w:rsidRPr="00380E71" w:rsidRDefault="00F40527" w:rsidP="009705B5">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 xml:space="preserve">Scheduled/configured PDSCH/PUSCH/PUCCH with repetitions across SBFD symbols and non-SBFD </w:t>
            </w:r>
            <w:proofErr w:type="gramStart"/>
            <w:r w:rsidRPr="00380E71">
              <w:rPr>
                <w:rFonts w:eastAsia="Malgun Gothic"/>
                <w:bCs/>
                <w:i/>
                <w:iCs/>
                <w:sz w:val="22"/>
                <w:szCs w:val="18"/>
              </w:rPr>
              <w:t>symbols</w:t>
            </w:r>
            <w:proofErr w:type="gramEnd"/>
          </w:p>
          <w:p w14:paraId="12325A2B" w14:textId="77777777" w:rsidR="00F601B3" w:rsidRPr="00380E71" w:rsidRDefault="00F40527" w:rsidP="005407EE">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30B9D8BF" w14:textId="77777777" w:rsidR="00F601B3" w:rsidRPr="00380E71" w:rsidRDefault="00F40527" w:rsidP="005407EE">
            <w:pPr>
              <w:rPr>
                <w:rFonts w:eastAsia="Malgun Gothic"/>
                <w:bCs/>
                <w:i/>
                <w:iCs/>
                <w:sz w:val="22"/>
                <w:szCs w:val="18"/>
              </w:rPr>
            </w:pPr>
            <w:r w:rsidRPr="00380E71">
              <w:rPr>
                <w:rFonts w:eastAsia="Malgun Gothic"/>
                <w:bCs/>
                <w:i/>
                <w:iCs/>
                <w:sz w:val="22"/>
                <w:szCs w:val="18"/>
              </w:rPr>
              <w:t>Examples of potential enhancements include:</w:t>
            </w:r>
          </w:p>
          <w:p w14:paraId="64BCE8E8" w14:textId="77777777" w:rsidR="00F601B3" w:rsidRPr="00380E71" w:rsidRDefault="00F40527" w:rsidP="009705B5">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w:t>
            </w:r>
            <w:proofErr w:type="gramStart"/>
            <w:r w:rsidRPr="00380E71">
              <w:rPr>
                <w:rFonts w:eastAsia="Malgun Gothic" w:hint="eastAsia"/>
                <w:bCs/>
                <w:i/>
                <w:iCs/>
                <w:sz w:val="22"/>
                <w:szCs w:val="18"/>
              </w:rPr>
              <w:t>hopping</w:t>
            </w:r>
            <w:proofErr w:type="gramEnd"/>
          </w:p>
          <w:p w14:paraId="3E3FFE19" w14:textId="77777777" w:rsidR="00F601B3" w:rsidRPr="00380E71" w:rsidRDefault="00F40527" w:rsidP="009705B5">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3803DB8D" w14:textId="77777777" w:rsidR="00F601B3" w:rsidRPr="00380E71" w:rsidRDefault="00F40527" w:rsidP="009705B5">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070A7B3B" w14:textId="77777777" w:rsidR="00F601B3" w:rsidRPr="00380E71" w:rsidRDefault="00F40527" w:rsidP="009705B5">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38263317" w14:textId="77777777" w:rsidR="00F601B3" w:rsidRPr="00380E71" w:rsidRDefault="00F40527" w:rsidP="005407EE">
            <w:pPr>
              <w:tabs>
                <w:tab w:val="left" w:pos="0"/>
              </w:tabs>
              <w:rPr>
                <w:rFonts w:eastAsia="Malgun Gothic"/>
                <w:bCs/>
                <w:i/>
                <w:iCs/>
                <w:sz w:val="22"/>
                <w:szCs w:val="18"/>
              </w:rPr>
            </w:pPr>
            <w:r w:rsidRPr="00380E71">
              <w:rPr>
                <w:rFonts w:eastAsia="Malgun Gothic"/>
                <w:bCs/>
                <w:i/>
                <w:iCs/>
                <w:sz w:val="22"/>
                <w:szCs w:val="18"/>
              </w:rPr>
              <w:t>FFS: If the PUCCH/PUSCH/PDSCH/PDCCH can be mapped to SBFD and non-SBFD in the same slot if configured.</w:t>
            </w:r>
          </w:p>
          <w:p w14:paraId="2C82DD16"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highlight w:val="green"/>
              </w:rPr>
              <w:t>Agreement</w:t>
            </w:r>
          </w:p>
          <w:p w14:paraId="336865C4" w14:textId="77777777" w:rsidR="00F601B3" w:rsidRPr="00380E71" w:rsidRDefault="00F40527" w:rsidP="005407EE">
            <w:pPr>
              <w:rPr>
                <w:rFonts w:eastAsia="Malgun Gothic"/>
                <w:bCs/>
                <w:i/>
                <w:iCs/>
                <w:sz w:val="22"/>
                <w:szCs w:val="18"/>
              </w:rPr>
            </w:pPr>
            <w:r w:rsidRPr="00380E71">
              <w:rPr>
                <w:rFonts w:eastAsia="Malgun Gothic"/>
                <w:bCs/>
                <w:i/>
                <w:iCs/>
                <w:sz w:val="22"/>
                <w:szCs w:val="18"/>
              </w:rPr>
              <w:t>For SBFD operation in a symbol configured as flexible in TDD-UL-DL-</w:t>
            </w:r>
            <w:proofErr w:type="spellStart"/>
            <w:r w:rsidRPr="00380E71">
              <w:rPr>
                <w:rFonts w:eastAsia="Malgun Gothic"/>
                <w:bCs/>
                <w:i/>
                <w:iCs/>
                <w:sz w:val="22"/>
                <w:szCs w:val="18"/>
              </w:rPr>
              <w:t>ConfigCommon</w:t>
            </w:r>
            <w:proofErr w:type="spellEnd"/>
            <w:r w:rsidRPr="00380E71">
              <w:rPr>
                <w:rFonts w:eastAsia="Malgun Gothic"/>
                <w:bCs/>
                <w:i/>
                <w:iCs/>
                <w:sz w:val="22"/>
                <w:szCs w:val="18"/>
              </w:rPr>
              <w:t>, study the following options for SBFD aware UEs,</w:t>
            </w:r>
          </w:p>
          <w:p w14:paraId="4714E2B3" w14:textId="77777777" w:rsidR="00F601B3" w:rsidRPr="00380E71" w:rsidRDefault="00F40527" w:rsidP="005407EE">
            <w:pPr>
              <w:tabs>
                <w:tab w:val="left" w:pos="0"/>
              </w:tabs>
              <w:rPr>
                <w:rFonts w:eastAsia="Malgun Gothic"/>
                <w:bCs/>
                <w:i/>
                <w:iCs/>
                <w:sz w:val="22"/>
                <w:szCs w:val="18"/>
              </w:rPr>
            </w:pPr>
            <w:r w:rsidRPr="00380E71">
              <w:rPr>
                <w:rFonts w:eastAsia="Malgun Gothic"/>
                <w:bCs/>
                <w:i/>
                <w:iCs/>
                <w:sz w:val="22"/>
                <w:szCs w:val="18"/>
              </w:rPr>
              <w:t xml:space="preserve">Option 1: </w:t>
            </w:r>
          </w:p>
          <w:p w14:paraId="0749C658" w14:textId="77777777" w:rsidR="00F601B3" w:rsidRPr="00380E71" w:rsidRDefault="00F40527" w:rsidP="009705B5">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w:t>
            </w:r>
            <w:proofErr w:type="gramStart"/>
            <w:r w:rsidRPr="00380E71">
              <w:rPr>
                <w:rFonts w:eastAsia="Malgun Gothic"/>
                <w:bCs/>
                <w:i/>
                <w:iCs/>
                <w:sz w:val="22"/>
                <w:szCs w:val="18"/>
              </w:rPr>
              <w:t>symbol</w:t>
            </w:r>
            <w:proofErr w:type="gramEnd"/>
          </w:p>
          <w:p w14:paraId="344AE53A" w14:textId="77777777" w:rsidR="00F601B3" w:rsidRPr="00380E71" w:rsidRDefault="00F40527" w:rsidP="009705B5">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 xml:space="preserve">UL transmissions outside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not allowed in the </w:t>
            </w:r>
            <w:proofErr w:type="gramStart"/>
            <w:r w:rsidRPr="00380E71">
              <w:rPr>
                <w:rFonts w:eastAsia="Malgun Gothic"/>
                <w:bCs/>
                <w:i/>
                <w:iCs/>
                <w:sz w:val="22"/>
                <w:szCs w:val="18"/>
              </w:rPr>
              <w:t>symbol</w:t>
            </w:r>
            <w:proofErr w:type="gramEnd"/>
          </w:p>
          <w:p w14:paraId="3848B1F2" w14:textId="77777777" w:rsidR="00F601B3" w:rsidRPr="00380E71" w:rsidRDefault="00F40527" w:rsidP="009705B5">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 xml:space="preserve">Frequency locations of 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are known to the SBFD aware </w:t>
            </w:r>
            <w:proofErr w:type="gramStart"/>
            <w:r w:rsidRPr="00380E71">
              <w:rPr>
                <w:rFonts w:eastAsia="Malgun Gothic"/>
                <w:bCs/>
                <w:i/>
                <w:iCs/>
                <w:sz w:val="22"/>
                <w:szCs w:val="18"/>
              </w:rPr>
              <w:t>UE</w:t>
            </w:r>
            <w:proofErr w:type="gramEnd"/>
          </w:p>
          <w:p w14:paraId="57DF5C84" w14:textId="77777777" w:rsidR="00F601B3" w:rsidRPr="00380E71" w:rsidRDefault="00F40527" w:rsidP="009705B5">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are allowed in the </w:t>
            </w:r>
            <w:proofErr w:type="gramStart"/>
            <w:r w:rsidRPr="00380E71">
              <w:rPr>
                <w:rFonts w:eastAsia="Malgun Gothic"/>
                <w:bCs/>
                <w:i/>
                <w:iCs/>
                <w:sz w:val="22"/>
                <w:szCs w:val="18"/>
              </w:rPr>
              <w:t>symbol</w:t>
            </w:r>
            <w:proofErr w:type="gramEnd"/>
          </w:p>
          <w:p w14:paraId="2EED185C" w14:textId="77777777" w:rsidR="00F601B3" w:rsidRPr="00380E71" w:rsidRDefault="00F40527" w:rsidP="009705B5">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 xml:space="preserve">FFS: Whether DL receptions outside DL </w:t>
            </w:r>
            <w:proofErr w:type="spellStart"/>
            <w:r w:rsidRPr="00380E71">
              <w:rPr>
                <w:rFonts w:eastAsia="Malgun Gothic"/>
                <w:bCs/>
                <w:i/>
                <w:iCs/>
                <w:sz w:val="22"/>
                <w:szCs w:val="18"/>
              </w:rPr>
              <w:t>subband</w:t>
            </w:r>
            <w:proofErr w:type="spellEnd"/>
            <w:r w:rsidRPr="00380E71">
              <w:rPr>
                <w:rFonts w:eastAsia="Malgun Gothic"/>
                <w:bCs/>
                <w:i/>
                <w:iCs/>
                <w:sz w:val="22"/>
                <w:szCs w:val="18"/>
              </w:rPr>
              <w:t>(s) are allowed or not in the symbol</w:t>
            </w:r>
          </w:p>
          <w:p w14:paraId="58CC442F" w14:textId="77777777" w:rsidR="00F601B3" w:rsidRPr="00380E71" w:rsidRDefault="00F40527" w:rsidP="005407EE">
            <w:pPr>
              <w:rPr>
                <w:rFonts w:eastAsia="Malgun Gothic"/>
                <w:bCs/>
                <w:i/>
                <w:iCs/>
                <w:sz w:val="22"/>
                <w:szCs w:val="18"/>
              </w:rPr>
            </w:pPr>
            <w:r w:rsidRPr="00380E71">
              <w:rPr>
                <w:rFonts w:eastAsia="Malgun Gothic"/>
                <w:bCs/>
                <w:i/>
                <w:iCs/>
                <w:sz w:val="22"/>
                <w:szCs w:val="18"/>
              </w:rPr>
              <w:t xml:space="preserve">Option 2: </w:t>
            </w:r>
          </w:p>
          <w:p w14:paraId="2F6092D8" w14:textId="77777777" w:rsidR="00F601B3" w:rsidRPr="00380E71" w:rsidRDefault="00F40527" w:rsidP="009705B5">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w:t>
            </w:r>
            <w:proofErr w:type="gramStart"/>
            <w:r w:rsidRPr="00380E71">
              <w:rPr>
                <w:rFonts w:eastAsia="Malgun Gothic"/>
                <w:bCs/>
                <w:i/>
                <w:iCs/>
                <w:sz w:val="22"/>
                <w:szCs w:val="18"/>
              </w:rPr>
              <w:t>symbol</w:t>
            </w:r>
            <w:proofErr w:type="gramEnd"/>
          </w:p>
          <w:p w14:paraId="26EE4528" w14:textId="77777777" w:rsidR="00F601B3" w:rsidRPr="00380E71" w:rsidRDefault="00F40527" w:rsidP="009705B5">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 xml:space="preserve">The RBs outside the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can be used as either UL, or DL excluding </w:t>
            </w:r>
            <w:proofErr w:type="spellStart"/>
            <w:r w:rsidRPr="00380E71">
              <w:rPr>
                <w:rFonts w:eastAsia="Malgun Gothic"/>
                <w:bCs/>
                <w:i/>
                <w:iCs/>
                <w:sz w:val="22"/>
                <w:szCs w:val="18"/>
              </w:rPr>
              <w:t>guardband</w:t>
            </w:r>
            <w:proofErr w:type="spellEnd"/>
            <w:r w:rsidRPr="00380E71">
              <w:rPr>
                <w:rFonts w:eastAsia="Malgun Gothic"/>
                <w:bCs/>
                <w:i/>
                <w:iCs/>
                <w:sz w:val="22"/>
                <w:szCs w:val="18"/>
              </w:rPr>
              <w:t xml:space="preserve">(s) if used, in the symbol from </w:t>
            </w:r>
            <w:proofErr w:type="spellStart"/>
            <w:r w:rsidRPr="00380E71">
              <w:rPr>
                <w:rFonts w:eastAsia="Malgun Gothic"/>
                <w:bCs/>
                <w:i/>
                <w:iCs/>
                <w:sz w:val="22"/>
                <w:szCs w:val="18"/>
              </w:rPr>
              <w:t>gNB’s</w:t>
            </w:r>
            <w:proofErr w:type="spellEnd"/>
            <w:r w:rsidRPr="00380E71">
              <w:rPr>
                <w:rFonts w:eastAsia="Malgun Gothic"/>
                <w:bCs/>
                <w:i/>
                <w:iCs/>
                <w:sz w:val="22"/>
                <w:szCs w:val="18"/>
              </w:rPr>
              <w:t xml:space="preserve"> perspective, and the transmission direction for all those RBs is the </w:t>
            </w:r>
            <w:proofErr w:type="gramStart"/>
            <w:r w:rsidRPr="00380E71">
              <w:rPr>
                <w:rFonts w:eastAsia="Malgun Gothic"/>
                <w:bCs/>
                <w:i/>
                <w:iCs/>
                <w:sz w:val="22"/>
                <w:szCs w:val="18"/>
              </w:rPr>
              <w:t>same</w:t>
            </w:r>
            <w:proofErr w:type="gramEnd"/>
          </w:p>
          <w:p w14:paraId="1DDFDD76" w14:textId="77777777" w:rsidR="00F601B3" w:rsidRPr="00380E71" w:rsidRDefault="00F40527" w:rsidP="009705B5">
            <w:pPr>
              <w:numPr>
                <w:ilvl w:val="1"/>
                <w:numId w:val="26"/>
              </w:numPr>
              <w:tabs>
                <w:tab w:val="left" w:pos="0"/>
              </w:tabs>
              <w:spacing w:after="180"/>
              <w:ind w:left="1560"/>
              <w:rPr>
                <w:rFonts w:eastAsia="Malgun Gothic"/>
                <w:bCs/>
                <w:i/>
                <w:iCs/>
                <w:sz w:val="22"/>
                <w:szCs w:val="18"/>
              </w:rPr>
            </w:pPr>
            <w:r w:rsidRPr="00380E71">
              <w:rPr>
                <w:rFonts w:eastAsia="Malgun Gothic"/>
                <w:bCs/>
                <w:i/>
                <w:iCs/>
                <w:sz w:val="22"/>
                <w:szCs w:val="18"/>
              </w:rPr>
              <w:t>FFS: SBFD aware UE behaviours</w:t>
            </w:r>
          </w:p>
          <w:p w14:paraId="303FA7BF" w14:textId="77777777" w:rsidR="00F601B3" w:rsidRPr="00380E71" w:rsidRDefault="00F40527" w:rsidP="009705B5">
            <w:pPr>
              <w:numPr>
                <w:ilvl w:val="1"/>
                <w:numId w:val="26"/>
              </w:numPr>
              <w:tabs>
                <w:tab w:val="left" w:pos="0"/>
              </w:tabs>
              <w:spacing w:after="180"/>
              <w:ind w:left="1560"/>
              <w:rPr>
                <w:rFonts w:eastAsia="Malgun Gothic"/>
                <w:bCs/>
                <w:i/>
                <w:iCs/>
                <w:sz w:val="22"/>
                <w:szCs w:val="18"/>
              </w:rPr>
            </w:pPr>
            <w:r w:rsidRPr="00380E71">
              <w:rPr>
                <w:rFonts w:eastAsia="Malgun Gothic"/>
                <w:bCs/>
                <w:i/>
                <w:iCs/>
                <w:sz w:val="22"/>
                <w:szCs w:val="18"/>
              </w:rPr>
              <w:t xml:space="preserve">FFS: Whether or not signalling of </w:t>
            </w:r>
            <w:proofErr w:type="spellStart"/>
            <w:r w:rsidRPr="00380E71">
              <w:rPr>
                <w:rFonts w:eastAsia="Malgun Gothic"/>
                <w:bCs/>
                <w:i/>
                <w:iCs/>
                <w:sz w:val="22"/>
                <w:szCs w:val="18"/>
              </w:rPr>
              <w:t>guardband</w:t>
            </w:r>
            <w:proofErr w:type="spellEnd"/>
            <w:r w:rsidRPr="00380E71">
              <w:rPr>
                <w:rFonts w:eastAsia="Malgun Gothic"/>
                <w:bCs/>
                <w:i/>
                <w:iCs/>
                <w:sz w:val="22"/>
                <w:szCs w:val="18"/>
              </w:rPr>
              <w:t>(s) is needed</w:t>
            </w:r>
          </w:p>
          <w:p w14:paraId="151326DA" w14:textId="77777777" w:rsidR="00F601B3" w:rsidRPr="00380E71" w:rsidRDefault="00F40527" w:rsidP="009705B5">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1AC63238" w14:textId="77777777" w:rsidR="00F601B3" w:rsidRPr="00380E71" w:rsidRDefault="00F40527" w:rsidP="009705B5">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 xml:space="preserve">Frequency locations of 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are known to the SBFD aware </w:t>
            </w:r>
            <w:proofErr w:type="gramStart"/>
            <w:r w:rsidRPr="00380E71">
              <w:rPr>
                <w:rFonts w:eastAsia="Malgun Gothic"/>
                <w:bCs/>
                <w:i/>
                <w:iCs/>
                <w:sz w:val="22"/>
                <w:szCs w:val="18"/>
              </w:rPr>
              <w:t>UE</w:t>
            </w:r>
            <w:proofErr w:type="gramEnd"/>
          </w:p>
          <w:p w14:paraId="40814A96" w14:textId="77777777" w:rsidR="00F601B3" w:rsidRPr="00380E71" w:rsidRDefault="00F40527" w:rsidP="009705B5">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are allowed in the </w:t>
            </w:r>
            <w:proofErr w:type="gramStart"/>
            <w:r w:rsidRPr="00380E71">
              <w:rPr>
                <w:rFonts w:eastAsia="Malgun Gothic"/>
                <w:bCs/>
                <w:i/>
                <w:iCs/>
                <w:sz w:val="22"/>
                <w:szCs w:val="18"/>
              </w:rPr>
              <w:t>symbol</w:t>
            </w:r>
            <w:proofErr w:type="gramEnd"/>
          </w:p>
          <w:p w14:paraId="3B1737D5" w14:textId="77777777" w:rsidR="00F601B3" w:rsidRPr="00380E71" w:rsidRDefault="00F40527" w:rsidP="005407EE">
            <w:pPr>
              <w:rPr>
                <w:rFonts w:eastAsia="Malgun Gothic"/>
                <w:bCs/>
                <w:i/>
                <w:iCs/>
                <w:sz w:val="22"/>
                <w:szCs w:val="18"/>
              </w:rPr>
            </w:pPr>
            <w:r w:rsidRPr="00380E71">
              <w:rPr>
                <w:rFonts w:eastAsia="Malgun Gothic"/>
                <w:bCs/>
                <w:i/>
                <w:iCs/>
                <w:sz w:val="22"/>
                <w:szCs w:val="18"/>
              </w:rPr>
              <w:t xml:space="preserve">Note: UL transmissions are within active UL BWP and DL receptions are within active DL BWP in the symbol for both options. For all RBs outside the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UE cannot use separate RBs for DL and UL </w:t>
            </w:r>
            <w:proofErr w:type="gramStart"/>
            <w:r w:rsidRPr="00380E71">
              <w:rPr>
                <w:rFonts w:eastAsia="Malgun Gothic"/>
                <w:bCs/>
                <w:i/>
                <w:iCs/>
                <w:sz w:val="22"/>
                <w:szCs w:val="18"/>
              </w:rPr>
              <w:t>simultaneously</w:t>
            </w:r>
            <w:proofErr w:type="gramEnd"/>
          </w:p>
          <w:p w14:paraId="04C5A9F8"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highlight w:val="green"/>
              </w:rPr>
              <w:t>Agreement</w:t>
            </w:r>
          </w:p>
          <w:p w14:paraId="2E163C6D" w14:textId="77777777" w:rsidR="00F601B3" w:rsidRPr="00380E71" w:rsidRDefault="00F40527" w:rsidP="005407EE">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w:t>
            </w:r>
            <w:r w:rsidRPr="00380E71">
              <w:rPr>
                <w:rFonts w:eastAsia="Malgun Gothic" w:hint="eastAsia"/>
                <w:bCs/>
                <w:i/>
                <w:iCs/>
                <w:sz w:val="22"/>
                <w:szCs w:val="18"/>
              </w:rPr>
              <w:t>and SBFD</w:t>
            </w:r>
            <w:r w:rsidRPr="00380E71">
              <w:rPr>
                <w:rFonts w:eastAsia="Malgun Gothic"/>
                <w:bCs/>
                <w:i/>
                <w:iCs/>
                <w:sz w:val="22"/>
                <w:szCs w:val="18"/>
              </w:rPr>
              <w:t xml:space="preserve"> </w:t>
            </w:r>
            <w:proofErr w:type="spellStart"/>
            <w:r w:rsidRPr="00380E71">
              <w:rPr>
                <w:rFonts w:eastAsia="Malgun Gothic"/>
                <w:bCs/>
                <w:i/>
                <w:iCs/>
                <w:sz w:val="22"/>
                <w:szCs w:val="18"/>
              </w:rPr>
              <w:t>subband</w:t>
            </w:r>
            <w:r w:rsidRPr="00380E71">
              <w:rPr>
                <w:rFonts w:eastAsia="Malgun Gothic" w:hint="eastAsia"/>
                <w:bCs/>
                <w:i/>
                <w:iCs/>
                <w:sz w:val="22"/>
                <w:szCs w:val="18"/>
              </w:rPr>
              <w:t>s</w:t>
            </w:r>
            <w:proofErr w:type="spellEnd"/>
            <w:r w:rsidRPr="00380E71">
              <w:rPr>
                <w:rFonts w:eastAsia="Malgun Gothic"/>
                <w:bCs/>
                <w:i/>
                <w:iCs/>
                <w:sz w:val="22"/>
                <w:szCs w:val="18"/>
              </w:rPr>
              <w:t>, including at least the following</w:t>
            </w:r>
            <w:r w:rsidRPr="00380E71">
              <w:rPr>
                <w:rFonts w:eastAsia="Malgun Gothic" w:hint="eastAsia"/>
                <w:bCs/>
                <w:i/>
                <w:iCs/>
                <w:sz w:val="22"/>
                <w:szCs w:val="18"/>
              </w:rPr>
              <w:t>:</w:t>
            </w:r>
          </w:p>
          <w:p w14:paraId="2618F751" w14:textId="77777777" w:rsidR="00F601B3" w:rsidRPr="00380E71" w:rsidRDefault="00F40527" w:rsidP="009705B5">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lastRenderedPageBreak/>
              <w:t xml:space="preserve">RBG for PDSCH </w:t>
            </w:r>
            <w:r w:rsidRPr="00380E71">
              <w:rPr>
                <w:rFonts w:eastAsia="Malgun Gothic" w:hint="eastAsia"/>
                <w:bCs/>
                <w:i/>
                <w:iCs/>
                <w:sz w:val="22"/>
                <w:szCs w:val="18"/>
              </w:rPr>
              <w:t>RA type 0</w:t>
            </w:r>
          </w:p>
          <w:p w14:paraId="26D4B079" w14:textId="77777777" w:rsidR="00F601B3" w:rsidRPr="00380E71" w:rsidRDefault="00F40527" w:rsidP="009705B5">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t>CSI reporting configuration</w:t>
            </w:r>
          </w:p>
          <w:p w14:paraId="4882E7D3" w14:textId="77777777" w:rsidR="00F601B3" w:rsidRPr="00380E71" w:rsidRDefault="00F40527" w:rsidP="009705B5">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t>CSI-RS resource configuration</w:t>
            </w:r>
          </w:p>
          <w:p w14:paraId="610469A2" w14:textId="77777777" w:rsidR="00F601B3" w:rsidRPr="00380E71" w:rsidRDefault="00F40527" w:rsidP="009705B5">
            <w:pPr>
              <w:pStyle w:val="ListParagraph"/>
              <w:numPr>
                <w:ilvl w:val="0"/>
                <w:numId w:val="27"/>
              </w:numPr>
              <w:spacing w:after="180"/>
              <w:ind w:leftChars="0" w:left="851"/>
              <w:contextualSpacing/>
            </w:pPr>
            <w:r w:rsidRPr="00380E71">
              <w:rPr>
                <w:rFonts w:eastAsia="Malgun Gothic"/>
                <w:bCs/>
                <w:i/>
                <w:iCs/>
                <w:sz w:val="22"/>
                <w:szCs w:val="18"/>
              </w:rPr>
              <w:t>PRG of PDSCH</w:t>
            </w:r>
          </w:p>
        </w:tc>
      </w:tr>
    </w:tbl>
    <w:p w14:paraId="434A9BD7" w14:textId="77777777" w:rsidR="00F601B3" w:rsidRDefault="00F601B3" w:rsidP="00F601B3">
      <w:pPr>
        <w:spacing w:beforeLines="50" w:before="120" w:afterLines="50" w:after="120" w:line="288" w:lineRule="auto"/>
        <w:jc w:val="both"/>
        <w:rPr>
          <w:rFonts w:eastAsiaTheme="minorEastAsia"/>
          <w:sz w:val="22"/>
          <w:u w:val="single"/>
          <w:lang w:val="en-US"/>
        </w:rPr>
      </w:pPr>
    </w:p>
    <w:p w14:paraId="20494DB1" w14:textId="77777777" w:rsidR="00F601B3" w:rsidRPr="001927C6" w:rsidRDefault="00F40527" w:rsidP="00F601B3">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W w:w="0" w:type="auto"/>
        <w:tblLook w:val="04A0" w:firstRow="1" w:lastRow="0" w:firstColumn="1" w:lastColumn="0" w:noHBand="0" w:noVBand="1"/>
      </w:tblPr>
      <w:tblGrid>
        <w:gridCol w:w="9962"/>
      </w:tblGrid>
      <w:tr w:rsidR="008B02DC" w14:paraId="044F391E" w14:textId="77777777" w:rsidTr="005407EE">
        <w:tc>
          <w:tcPr>
            <w:tcW w:w="9962" w:type="dxa"/>
          </w:tcPr>
          <w:p w14:paraId="3736424A"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799D332" w14:textId="77777777" w:rsidR="00F601B3" w:rsidRPr="00730D0A" w:rsidRDefault="00F40527" w:rsidP="005407EE">
            <w:pPr>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2347F57D" w14:textId="77777777" w:rsidR="00F601B3" w:rsidRPr="00730D0A" w:rsidRDefault="00F40527" w:rsidP="009705B5">
            <w:pPr>
              <w:pStyle w:val="ListParagraph"/>
              <w:numPr>
                <w:ilvl w:val="0"/>
                <w:numId w:val="21"/>
              </w:numPr>
              <w:tabs>
                <w:tab w:val="left" w:pos="720"/>
              </w:tabs>
              <w:ind w:leftChars="0"/>
              <w:jc w:val="both"/>
              <w:rPr>
                <w:rFonts w:eastAsia="Malgun Gothic"/>
                <w:bCs/>
                <w:i/>
                <w:iCs/>
                <w:sz w:val="22"/>
                <w:szCs w:val="18"/>
              </w:rPr>
            </w:pPr>
            <w:r w:rsidRPr="00730D0A">
              <w:rPr>
                <w:rFonts w:eastAsia="Malgun Gothic"/>
                <w:bCs/>
                <w:i/>
                <w:iCs/>
                <w:sz w:val="22"/>
                <w:szCs w:val="18"/>
              </w:rPr>
              <w:t>SBFD operation Alt 4:</w:t>
            </w:r>
          </w:p>
          <w:p w14:paraId="1AA18B76" w14:textId="77777777" w:rsidR="00F601B3" w:rsidRPr="00730D0A" w:rsidRDefault="00F40527" w:rsidP="009705B5">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 xml:space="preserve">Both time and frequency locations of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for SBFD operation are known to SBFD aware UEs. </w:t>
            </w:r>
          </w:p>
          <w:p w14:paraId="426FF98C" w14:textId="77777777" w:rsidR="00F601B3" w:rsidRPr="00730D0A" w:rsidRDefault="00F40527" w:rsidP="009705B5">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 xml:space="preserve">UE </w:t>
            </w:r>
            <w:proofErr w:type="spellStart"/>
            <w:r w:rsidRPr="00730D0A">
              <w:rPr>
                <w:rFonts w:eastAsia="Malgun Gothic"/>
                <w:bCs/>
                <w:i/>
                <w:iCs/>
                <w:sz w:val="22"/>
                <w:szCs w:val="18"/>
              </w:rPr>
              <w:t>behaviors</w:t>
            </w:r>
            <w:proofErr w:type="spellEnd"/>
            <w:r w:rsidRPr="00730D0A">
              <w:rPr>
                <w:rFonts w:eastAsia="Malgun Gothic"/>
                <w:bCs/>
                <w:i/>
                <w:iCs/>
                <w:sz w:val="22"/>
                <w:szCs w:val="18"/>
              </w:rPr>
              <w:t xml:space="preserve"> for non-SBFD aware UEs follow existing specifications.</w:t>
            </w:r>
          </w:p>
          <w:p w14:paraId="5CC534DE" w14:textId="77777777" w:rsidR="00F601B3" w:rsidRPr="00730D0A" w:rsidRDefault="00F40527" w:rsidP="009705B5">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 xml:space="preserve">From RAN1 perspective, new UE </w:t>
            </w:r>
            <w:proofErr w:type="spellStart"/>
            <w:r w:rsidRPr="00730D0A">
              <w:rPr>
                <w:rFonts w:eastAsia="Malgun Gothic"/>
                <w:bCs/>
                <w:i/>
                <w:iCs/>
                <w:sz w:val="22"/>
                <w:szCs w:val="18"/>
              </w:rPr>
              <w:t>behaviors</w:t>
            </w:r>
            <w:proofErr w:type="spellEnd"/>
            <w:r w:rsidRPr="00730D0A">
              <w:rPr>
                <w:rFonts w:eastAsia="Malgun Gothic"/>
                <w:bCs/>
                <w:i/>
                <w:iCs/>
                <w:sz w:val="22"/>
                <w:szCs w:val="18"/>
              </w:rPr>
              <w:t xml:space="preserve"> can be introduced for SBFD aware UEs based on the time and frequency locations of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for SBFD operation.</w:t>
            </w:r>
          </w:p>
          <w:p w14:paraId="148A0DA8"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F3A93D1" w14:textId="77777777" w:rsidR="00F601B3" w:rsidRPr="00730D0A" w:rsidRDefault="00F40527" w:rsidP="005407EE">
            <w:pPr>
              <w:jc w:val="both"/>
              <w:rPr>
                <w:rFonts w:eastAsia="Malgun Gothic"/>
                <w:bCs/>
                <w:i/>
                <w:iCs/>
                <w:sz w:val="22"/>
                <w:szCs w:val="18"/>
                <w:lang w:eastAsia="zh-CN"/>
              </w:rPr>
            </w:pPr>
            <w:r w:rsidRPr="00730D0A">
              <w:rPr>
                <w:rFonts w:eastAsia="Malgun Gothic"/>
                <w:bCs/>
                <w:i/>
                <w:iCs/>
                <w:sz w:val="22"/>
                <w:szCs w:val="18"/>
                <w:lang w:eastAsia="zh-CN"/>
              </w:rPr>
              <w:t xml:space="preserve">For semi-static configuration of </w:t>
            </w:r>
            <w:proofErr w:type="spellStart"/>
            <w:r w:rsidRPr="00730D0A">
              <w:rPr>
                <w:rFonts w:eastAsia="Malgun Gothic"/>
                <w:bCs/>
                <w:i/>
                <w:iCs/>
                <w:sz w:val="22"/>
                <w:szCs w:val="18"/>
                <w:lang w:eastAsia="zh-CN"/>
              </w:rPr>
              <w:t>subband</w:t>
            </w:r>
            <w:proofErr w:type="spellEnd"/>
            <w:r w:rsidRPr="00730D0A">
              <w:rPr>
                <w:rFonts w:eastAsia="Malgun Gothic"/>
                <w:bCs/>
                <w:i/>
                <w:iCs/>
                <w:sz w:val="22"/>
                <w:szCs w:val="18"/>
                <w:lang w:eastAsia="zh-CN"/>
              </w:rPr>
              <w:t xml:space="preserve"> frequency locations for SBFD operation, at least explicit indication of frequency location of UL </w:t>
            </w:r>
            <w:proofErr w:type="spellStart"/>
            <w:r w:rsidRPr="00730D0A">
              <w:rPr>
                <w:rFonts w:eastAsia="Malgun Gothic"/>
                <w:bCs/>
                <w:i/>
                <w:iCs/>
                <w:sz w:val="22"/>
                <w:szCs w:val="18"/>
                <w:lang w:eastAsia="zh-CN"/>
              </w:rPr>
              <w:t>subband</w:t>
            </w:r>
            <w:proofErr w:type="spellEnd"/>
            <w:r w:rsidRPr="00730D0A">
              <w:rPr>
                <w:rFonts w:eastAsia="Malgun Gothic"/>
                <w:bCs/>
                <w:i/>
                <w:iCs/>
                <w:sz w:val="22"/>
                <w:szCs w:val="18"/>
                <w:lang w:eastAsia="zh-CN"/>
              </w:rPr>
              <w:t xml:space="preserve"> is required.</w:t>
            </w:r>
          </w:p>
          <w:p w14:paraId="55456BBA" w14:textId="77777777" w:rsidR="00F601B3" w:rsidRPr="00730D0A" w:rsidRDefault="00F40527" w:rsidP="009705B5">
            <w:pPr>
              <w:pStyle w:val="ListParagraph"/>
              <w:numPr>
                <w:ilvl w:val="0"/>
                <w:numId w:val="21"/>
              </w:numPr>
              <w:tabs>
                <w:tab w:val="left" w:pos="720"/>
              </w:tabs>
              <w:ind w:leftChars="0"/>
              <w:jc w:val="both"/>
              <w:rPr>
                <w:rFonts w:eastAsia="Malgun Gothic"/>
                <w:bCs/>
                <w:i/>
                <w:iCs/>
                <w:sz w:val="22"/>
                <w:szCs w:val="18"/>
              </w:rPr>
            </w:pPr>
            <w:r w:rsidRPr="00730D0A">
              <w:rPr>
                <w:rFonts w:eastAsia="Malgun Gothic"/>
                <w:bCs/>
                <w:i/>
                <w:iCs/>
                <w:sz w:val="22"/>
                <w:szCs w:val="18"/>
              </w:rPr>
              <w:t xml:space="preserve">FFS: Whether frequency location of other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types is explicitly indicated or implicitly determined.</w:t>
            </w:r>
          </w:p>
          <w:p w14:paraId="63429E40"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DBDFBBB"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 xml:space="preserve">non-contiguous DL </w:t>
            </w:r>
            <w:proofErr w:type="spellStart"/>
            <w:r w:rsidRPr="00730D0A">
              <w:rPr>
                <w:rFonts w:eastAsia="Malgun Gothic"/>
                <w:bCs/>
                <w:i/>
                <w:iCs/>
                <w:sz w:val="22"/>
                <w:szCs w:val="18"/>
              </w:rPr>
              <w:t>subbands</w:t>
            </w:r>
            <w:proofErr w:type="spellEnd"/>
            <w:r w:rsidRPr="00730D0A">
              <w:rPr>
                <w:rFonts w:eastAsia="Malgun Gothic"/>
                <w:bCs/>
                <w:i/>
                <w:iCs/>
                <w:sz w:val="22"/>
                <w:szCs w:val="18"/>
                <w:lang w:eastAsia="zh-CN"/>
              </w:rPr>
              <w:t>.</w:t>
            </w:r>
          </w:p>
          <w:p w14:paraId="4C6EFFC9"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957AD77"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w:t>
            </w:r>
            <w:proofErr w:type="gramStart"/>
            <w:r w:rsidRPr="00730D0A">
              <w:rPr>
                <w:rFonts w:eastAsia="Malgun Gothic"/>
                <w:bCs/>
                <w:i/>
                <w:iCs/>
                <w:sz w:val="22"/>
                <w:szCs w:val="18"/>
                <w:lang w:eastAsia="zh-CN"/>
              </w:rPr>
              <w:t>UE</w:t>
            </w:r>
            <w:proofErr w:type="gramEnd"/>
            <w:r w:rsidRPr="00730D0A">
              <w:rPr>
                <w:rFonts w:eastAsia="Malgun Gothic"/>
                <w:bCs/>
                <w:i/>
                <w:iCs/>
                <w:sz w:val="22"/>
                <w:szCs w:val="18"/>
                <w:lang w:eastAsia="zh-CN"/>
              </w:rPr>
              <w:t xml:space="preserve"> </w:t>
            </w:r>
          </w:p>
          <w:p w14:paraId="13A69A35" w14:textId="77777777" w:rsidR="00F601B3" w:rsidRPr="00730D0A" w:rsidRDefault="00F40527" w:rsidP="009705B5">
            <w:pPr>
              <w:numPr>
                <w:ilvl w:val="0"/>
                <w:numId w:val="21"/>
              </w:numPr>
              <w:rPr>
                <w:bCs/>
                <w:i/>
                <w:iCs/>
                <w:sz w:val="22"/>
                <w:szCs w:val="18"/>
                <w:lang w:eastAsia="ko-KR"/>
              </w:rPr>
            </w:pPr>
            <w:r w:rsidRPr="00730D0A">
              <w:rPr>
                <w:bCs/>
                <w:i/>
                <w:iCs/>
                <w:sz w:val="22"/>
                <w:szCs w:val="18"/>
                <w:lang w:eastAsia="ko-KR"/>
              </w:rPr>
              <w:t>If there are, whether/how to avoid/handle such collision cases (as second step)</w:t>
            </w:r>
          </w:p>
          <w:p w14:paraId="79768CE9"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408C68C"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6FB5C518"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B571A90"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47A2CF11"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4BEEA753" w14:textId="77777777" w:rsidR="00F601B3" w:rsidRPr="00730D0A" w:rsidRDefault="00F40527" w:rsidP="005407EE">
            <w:pPr>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w:t>
            </w:r>
            <w:proofErr w:type="spellStart"/>
            <w:r w:rsidRPr="00730D0A">
              <w:rPr>
                <w:bCs/>
                <w:i/>
                <w:iCs/>
                <w:sz w:val="22"/>
                <w:szCs w:val="18"/>
              </w:rPr>
              <w:t>center</w:t>
            </w:r>
            <w:proofErr w:type="spellEnd"/>
            <w:r w:rsidRPr="00730D0A">
              <w:rPr>
                <w:bCs/>
                <w:i/>
                <w:iCs/>
                <w:sz w:val="22"/>
                <w:szCs w:val="18"/>
              </w:rPr>
              <w:t xml:space="preserve"> frequencies </w:t>
            </w:r>
            <w:r w:rsidRPr="00730D0A">
              <w:rPr>
                <w:rFonts w:eastAsia="Malgun Gothic"/>
                <w:bCs/>
                <w:i/>
                <w:iCs/>
                <w:sz w:val="22"/>
                <w:szCs w:val="18"/>
                <w:lang w:eastAsia="zh-CN"/>
              </w:rPr>
              <w:t xml:space="preserve">is the </w:t>
            </w:r>
            <w:r w:rsidRPr="00730D0A">
              <w:rPr>
                <w:bCs/>
                <w:i/>
                <w:iCs/>
                <w:sz w:val="22"/>
                <w:szCs w:val="18"/>
              </w:rPr>
              <w:t>baseline.</w:t>
            </w:r>
          </w:p>
          <w:p w14:paraId="1D96076D"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FA7A622"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The maximum number of UL </w:t>
            </w:r>
            <w:proofErr w:type="spellStart"/>
            <w:r w:rsidRPr="00730D0A">
              <w:rPr>
                <w:rFonts w:eastAsia="Malgun Gothic"/>
                <w:bCs/>
                <w:i/>
                <w:iCs/>
                <w:sz w:val="22"/>
                <w:szCs w:val="18"/>
                <w:lang w:eastAsia="zh-CN"/>
              </w:rPr>
              <w:t>subbands</w:t>
            </w:r>
            <w:proofErr w:type="spellEnd"/>
            <w:r w:rsidRPr="00730D0A">
              <w:rPr>
                <w:rFonts w:eastAsia="Malgun Gothic"/>
                <w:bCs/>
                <w:i/>
                <w:iCs/>
                <w:sz w:val="22"/>
                <w:szCs w:val="18"/>
                <w:lang w:eastAsia="zh-CN"/>
              </w:rPr>
              <w:t xml:space="preserve"> for SBFD operation in an SBFD symbol (excluding legacy UL symbol) within a TDD carrier is one for the study in RAN1.</w:t>
            </w:r>
          </w:p>
          <w:p w14:paraId="7D9D2F67" w14:textId="77777777" w:rsidR="00F601B3" w:rsidRPr="00730D0A" w:rsidRDefault="00F40527" w:rsidP="009705B5">
            <w:pPr>
              <w:pStyle w:val="ListParagraph"/>
              <w:numPr>
                <w:ilvl w:val="0"/>
                <w:numId w:val="21"/>
              </w:numPr>
              <w:tabs>
                <w:tab w:val="left" w:pos="0"/>
              </w:tabs>
              <w:suppressAutoHyphens/>
              <w:ind w:leftChars="0"/>
              <w:rPr>
                <w:rFonts w:eastAsia="Malgun Gothic"/>
                <w:bCs/>
                <w:i/>
                <w:iCs/>
                <w:sz w:val="22"/>
                <w:szCs w:val="18"/>
              </w:rPr>
            </w:pPr>
            <w:r w:rsidRPr="00730D0A">
              <w:rPr>
                <w:rFonts w:eastAsia="Malgun Gothic"/>
                <w:bCs/>
                <w:i/>
                <w:iCs/>
                <w:sz w:val="22"/>
                <w:szCs w:val="18"/>
              </w:rPr>
              <w:t xml:space="preserve">The UL </w:t>
            </w:r>
            <w:proofErr w:type="spellStart"/>
            <w:r w:rsidRPr="00730D0A">
              <w:rPr>
                <w:rFonts w:eastAsia="Malgun Gothic"/>
                <w:bCs/>
                <w:i/>
                <w:iCs/>
                <w:sz w:val="22"/>
                <w:szCs w:val="18"/>
              </w:rPr>
              <w:t>subband</w:t>
            </w:r>
            <w:proofErr w:type="spellEnd"/>
            <w:r w:rsidRPr="00730D0A">
              <w:rPr>
                <w:rFonts w:eastAsia="Malgun Gothic"/>
                <w:bCs/>
                <w:i/>
                <w:iCs/>
                <w:sz w:val="22"/>
                <w:szCs w:val="18"/>
              </w:rPr>
              <w:t xml:space="preserve"> can be located at one side of the carrier.</w:t>
            </w:r>
          </w:p>
          <w:p w14:paraId="12308672" w14:textId="77777777" w:rsidR="00F601B3" w:rsidRPr="00730D0A" w:rsidRDefault="00F40527" w:rsidP="009705B5">
            <w:pPr>
              <w:pStyle w:val="ListParagraph"/>
              <w:numPr>
                <w:ilvl w:val="0"/>
                <w:numId w:val="21"/>
              </w:numPr>
              <w:tabs>
                <w:tab w:val="left" w:pos="0"/>
              </w:tabs>
              <w:suppressAutoHyphens/>
              <w:ind w:leftChars="0"/>
              <w:rPr>
                <w:rFonts w:eastAsia="Malgun Gothic"/>
                <w:bCs/>
                <w:i/>
                <w:iCs/>
                <w:sz w:val="22"/>
                <w:szCs w:val="18"/>
              </w:rPr>
            </w:pPr>
            <w:r w:rsidRPr="00730D0A">
              <w:rPr>
                <w:rFonts w:eastAsia="Malgun Gothic"/>
                <w:bCs/>
                <w:i/>
                <w:iCs/>
                <w:sz w:val="22"/>
                <w:szCs w:val="18"/>
              </w:rPr>
              <w:t xml:space="preserve">The UL </w:t>
            </w:r>
            <w:proofErr w:type="spellStart"/>
            <w:r w:rsidRPr="00730D0A">
              <w:rPr>
                <w:rFonts w:eastAsia="Malgun Gothic"/>
                <w:bCs/>
                <w:i/>
                <w:iCs/>
                <w:sz w:val="22"/>
                <w:szCs w:val="18"/>
              </w:rPr>
              <w:t>subband</w:t>
            </w:r>
            <w:proofErr w:type="spellEnd"/>
            <w:r w:rsidRPr="00730D0A">
              <w:rPr>
                <w:rFonts w:eastAsia="Malgun Gothic"/>
                <w:bCs/>
                <w:i/>
                <w:iCs/>
                <w:sz w:val="22"/>
                <w:szCs w:val="18"/>
              </w:rPr>
              <w:t xml:space="preserve"> can be located at the middle part of the carrier, subject to RAN4’s study and </w:t>
            </w:r>
            <w:proofErr w:type="gramStart"/>
            <w:r w:rsidRPr="00730D0A">
              <w:rPr>
                <w:rFonts w:eastAsia="Malgun Gothic"/>
                <w:bCs/>
                <w:i/>
                <w:iCs/>
                <w:sz w:val="22"/>
                <w:szCs w:val="18"/>
              </w:rPr>
              <w:t>conclusion</w:t>
            </w:r>
            <w:proofErr w:type="gramEnd"/>
          </w:p>
          <w:p w14:paraId="6AA278FC"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760856E0"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Note: Two UL </w:t>
            </w:r>
            <w:proofErr w:type="spellStart"/>
            <w:r w:rsidRPr="00730D0A">
              <w:rPr>
                <w:rFonts w:eastAsia="Malgun Gothic"/>
                <w:bCs/>
                <w:i/>
                <w:iCs/>
                <w:sz w:val="22"/>
                <w:szCs w:val="18"/>
                <w:lang w:eastAsia="zh-CN"/>
              </w:rPr>
              <w:t>subbands</w:t>
            </w:r>
            <w:proofErr w:type="spellEnd"/>
            <w:r w:rsidRPr="00730D0A">
              <w:rPr>
                <w:rFonts w:eastAsia="Malgun Gothic"/>
                <w:bCs/>
                <w:i/>
                <w:iCs/>
                <w:sz w:val="22"/>
                <w:szCs w:val="18"/>
                <w:lang w:eastAsia="zh-CN"/>
              </w:rPr>
              <w:t xml:space="preserve">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38F9CED4" w14:textId="77777777" w:rsidR="00F601B3" w:rsidRPr="00730D0A" w:rsidRDefault="00F40527" w:rsidP="005407EE">
            <w:pPr>
              <w:rPr>
                <w:rFonts w:eastAsia="Malgun Gothic"/>
                <w:bCs/>
                <w:i/>
                <w:iCs/>
                <w:sz w:val="22"/>
                <w:szCs w:val="18"/>
                <w:lang w:eastAsia="zh-CN"/>
              </w:rPr>
            </w:pPr>
            <w:r w:rsidRPr="00730D0A">
              <w:rPr>
                <w:rFonts w:eastAsia="Malgun Gothic"/>
                <w:bCs/>
                <w:i/>
                <w:iCs/>
                <w:sz w:val="22"/>
                <w:szCs w:val="18"/>
                <w:lang w:eastAsia="zh-CN"/>
              </w:rPr>
              <w:t xml:space="preserve">Send an LS to RAN4 to inform the above agreement. If RAN4 has response, it will be </w:t>
            </w:r>
            <w:proofErr w:type="gramStart"/>
            <w:r w:rsidRPr="00730D0A">
              <w:rPr>
                <w:rFonts w:eastAsia="Malgun Gothic"/>
                <w:bCs/>
                <w:i/>
                <w:iCs/>
                <w:sz w:val="22"/>
                <w:szCs w:val="18"/>
                <w:lang w:eastAsia="zh-CN"/>
              </w:rPr>
              <w:t>taken into account</w:t>
            </w:r>
            <w:proofErr w:type="gramEnd"/>
            <w:r w:rsidRPr="00730D0A">
              <w:rPr>
                <w:rFonts w:eastAsia="Malgun Gothic"/>
                <w:bCs/>
                <w:i/>
                <w:iCs/>
                <w:sz w:val="22"/>
                <w:szCs w:val="18"/>
                <w:lang w:eastAsia="zh-CN"/>
              </w:rPr>
              <w:t xml:space="preserve"> but in the meanwhile, RAN1 work will continue based on the above.</w:t>
            </w:r>
          </w:p>
          <w:p w14:paraId="628073CE" w14:textId="77777777" w:rsidR="00F601B3" w:rsidRPr="00730D0A" w:rsidRDefault="00F40527" w:rsidP="005407EE">
            <w:pPr>
              <w:rPr>
                <w:bCs/>
                <w:i/>
                <w:iCs/>
                <w:sz w:val="22"/>
                <w:szCs w:val="18"/>
                <w:lang w:val="en-US" w:eastAsia="ko-KR"/>
              </w:rPr>
            </w:pPr>
            <w:r w:rsidRPr="00730D0A">
              <w:rPr>
                <w:bCs/>
                <w:i/>
                <w:iCs/>
                <w:sz w:val="22"/>
                <w:szCs w:val="18"/>
                <w:lang w:val="en-US" w:eastAsia="ko-KR"/>
              </w:rPr>
              <w:t xml:space="preserve">LS on maximum number of UL </w:t>
            </w:r>
            <w:proofErr w:type="spellStart"/>
            <w:r w:rsidRPr="00730D0A">
              <w:rPr>
                <w:bCs/>
                <w:i/>
                <w:iCs/>
                <w:sz w:val="22"/>
                <w:szCs w:val="18"/>
                <w:lang w:val="en-US" w:eastAsia="ko-KR"/>
              </w:rPr>
              <w:t>subbands</w:t>
            </w:r>
            <w:proofErr w:type="spellEnd"/>
            <w:r w:rsidRPr="00730D0A">
              <w:rPr>
                <w:bCs/>
                <w:i/>
                <w:iCs/>
                <w:sz w:val="22"/>
                <w:szCs w:val="18"/>
                <w:lang w:val="en-US" w:eastAsia="ko-KR"/>
              </w:rPr>
              <w:t xml:space="preserve"> for duplex evolution to RAN4 is endorsed. Final LS in R1-2210671.</w:t>
            </w:r>
          </w:p>
          <w:p w14:paraId="74E7890A" w14:textId="77777777" w:rsidR="00F601B3" w:rsidRPr="00730D0A" w:rsidRDefault="00F40527" w:rsidP="005407EE">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181315A" w14:textId="77777777" w:rsidR="00F601B3" w:rsidRPr="005C4DB9" w:rsidRDefault="00F40527" w:rsidP="005407EE">
            <w:pPr>
              <w:rPr>
                <w:lang w:val="en-US" w:eastAsia="ko-KR"/>
              </w:rPr>
            </w:pPr>
            <w:r w:rsidRPr="00730D0A">
              <w:rPr>
                <w:bCs/>
                <w:i/>
                <w:iCs/>
                <w:sz w:val="22"/>
                <w:szCs w:val="18"/>
                <w:lang w:val="en-US" w:eastAsia="ko-KR"/>
              </w:rPr>
              <w:t xml:space="preserve">For semi-static configuration of </w:t>
            </w:r>
            <w:proofErr w:type="spellStart"/>
            <w:r w:rsidRPr="00730D0A">
              <w:rPr>
                <w:bCs/>
                <w:i/>
                <w:iCs/>
                <w:sz w:val="22"/>
                <w:szCs w:val="18"/>
                <w:lang w:val="en-US" w:eastAsia="ko-KR"/>
              </w:rPr>
              <w:t>subband</w:t>
            </w:r>
            <w:proofErr w:type="spellEnd"/>
            <w:r w:rsidRPr="00730D0A">
              <w:rPr>
                <w:bCs/>
                <w:i/>
                <w:iCs/>
                <w:sz w:val="22"/>
                <w:szCs w:val="18"/>
                <w:lang w:val="en-US" w:eastAsia="ko-KR"/>
              </w:rPr>
              <w:t xml:space="preserve"> time locations for SBFD operation, it is agreed that explicit configuration of SBFD </w:t>
            </w:r>
            <w:proofErr w:type="spellStart"/>
            <w:r w:rsidRPr="00730D0A">
              <w:rPr>
                <w:bCs/>
                <w:i/>
                <w:iCs/>
                <w:sz w:val="22"/>
                <w:szCs w:val="18"/>
                <w:lang w:val="en-US" w:eastAsia="ko-KR"/>
              </w:rPr>
              <w:t>subband</w:t>
            </w:r>
            <w:proofErr w:type="spellEnd"/>
            <w:r w:rsidRPr="00730D0A">
              <w:rPr>
                <w:bCs/>
                <w:i/>
                <w:iCs/>
                <w:sz w:val="22"/>
                <w:szCs w:val="18"/>
                <w:lang w:val="en-US" w:eastAsia="ko-KR"/>
              </w:rPr>
              <w:t xml:space="preserve"> time locations within a period is the baseline.</w:t>
            </w:r>
          </w:p>
        </w:tc>
      </w:tr>
    </w:tbl>
    <w:p w14:paraId="6E4EEB45" w14:textId="77777777" w:rsidR="00F601B3" w:rsidRDefault="00F601B3" w:rsidP="00F601B3">
      <w:pPr>
        <w:spacing w:beforeLines="50" w:before="120" w:afterLines="50" w:after="120" w:line="288" w:lineRule="auto"/>
        <w:jc w:val="both"/>
        <w:rPr>
          <w:rFonts w:eastAsiaTheme="minorEastAsia"/>
          <w:sz w:val="22"/>
          <w:u w:val="single"/>
          <w:lang w:val="en-US"/>
        </w:rPr>
      </w:pPr>
    </w:p>
    <w:p w14:paraId="64A498D2" w14:textId="77777777" w:rsidR="00F601B3" w:rsidRPr="001927C6" w:rsidRDefault="00F40527" w:rsidP="00F601B3">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W w:w="0" w:type="auto"/>
        <w:tblLook w:val="04A0" w:firstRow="1" w:lastRow="0" w:firstColumn="1" w:lastColumn="0" w:noHBand="0" w:noVBand="1"/>
      </w:tblPr>
      <w:tblGrid>
        <w:gridCol w:w="9962"/>
      </w:tblGrid>
      <w:tr w:rsidR="008B02DC" w14:paraId="23B209FF" w14:textId="77777777" w:rsidTr="005407EE">
        <w:tc>
          <w:tcPr>
            <w:tcW w:w="9962" w:type="dxa"/>
          </w:tcPr>
          <w:p w14:paraId="198799B7" w14:textId="77777777" w:rsidR="00F601B3" w:rsidRPr="0064174F" w:rsidRDefault="00F40527" w:rsidP="005407EE">
            <w:pPr>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0220CAC4" w14:textId="77777777" w:rsidR="00F601B3" w:rsidRPr="0064174F" w:rsidRDefault="00F40527" w:rsidP="005407EE">
            <w:pPr>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3F0F670B" w14:textId="77777777" w:rsidR="00F601B3" w:rsidRPr="0064174F" w:rsidRDefault="00F40527" w:rsidP="009705B5">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4CF0E06C"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4FDE6E65"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follow existing specifications without introducing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SBFD operation at </w:t>
            </w:r>
            <w:proofErr w:type="spellStart"/>
            <w:r w:rsidRPr="0064174F">
              <w:rPr>
                <w:rFonts w:eastAsia="Malgun Gothic"/>
                <w:bCs/>
                <w:i/>
                <w:iCs/>
                <w:sz w:val="22"/>
                <w:szCs w:val="18"/>
                <w:lang w:eastAsia="zh-CN"/>
              </w:rPr>
              <w:t>gNB</w:t>
            </w:r>
            <w:proofErr w:type="spellEnd"/>
            <w:r w:rsidRPr="0064174F">
              <w:rPr>
                <w:rFonts w:eastAsia="Malgun Gothic"/>
                <w:bCs/>
                <w:i/>
                <w:iCs/>
                <w:sz w:val="22"/>
                <w:szCs w:val="18"/>
                <w:lang w:eastAsia="zh-CN"/>
              </w:rPr>
              <w:t xml:space="preserve"> side.</w:t>
            </w:r>
          </w:p>
          <w:p w14:paraId="233DE665" w14:textId="77777777" w:rsidR="00F601B3" w:rsidRPr="0064174F" w:rsidRDefault="00F40527" w:rsidP="009705B5">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18BC7208"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106F5F5F"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1BAA7769"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w:t>
            </w:r>
            <w:proofErr w:type="gramStart"/>
            <w:r w:rsidRPr="0064174F">
              <w:rPr>
                <w:rFonts w:eastAsia="Malgun Gothic"/>
                <w:bCs/>
                <w:i/>
                <w:iCs/>
                <w:sz w:val="22"/>
                <w:szCs w:val="18"/>
                <w:lang w:eastAsia="zh-CN"/>
              </w:rPr>
              <w:t>UEs</w:t>
            </w:r>
            <w:proofErr w:type="gramEnd"/>
          </w:p>
          <w:p w14:paraId="75B3BDF3" w14:textId="77777777" w:rsidR="00F601B3" w:rsidRPr="0064174F" w:rsidRDefault="00F40527" w:rsidP="009705B5">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0B8B0612"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Only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is known to SBFD aware UEs. </w:t>
            </w:r>
          </w:p>
          <w:p w14:paraId="6F749E81"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67F19D04"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w:t>
            </w:r>
            <w:proofErr w:type="gramStart"/>
            <w:r w:rsidRPr="0064174F">
              <w:rPr>
                <w:rFonts w:eastAsia="Malgun Gothic"/>
                <w:bCs/>
                <w:i/>
                <w:iCs/>
                <w:sz w:val="22"/>
                <w:szCs w:val="18"/>
                <w:lang w:eastAsia="zh-CN"/>
              </w:rPr>
              <w:t>operation</w:t>
            </w:r>
            <w:proofErr w:type="gramEnd"/>
            <w:r w:rsidRPr="0064174F">
              <w:rPr>
                <w:rFonts w:eastAsia="Malgun Gothic"/>
                <w:bCs/>
                <w:i/>
                <w:iCs/>
                <w:sz w:val="22"/>
                <w:szCs w:val="18"/>
                <w:lang w:eastAsia="zh-CN"/>
              </w:rPr>
              <w:t xml:space="preserve"> </w:t>
            </w:r>
          </w:p>
          <w:p w14:paraId="3B21A0DC" w14:textId="77777777" w:rsidR="00F601B3" w:rsidRPr="0064174F" w:rsidRDefault="00F40527" w:rsidP="009705B5">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1424DBCF"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known to SBFD aware UEs. </w:t>
            </w:r>
          </w:p>
          <w:p w14:paraId="65115D67"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66392403" w14:textId="77777777" w:rsidR="00F601B3" w:rsidRPr="0064174F" w:rsidRDefault="00F40527" w:rsidP="009705B5">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w:t>
            </w:r>
          </w:p>
          <w:p w14:paraId="39278100" w14:textId="77777777" w:rsidR="00F601B3" w:rsidRPr="00BA0FA5" w:rsidRDefault="00F40527" w:rsidP="005407EE">
            <w:pPr>
              <w:rPr>
                <w:bCs/>
                <w:i/>
                <w:iCs/>
                <w:sz w:val="22"/>
                <w:szCs w:val="18"/>
                <w:lang w:eastAsia="ko-KR"/>
              </w:rPr>
            </w:pPr>
            <w:r w:rsidRPr="0064174F">
              <w:rPr>
                <w:bCs/>
                <w:i/>
                <w:iCs/>
                <w:sz w:val="22"/>
                <w:szCs w:val="18"/>
                <w:lang w:eastAsia="ko-KR"/>
              </w:rPr>
              <w:t>UE capability discussion is held in work item phase.</w:t>
            </w:r>
          </w:p>
          <w:p w14:paraId="3B8CA4C8" w14:textId="77777777" w:rsidR="00F601B3" w:rsidRPr="0064174F" w:rsidRDefault="00F40527" w:rsidP="005407EE">
            <w:pPr>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1D9A66F3" w14:textId="77777777" w:rsidR="00F601B3" w:rsidRPr="0064174F" w:rsidRDefault="00F40527" w:rsidP="005407EE">
            <w:pPr>
              <w:rPr>
                <w:rFonts w:eastAsia="Malgun Gothic"/>
                <w:bCs/>
                <w:i/>
                <w:iCs/>
                <w:sz w:val="22"/>
                <w:szCs w:val="18"/>
                <w:lang w:eastAsia="zh-CN"/>
              </w:rPr>
            </w:pPr>
            <w:r w:rsidRPr="0064174F">
              <w:rPr>
                <w:rFonts w:eastAsia="Malgun Gothic"/>
                <w:bCs/>
                <w:i/>
                <w:iCs/>
                <w:sz w:val="22"/>
                <w:szCs w:val="18"/>
                <w:lang w:eastAsia="zh-CN"/>
              </w:rPr>
              <w:t xml:space="preserve">For indication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locations for SBFD operation, study semi-static configuration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time and frequency location as baseline.</w:t>
            </w:r>
          </w:p>
          <w:p w14:paraId="476C2708" w14:textId="77777777" w:rsidR="00F601B3" w:rsidRPr="0064174F" w:rsidRDefault="00F40527" w:rsidP="005407EE">
            <w:pPr>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1B2244EF" w14:textId="77777777" w:rsidR="00F601B3" w:rsidRPr="0064174F" w:rsidRDefault="00F40527" w:rsidP="005407EE">
            <w:pPr>
              <w:rPr>
                <w:rFonts w:eastAsia="Batang"/>
                <w:i/>
                <w:iCs/>
                <w:sz w:val="22"/>
                <w:szCs w:val="18"/>
                <w:lang w:eastAsia="zh-CN"/>
              </w:rPr>
            </w:pPr>
            <w:r w:rsidRPr="0064174F">
              <w:rPr>
                <w:i/>
                <w:iCs/>
                <w:sz w:val="22"/>
                <w:szCs w:val="18"/>
                <w:lang w:eastAsia="zh-CN"/>
              </w:rPr>
              <w:t xml:space="preserve">For semi-static configuration of </w:t>
            </w:r>
            <w:proofErr w:type="spellStart"/>
            <w:r w:rsidRPr="0064174F">
              <w:rPr>
                <w:i/>
                <w:iCs/>
                <w:sz w:val="22"/>
                <w:szCs w:val="18"/>
                <w:lang w:eastAsia="zh-CN"/>
              </w:rPr>
              <w:t>subband</w:t>
            </w:r>
            <w:proofErr w:type="spellEnd"/>
            <w:r w:rsidRPr="0064174F">
              <w:rPr>
                <w:i/>
                <w:iCs/>
                <w:sz w:val="22"/>
                <w:szCs w:val="18"/>
                <w:lang w:eastAsia="zh-CN"/>
              </w:rPr>
              <w:t xml:space="preserve"> location, consider same </w:t>
            </w:r>
            <w:proofErr w:type="spellStart"/>
            <w:r w:rsidRPr="0064174F">
              <w:rPr>
                <w:i/>
                <w:iCs/>
                <w:sz w:val="22"/>
                <w:szCs w:val="18"/>
                <w:lang w:eastAsia="zh-CN"/>
              </w:rPr>
              <w:t>subband</w:t>
            </w:r>
            <w:proofErr w:type="spellEnd"/>
            <w:r w:rsidRPr="0064174F">
              <w:rPr>
                <w:i/>
                <w:iCs/>
                <w:sz w:val="22"/>
                <w:szCs w:val="18"/>
                <w:lang w:eastAsia="zh-CN"/>
              </w:rPr>
              <w:t xml:space="preserve"> frequency resources across different SBFD symbols as baseline.</w:t>
            </w:r>
          </w:p>
          <w:p w14:paraId="0CBB554D" w14:textId="77777777" w:rsidR="00F601B3" w:rsidRPr="0064174F" w:rsidRDefault="00F40527" w:rsidP="005407EE">
            <w:pPr>
              <w:rPr>
                <w:rFonts w:eastAsia="Batang"/>
                <w:i/>
                <w:iCs/>
                <w:sz w:val="18"/>
                <w:szCs w:val="18"/>
                <w:highlight w:val="darkYellow"/>
                <w:lang w:eastAsia="zh-CN"/>
              </w:rPr>
            </w:pPr>
            <w:r w:rsidRPr="0064174F">
              <w:rPr>
                <w:i/>
                <w:iCs/>
                <w:sz w:val="22"/>
                <w:szCs w:val="18"/>
                <w:highlight w:val="darkYellow"/>
                <w:lang w:eastAsia="zh-CN"/>
              </w:rPr>
              <w:t>Working Assumption</w:t>
            </w:r>
          </w:p>
          <w:p w14:paraId="09C42199" w14:textId="77777777" w:rsidR="00F601B3" w:rsidRPr="0064174F" w:rsidRDefault="00F40527" w:rsidP="005407EE">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w:t>
            </w:r>
            <w:proofErr w:type="spellStart"/>
            <w:r w:rsidRPr="0064174F">
              <w:rPr>
                <w:i/>
                <w:iCs/>
                <w:sz w:val="22"/>
                <w:szCs w:val="18"/>
              </w:rPr>
              <w:t>center</w:t>
            </w:r>
            <w:proofErr w:type="spellEnd"/>
            <w:r w:rsidRPr="0064174F">
              <w:rPr>
                <w:i/>
                <w:iCs/>
                <w:sz w:val="22"/>
                <w:szCs w:val="18"/>
              </w:rPr>
              <w:t xml:space="preserve"> frequencies as baseline. </w:t>
            </w:r>
          </w:p>
          <w:p w14:paraId="4449AE04" w14:textId="77777777" w:rsidR="00F601B3" w:rsidRPr="0064174F" w:rsidRDefault="00F40527" w:rsidP="009705B5">
            <w:pPr>
              <w:pStyle w:val="ListParagraph"/>
              <w:numPr>
                <w:ilvl w:val="0"/>
                <w:numId w:val="17"/>
              </w:numPr>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w:t>
            </w:r>
            <w:proofErr w:type="spellStart"/>
            <w:r w:rsidRPr="0064174F">
              <w:rPr>
                <w:i/>
                <w:iCs/>
                <w:sz w:val="22"/>
                <w:szCs w:val="18"/>
              </w:rPr>
              <w:t>center</w:t>
            </w:r>
            <w:proofErr w:type="spellEnd"/>
            <w:r w:rsidRPr="0064174F">
              <w:rPr>
                <w:i/>
                <w:iCs/>
                <w:sz w:val="22"/>
                <w:szCs w:val="18"/>
              </w:rPr>
              <w:t xml:space="preserve"> </w:t>
            </w:r>
            <w:proofErr w:type="gramStart"/>
            <w:r w:rsidRPr="0064174F">
              <w:rPr>
                <w:i/>
                <w:iCs/>
                <w:sz w:val="22"/>
                <w:szCs w:val="18"/>
              </w:rPr>
              <w:t>frequencies</w:t>
            </w:r>
            <w:proofErr w:type="gramEnd"/>
          </w:p>
          <w:p w14:paraId="59A5BB93" w14:textId="77777777" w:rsidR="00F601B3" w:rsidRPr="0064174F" w:rsidRDefault="00F40527" w:rsidP="009705B5">
            <w:pPr>
              <w:pStyle w:val="ListParagraph"/>
              <w:numPr>
                <w:ilvl w:val="0"/>
                <w:numId w:val="17"/>
              </w:numPr>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w:t>
            </w:r>
            <w:proofErr w:type="spellStart"/>
            <w:r w:rsidRPr="0064174F">
              <w:rPr>
                <w:rFonts w:cs="Times"/>
                <w:i/>
                <w:iCs/>
                <w:sz w:val="22"/>
                <w:szCs w:val="18"/>
              </w:rPr>
              <w:t>center</w:t>
            </w:r>
            <w:proofErr w:type="spellEnd"/>
            <w:r w:rsidRPr="0064174F">
              <w:rPr>
                <w:rFonts w:cs="Times"/>
                <w:i/>
                <w:iCs/>
                <w:sz w:val="22"/>
                <w:szCs w:val="18"/>
              </w:rPr>
              <w:t xml:space="preserve"> frequencies for a DL and UL BWP </w:t>
            </w:r>
            <w:proofErr w:type="gramStart"/>
            <w:r w:rsidRPr="0064174F">
              <w:rPr>
                <w:rFonts w:cs="Times"/>
                <w:i/>
                <w:iCs/>
                <w:sz w:val="22"/>
                <w:szCs w:val="18"/>
              </w:rPr>
              <w:t>pair</w:t>
            </w:r>
            <w:proofErr w:type="gramEnd"/>
          </w:p>
          <w:p w14:paraId="4619D45D" w14:textId="77777777" w:rsidR="00F601B3" w:rsidRPr="0064174F" w:rsidRDefault="00F40527" w:rsidP="005407EE">
            <w:pPr>
              <w:rPr>
                <w:bCs/>
                <w:i/>
                <w:iCs/>
                <w:sz w:val="22"/>
                <w:szCs w:val="18"/>
                <w:highlight w:val="green"/>
              </w:rPr>
            </w:pPr>
            <w:r w:rsidRPr="0064174F">
              <w:rPr>
                <w:bCs/>
                <w:i/>
                <w:iCs/>
                <w:sz w:val="22"/>
                <w:szCs w:val="18"/>
                <w:highlight w:val="green"/>
              </w:rPr>
              <w:t>Agreement</w:t>
            </w:r>
          </w:p>
          <w:p w14:paraId="67F4C515" w14:textId="77777777" w:rsidR="00F601B3" w:rsidRPr="0064174F" w:rsidRDefault="00F40527" w:rsidP="005407EE">
            <w:pPr>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 xml:space="preserve">4, for an SBFD aware UE configured with an UL </w:t>
            </w:r>
            <w:proofErr w:type="spellStart"/>
            <w:r w:rsidRPr="0064174F">
              <w:rPr>
                <w:bCs/>
                <w:i/>
                <w:iCs/>
                <w:sz w:val="22"/>
                <w:szCs w:val="18"/>
                <w:lang w:eastAsia="zh-CN"/>
              </w:rPr>
              <w:t>subband</w:t>
            </w:r>
            <w:proofErr w:type="spellEnd"/>
            <w:r w:rsidRPr="0064174F">
              <w:rPr>
                <w:bCs/>
                <w:i/>
                <w:iCs/>
                <w:sz w:val="22"/>
                <w:szCs w:val="18"/>
                <w:lang w:eastAsia="zh-CN"/>
              </w:rPr>
              <w:t xml:space="preserve"> in an SBFD symbol, study the following options:</w:t>
            </w:r>
          </w:p>
          <w:p w14:paraId="3439938B" w14:textId="77777777" w:rsidR="00F601B3" w:rsidRPr="0064174F" w:rsidRDefault="00F40527" w:rsidP="009705B5">
            <w:pPr>
              <w:pStyle w:val="ListParagraph"/>
              <w:numPr>
                <w:ilvl w:val="0"/>
                <w:numId w:val="18"/>
              </w:numPr>
              <w:ind w:leftChars="0"/>
              <w:contextualSpacing/>
              <w:rPr>
                <w:i/>
                <w:iCs/>
                <w:sz w:val="22"/>
                <w:szCs w:val="18"/>
              </w:rPr>
            </w:pPr>
            <w:r w:rsidRPr="0064174F">
              <w:rPr>
                <w:i/>
                <w:iCs/>
                <w:sz w:val="22"/>
                <w:szCs w:val="18"/>
              </w:rPr>
              <w:t xml:space="preserve">Option 1: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or to be scheduled with DL reception within the UL </w:t>
            </w:r>
            <w:proofErr w:type="spellStart"/>
            <w:r w:rsidRPr="0064174F">
              <w:rPr>
                <w:i/>
                <w:iCs/>
                <w:sz w:val="22"/>
                <w:szCs w:val="18"/>
              </w:rPr>
              <w:t>subband</w:t>
            </w:r>
            <w:proofErr w:type="spellEnd"/>
            <w:r w:rsidRPr="0064174F">
              <w:rPr>
                <w:i/>
                <w:iCs/>
                <w:sz w:val="22"/>
                <w:szCs w:val="18"/>
              </w:rPr>
              <w:t xml:space="preserve"> in the SBFD </w:t>
            </w:r>
            <w:proofErr w:type="gramStart"/>
            <w:r w:rsidRPr="0064174F">
              <w:rPr>
                <w:i/>
                <w:iCs/>
                <w:sz w:val="22"/>
                <w:szCs w:val="18"/>
              </w:rPr>
              <w:t>symbol</w:t>
            </w:r>
            <w:proofErr w:type="gramEnd"/>
          </w:p>
          <w:p w14:paraId="1FDDF7F7" w14:textId="77777777" w:rsidR="00F601B3" w:rsidRPr="0064174F" w:rsidRDefault="00F40527" w:rsidP="009705B5">
            <w:pPr>
              <w:pStyle w:val="ListParagraph"/>
              <w:numPr>
                <w:ilvl w:val="0"/>
                <w:numId w:val="18"/>
              </w:numPr>
              <w:ind w:leftChars="0"/>
              <w:contextualSpacing/>
              <w:rPr>
                <w:i/>
                <w:iCs/>
                <w:sz w:val="22"/>
                <w:szCs w:val="18"/>
              </w:rPr>
            </w:pPr>
            <w:r w:rsidRPr="0064174F">
              <w:rPr>
                <w:i/>
                <w:iCs/>
                <w:sz w:val="22"/>
                <w:szCs w:val="18"/>
              </w:rPr>
              <w:t xml:space="preserve">Option 2: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and may be scheduled with DL reception within the UL </w:t>
            </w:r>
            <w:proofErr w:type="spellStart"/>
            <w:r w:rsidRPr="0064174F">
              <w:rPr>
                <w:i/>
                <w:iCs/>
                <w:sz w:val="22"/>
                <w:szCs w:val="18"/>
              </w:rPr>
              <w:t>subband</w:t>
            </w:r>
            <w:proofErr w:type="spellEnd"/>
            <w:r w:rsidRPr="0064174F">
              <w:rPr>
                <w:i/>
                <w:iCs/>
                <w:sz w:val="22"/>
                <w:szCs w:val="18"/>
              </w:rPr>
              <w:t xml:space="preserve"> in the SBFD </w:t>
            </w:r>
            <w:proofErr w:type="gramStart"/>
            <w:r w:rsidRPr="0064174F">
              <w:rPr>
                <w:i/>
                <w:iCs/>
                <w:sz w:val="22"/>
                <w:szCs w:val="18"/>
              </w:rPr>
              <w:t>symbol</w:t>
            </w:r>
            <w:proofErr w:type="gramEnd"/>
          </w:p>
          <w:p w14:paraId="217E889D" w14:textId="77777777" w:rsidR="00F601B3" w:rsidRPr="0064174F" w:rsidRDefault="00F40527" w:rsidP="009705B5">
            <w:pPr>
              <w:pStyle w:val="ListParagraph"/>
              <w:numPr>
                <w:ilvl w:val="0"/>
                <w:numId w:val="18"/>
              </w:numPr>
              <w:ind w:leftChars="0"/>
              <w:contextualSpacing/>
              <w:rPr>
                <w:i/>
                <w:iCs/>
                <w:sz w:val="22"/>
                <w:szCs w:val="18"/>
              </w:rPr>
            </w:pPr>
            <w:r w:rsidRPr="0064174F">
              <w:rPr>
                <w:i/>
                <w:iCs/>
                <w:sz w:val="22"/>
                <w:szCs w:val="18"/>
              </w:rPr>
              <w:t xml:space="preserve">Option 3: The SBFD aware UE does not expect to be scheduled with DL reception within the UL </w:t>
            </w:r>
            <w:proofErr w:type="spellStart"/>
            <w:r w:rsidRPr="0064174F">
              <w:rPr>
                <w:i/>
                <w:iCs/>
                <w:sz w:val="22"/>
                <w:szCs w:val="18"/>
              </w:rPr>
              <w:t>subband</w:t>
            </w:r>
            <w:proofErr w:type="spellEnd"/>
            <w:r w:rsidRPr="0064174F">
              <w:rPr>
                <w:i/>
                <w:iCs/>
                <w:sz w:val="22"/>
                <w:szCs w:val="18"/>
              </w:rPr>
              <w:t xml:space="preserve"> and may be scheduled with UL transmission outside the UL </w:t>
            </w:r>
            <w:proofErr w:type="spellStart"/>
            <w:r w:rsidRPr="0064174F">
              <w:rPr>
                <w:i/>
                <w:iCs/>
                <w:sz w:val="22"/>
                <w:szCs w:val="18"/>
              </w:rPr>
              <w:t>subband</w:t>
            </w:r>
            <w:proofErr w:type="spellEnd"/>
            <w:r w:rsidRPr="0064174F">
              <w:rPr>
                <w:i/>
                <w:iCs/>
                <w:sz w:val="22"/>
                <w:szCs w:val="18"/>
              </w:rPr>
              <w:t xml:space="preserve"> in the SBFD </w:t>
            </w:r>
            <w:proofErr w:type="gramStart"/>
            <w:r w:rsidRPr="0064174F">
              <w:rPr>
                <w:i/>
                <w:iCs/>
                <w:sz w:val="22"/>
                <w:szCs w:val="18"/>
              </w:rPr>
              <w:t>symbol</w:t>
            </w:r>
            <w:proofErr w:type="gramEnd"/>
          </w:p>
          <w:p w14:paraId="0E4BA643" w14:textId="77777777" w:rsidR="00F601B3" w:rsidRDefault="00F40527" w:rsidP="009705B5">
            <w:pPr>
              <w:pStyle w:val="ListParagraph"/>
              <w:numPr>
                <w:ilvl w:val="0"/>
                <w:numId w:val="18"/>
              </w:numPr>
              <w:ind w:leftChars="0"/>
              <w:contextualSpacing/>
              <w:rPr>
                <w:i/>
                <w:iCs/>
                <w:sz w:val="22"/>
                <w:szCs w:val="18"/>
              </w:rPr>
            </w:pPr>
            <w:r w:rsidRPr="0064174F">
              <w:rPr>
                <w:i/>
                <w:iCs/>
                <w:sz w:val="22"/>
                <w:szCs w:val="18"/>
              </w:rPr>
              <w:t xml:space="preserve">Option 4: The SBFD aware UE may be scheduled with UL transmission outside the UL </w:t>
            </w:r>
            <w:proofErr w:type="spellStart"/>
            <w:r w:rsidRPr="0064174F">
              <w:rPr>
                <w:i/>
                <w:iCs/>
                <w:sz w:val="22"/>
                <w:szCs w:val="18"/>
              </w:rPr>
              <w:t>subband</w:t>
            </w:r>
            <w:proofErr w:type="spellEnd"/>
            <w:r w:rsidRPr="0064174F">
              <w:rPr>
                <w:i/>
                <w:iCs/>
                <w:sz w:val="22"/>
                <w:szCs w:val="18"/>
              </w:rPr>
              <w:t xml:space="preserve"> or DL reception within the UL </w:t>
            </w:r>
            <w:proofErr w:type="spellStart"/>
            <w:r w:rsidRPr="0064174F">
              <w:rPr>
                <w:i/>
                <w:iCs/>
                <w:sz w:val="22"/>
                <w:szCs w:val="18"/>
              </w:rPr>
              <w:t>subband</w:t>
            </w:r>
            <w:proofErr w:type="spellEnd"/>
            <w:r w:rsidRPr="0064174F">
              <w:rPr>
                <w:i/>
                <w:iCs/>
                <w:sz w:val="22"/>
                <w:szCs w:val="18"/>
              </w:rPr>
              <w:t xml:space="preserve"> in the SBFD </w:t>
            </w:r>
            <w:proofErr w:type="gramStart"/>
            <w:r w:rsidRPr="0064174F">
              <w:rPr>
                <w:i/>
                <w:iCs/>
                <w:sz w:val="22"/>
                <w:szCs w:val="18"/>
              </w:rPr>
              <w:t>symbol</w:t>
            </w:r>
            <w:proofErr w:type="gramEnd"/>
          </w:p>
          <w:p w14:paraId="073606CD" w14:textId="77777777" w:rsidR="00F601B3" w:rsidRDefault="00F601B3" w:rsidP="005407EE">
            <w:pPr>
              <w:contextualSpacing/>
              <w:rPr>
                <w:i/>
                <w:iCs/>
                <w:sz w:val="22"/>
                <w:szCs w:val="18"/>
              </w:rPr>
            </w:pPr>
          </w:p>
          <w:p w14:paraId="3EAF8B43" w14:textId="77777777" w:rsidR="00F601B3" w:rsidRPr="00D81908" w:rsidRDefault="00F601B3" w:rsidP="005407EE">
            <w:pPr>
              <w:contextualSpacing/>
              <w:rPr>
                <w:i/>
                <w:iCs/>
                <w:sz w:val="22"/>
                <w:szCs w:val="18"/>
              </w:rPr>
            </w:pPr>
          </w:p>
          <w:p w14:paraId="6F7E6A4B" w14:textId="77777777" w:rsidR="00F601B3" w:rsidRPr="0064174F" w:rsidRDefault="00F40527" w:rsidP="005407EE">
            <w:pPr>
              <w:rPr>
                <w:bCs/>
                <w:i/>
                <w:iCs/>
                <w:sz w:val="22"/>
                <w:szCs w:val="18"/>
                <w:highlight w:val="green"/>
              </w:rPr>
            </w:pPr>
            <w:r w:rsidRPr="0064174F">
              <w:rPr>
                <w:bCs/>
                <w:i/>
                <w:iCs/>
                <w:sz w:val="22"/>
                <w:szCs w:val="18"/>
                <w:highlight w:val="green"/>
              </w:rPr>
              <w:t>Agreement</w:t>
            </w:r>
          </w:p>
          <w:p w14:paraId="5FC0C118" w14:textId="77777777" w:rsidR="00F601B3" w:rsidRPr="0064174F" w:rsidRDefault="00F40527" w:rsidP="005407EE">
            <w:pPr>
              <w:rPr>
                <w:i/>
                <w:iCs/>
                <w:sz w:val="22"/>
                <w:szCs w:val="18"/>
                <w:lang w:eastAsia="ko-KR"/>
              </w:rPr>
            </w:pPr>
            <w:r w:rsidRPr="0064174F">
              <w:rPr>
                <w:i/>
                <w:iCs/>
                <w:sz w:val="22"/>
                <w:szCs w:val="18"/>
                <w:lang w:eastAsia="ko-KR"/>
              </w:rPr>
              <w:lastRenderedPageBreak/>
              <w:t xml:space="preserve">Study the feasibility and potential benefit of UE-to-UE co-channel CLI measurement and reporting, which can be specific for SBFD, </w:t>
            </w:r>
            <w:r w:rsidRPr="0064174F">
              <w:rPr>
                <w:rFonts w:eastAsia="SimSun"/>
                <w:i/>
                <w:iCs/>
                <w:sz w:val="22"/>
                <w:szCs w:val="18"/>
              </w:rPr>
              <w:t>at least includes:</w:t>
            </w:r>
          </w:p>
          <w:p w14:paraId="00BCADAF" w14:textId="77777777" w:rsidR="00F601B3" w:rsidRPr="0064174F" w:rsidRDefault="00F40527" w:rsidP="009705B5">
            <w:pPr>
              <w:pStyle w:val="ListParagraph"/>
              <w:numPr>
                <w:ilvl w:val="0"/>
                <w:numId w:val="19"/>
              </w:numPr>
              <w:ind w:leftChars="0"/>
              <w:contextualSpacing/>
              <w:rPr>
                <w:i/>
                <w:iCs/>
                <w:sz w:val="22"/>
                <w:szCs w:val="18"/>
                <w:lang w:eastAsia="ko-KR"/>
              </w:rPr>
            </w:pPr>
            <w:r w:rsidRPr="0064174F">
              <w:rPr>
                <w:i/>
                <w:iCs/>
                <w:sz w:val="22"/>
                <w:szCs w:val="18"/>
                <w:lang w:eastAsia="ko-KR"/>
              </w:rPr>
              <w:t>Measurement resource/reporting configuration</w:t>
            </w:r>
          </w:p>
          <w:p w14:paraId="615FBEA1" w14:textId="77777777" w:rsidR="00F601B3" w:rsidRPr="0064174F" w:rsidRDefault="00F40527" w:rsidP="009705B5">
            <w:pPr>
              <w:pStyle w:val="ListParagraph"/>
              <w:numPr>
                <w:ilvl w:val="0"/>
                <w:numId w:val="19"/>
              </w:numPr>
              <w:ind w:leftChars="0"/>
              <w:contextualSpacing/>
              <w:rPr>
                <w:i/>
                <w:iCs/>
                <w:sz w:val="22"/>
                <w:szCs w:val="18"/>
                <w:lang w:eastAsia="ko-KR"/>
              </w:rPr>
            </w:pPr>
            <w:r w:rsidRPr="0064174F">
              <w:rPr>
                <w:i/>
                <w:iCs/>
                <w:sz w:val="22"/>
                <w:szCs w:val="18"/>
                <w:lang w:eastAsia="ko-KR"/>
              </w:rPr>
              <w:t>Measurement/reporting details (including UE processing delay)</w:t>
            </w:r>
          </w:p>
          <w:p w14:paraId="31211F33" w14:textId="77777777" w:rsidR="00F601B3" w:rsidRPr="0064174F" w:rsidRDefault="00F40527" w:rsidP="009705B5">
            <w:pPr>
              <w:pStyle w:val="ListParagraph"/>
              <w:numPr>
                <w:ilvl w:val="0"/>
                <w:numId w:val="19"/>
              </w:numPr>
              <w:ind w:leftChars="0"/>
              <w:contextualSpacing/>
              <w:rPr>
                <w:i/>
                <w:iCs/>
                <w:sz w:val="22"/>
                <w:szCs w:val="18"/>
                <w:lang w:eastAsia="ko-KR"/>
              </w:rPr>
            </w:pPr>
            <w:r w:rsidRPr="0064174F">
              <w:rPr>
                <w:i/>
                <w:iCs/>
                <w:sz w:val="22"/>
                <w:szCs w:val="18"/>
                <w:lang w:eastAsia="ko-KR"/>
              </w:rPr>
              <w:t xml:space="preserve">Relevant information exchange (between </w:t>
            </w:r>
            <w:proofErr w:type="spellStart"/>
            <w:r w:rsidRPr="0064174F">
              <w:rPr>
                <w:i/>
                <w:iCs/>
                <w:sz w:val="22"/>
                <w:szCs w:val="18"/>
                <w:lang w:eastAsia="ko-KR"/>
              </w:rPr>
              <w:t>gNBs</w:t>
            </w:r>
            <w:proofErr w:type="spellEnd"/>
            <w:r w:rsidRPr="0064174F">
              <w:rPr>
                <w:i/>
                <w:iCs/>
                <w:sz w:val="22"/>
                <w:szCs w:val="18"/>
                <w:lang w:eastAsia="ko-KR"/>
              </w:rPr>
              <w:t xml:space="preserve">) if </w:t>
            </w:r>
            <w:proofErr w:type="gramStart"/>
            <w:r w:rsidRPr="0064174F">
              <w:rPr>
                <w:i/>
                <w:iCs/>
                <w:sz w:val="22"/>
                <w:szCs w:val="18"/>
                <w:lang w:eastAsia="ko-KR"/>
              </w:rPr>
              <w:t>needed</w:t>
            </w:r>
            <w:proofErr w:type="gramEnd"/>
          </w:p>
          <w:p w14:paraId="5EB6BE5E" w14:textId="77777777" w:rsidR="00F601B3" w:rsidRPr="0064174F" w:rsidRDefault="00F40527" w:rsidP="009705B5">
            <w:pPr>
              <w:pStyle w:val="ListParagraph"/>
              <w:numPr>
                <w:ilvl w:val="0"/>
                <w:numId w:val="19"/>
              </w:numPr>
              <w:ind w:leftChars="0"/>
              <w:contextualSpacing/>
              <w:rPr>
                <w:lang w:eastAsia="ko-KR"/>
              </w:rPr>
            </w:pPr>
            <w:r w:rsidRPr="0064174F">
              <w:rPr>
                <w:i/>
                <w:iCs/>
                <w:sz w:val="22"/>
                <w:szCs w:val="18"/>
                <w:lang w:eastAsia="ko-KR"/>
              </w:rPr>
              <w:t xml:space="preserve">Usage of measurement at </w:t>
            </w:r>
            <w:proofErr w:type="spellStart"/>
            <w:r w:rsidRPr="0064174F">
              <w:rPr>
                <w:i/>
                <w:iCs/>
                <w:sz w:val="22"/>
                <w:szCs w:val="18"/>
                <w:lang w:eastAsia="ko-KR"/>
              </w:rPr>
              <w:t>gNB</w:t>
            </w:r>
            <w:proofErr w:type="spellEnd"/>
          </w:p>
        </w:tc>
      </w:tr>
    </w:tbl>
    <w:p w14:paraId="00363A0E" w14:textId="77777777" w:rsidR="00F601B3" w:rsidRDefault="00F601B3" w:rsidP="00F601B3">
      <w:pPr>
        <w:spacing w:beforeLines="50" w:before="120" w:afterLines="50" w:after="120" w:line="288" w:lineRule="auto"/>
        <w:jc w:val="both"/>
        <w:rPr>
          <w:rFonts w:eastAsiaTheme="minorEastAsia"/>
          <w:sz w:val="22"/>
          <w:u w:val="single"/>
          <w:lang w:val="en-US"/>
        </w:rPr>
      </w:pPr>
    </w:p>
    <w:p w14:paraId="3B5DEA53" w14:textId="77777777" w:rsidR="00F601B3" w:rsidRPr="001927C6" w:rsidRDefault="00F40527" w:rsidP="00F601B3">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W w:w="0" w:type="auto"/>
        <w:tblLook w:val="04A0" w:firstRow="1" w:lastRow="0" w:firstColumn="1" w:lastColumn="0" w:noHBand="0" w:noVBand="1"/>
      </w:tblPr>
      <w:tblGrid>
        <w:gridCol w:w="9962"/>
      </w:tblGrid>
      <w:tr w:rsidR="008B02DC" w14:paraId="16AC919F" w14:textId="77777777" w:rsidTr="005407EE">
        <w:tc>
          <w:tcPr>
            <w:tcW w:w="9962" w:type="dxa"/>
          </w:tcPr>
          <w:p w14:paraId="1CF357AF" w14:textId="77777777" w:rsidR="00F601B3" w:rsidRPr="00A43C4E" w:rsidRDefault="00F40527" w:rsidP="005407EE">
            <w:pPr>
              <w:rPr>
                <w:rFonts w:eastAsia="Batang"/>
                <w:i/>
                <w:iCs/>
                <w:sz w:val="18"/>
                <w:highlight w:val="green"/>
                <w:lang w:eastAsia="ko-KR"/>
              </w:rPr>
            </w:pPr>
            <w:r w:rsidRPr="00A43C4E">
              <w:rPr>
                <w:i/>
                <w:iCs/>
                <w:sz w:val="22"/>
                <w:highlight w:val="green"/>
                <w:lang w:eastAsia="ko-KR"/>
              </w:rPr>
              <w:t>Agreement</w:t>
            </w:r>
          </w:p>
          <w:p w14:paraId="3E779B28" w14:textId="77777777" w:rsidR="00F601B3" w:rsidRPr="00A43C4E" w:rsidRDefault="00F40527" w:rsidP="005407EE">
            <w:pPr>
              <w:rPr>
                <w:i/>
                <w:iCs/>
                <w:sz w:val="22"/>
                <w:lang w:eastAsia="ko-KR"/>
              </w:rPr>
            </w:pPr>
            <w:r w:rsidRPr="00A43C4E">
              <w:rPr>
                <w:i/>
                <w:iCs/>
                <w:sz w:val="22"/>
                <w:lang w:eastAsia="ko-KR"/>
              </w:rPr>
              <w:t xml:space="preserve">Study whether/how to inform the UE of the time and/or frequency location of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0D882B6B" w14:textId="77777777" w:rsidR="00F601B3" w:rsidRPr="00A43C4E" w:rsidRDefault="00F40527" w:rsidP="005407EE">
            <w:pPr>
              <w:rPr>
                <w:i/>
                <w:iCs/>
                <w:sz w:val="22"/>
                <w:highlight w:val="green"/>
                <w:lang w:eastAsia="ko-KR"/>
              </w:rPr>
            </w:pPr>
            <w:r w:rsidRPr="00A43C4E">
              <w:rPr>
                <w:i/>
                <w:iCs/>
                <w:sz w:val="22"/>
                <w:highlight w:val="green"/>
                <w:lang w:eastAsia="ko-KR"/>
              </w:rPr>
              <w:t>Agreement</w:t>
            </w:r>
          </w:p>
          <w:p w14:paraId="3BF67233" w14:textId="77777777" w:rsidR="00F601B3" w:rsidRPr="00A43C4E" w:rsidRDefault="00F40527" w:rsidP="005407EE">
            <w:pPr>
              <w:rPr>
                <w:i/>
                <w:iCs/>
                <w:sz w:val="22"/>
                <w:lang w:eastAsia="ko-KR"/>
              </w:rPr>
            </w:pPr>
            <w:r w:rsidRPr="00A43C4E">
              <w:rPr>
                <w:i/>
                <w:iCs/>
                <w:sz w:val="22"/>
                <w:lang w:eastAsia="ko-KR"/>
              </w:rPr>
              <w:t xml:space="preserve">Study the impact/potential enhancements of resource allocation in symbols with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7887EF8E" w14:textId="77777777" w:rsidR="00F601B3" w:rsidRPr="00A43C4E" w:rsidRDefault="00F40527" w:rsidP="005407EE">
            <w:pPr>
              <w:rPr>
                <w:rFonts w:eastAsia="Batang"/>
                <w:i/>
                <w:iCs/>
                <w:sz w:val="18"/>
                <w:highlight w:val="green"/>
                <w:lang w:eastAsia="ko-KR"/>
              </w:rPr>
            </w:pPr>
            <w:r w:rsidRPr="00A43C4E">
              <w:rPr>
                <w:i/>
                <w:iCs/>
                <w:sz w:val="22"/>
                <w:highlight w:val="green"/>
                <w:lang w:eastAsia="ko-KR"/>
              </w:rPr>
              <w:t>Agreement</w:t>
            </w:r>
          </w:p>
          <w:p w14:paraId="11FE2368" w14:textId="77777777" w:rsidR="00F601B3" w:rsidRPr="00A43C4E" w:rsidRDefault="00F40527" w:rsidP="005407EE">
            <w:pPr>
              <w:rPr>
                <w:rFonts w:eastAsia="Malgun Gothic"/>
                <w:i/>
                <w:iCs/>
                <w:sz w:val="22"/>
                <w:lang w:eastAsia="zh-CN"/>
              </w:rPr>
            </w:pPr>
            <w:r w:rsidRPr="00A43C4E">
              <w:rPr>
                <w:rFonts w:eastAsia="Malgun Gothic"/>
                <w:i/>
                <w:iCs/>
                <w:sz w:val="22"/>
                <w:lang w:eastAsia="zh-CN"/>
              </w:rPr>
              <w:t>At least study SBFD operation within a TDD carrier.</w:t>
            </w:r>
          </w:p>
          <w:p w14:paraId="5DA11A55" w14:textId="77777777" w:rsidR="00F601B3" w:rsidRPr="00A43C4E" w:rsidRDefault="00F40527" w:rsidP="005407EE">
            <w:pPr>
              <w:rPr>
                <w:rFonts w:eastAsia="Batang"/>
                <w:bCs/>
                <w:i/>
                <w:iCs/>
                <w:sz w:val="18"/>
                <w:highlight w:val="green"/>
                <w:lang w:eastAsia="ko-KR"/>
              </w:rPr>
            </w:pPr>
            <w:r w:rsidRPr="00A43C4E">
              <w:rPr>
                <w:bCs/>
                <w:i/>
                <w:iCs/>
                <w:sz w:val="22"/>
                <w:highlight w:val="green"/>
                <w:lang w:eastAsia="ko-KR"/>
              </w:rPr>
              <w:t>Agreement</w:t>
            </w:r>
          </w:p>
          <w:p w14:paraId="087C08A6" w14:textId="77777777" w:rsidR="00F601B3" w:rsidRPr="00A43C4E" w:rsidRDefault="00F40527" w:rsidP="005407EE">
            <w:pPr>
              <w:rPr>
                <w:rFonts w:eastAsia="Malgun Gothic"/>
                <w:i/>
                <w:iCs/>
                <w:sz w:val="22"/>
                <w:lang w:eastAsia="zh-CN"/>
              </w:rPr>
            </w:pPr>
            <w:r w:rsidRPr="00A43C4E">
              <w:rPr>
                <w:rFonts w:eastAsia="Malgun Gothic"/>
                <w:i/>
                <w:iCs/>
                <w:sz w:val="22"/>
                <w:lang w:eastAsia="zh-CN"/>
              </w:rPr>
              <w:t xml:space="preserve">The time and frequency location of </w:t>
            </w:r>
            <w:proofErr w:type="spellStart"/>
            <w:r w:rsidRPr="00A43C4E">
              <w:rPr>
                <w:rFonts w:eastAsia="Malgun Gothic"/>
                <w:i/>
                <w:iCs/>
                <w:sz w:val="22"/>
                <w:lang w:eastAsia="zh-CN"/>
              </w:rPr>
              <w:t>subbands</w:t>
            </w:r>
            <w:proofErr w:type="spellEnd"/>
            <w:r w:rsidRPr="00A43C4E">
              <w:rPr>
                <w:rFonts w:eastAsia="Malgun Gothic"/>
                <w:i/>
                <w:iCs/>
                <w:sz w:val="22"/>
                <w:lang w:eastAsia="zh-CN"/>
              </w:rPr>
              <w:t xml:space="preserve"> within a TDD carrier are not fixed in the specification.</w:t>
            </w:r>
          </w:p>
          <w:p w14:paraId="19646CA6" w14:textId="77777777" w:rsidR="00F601B3" w:rsidRPr="00A43C4E" w:rsidRDefault="00F40527" w:rsidP="009705B5">
            <w:pPr>
              <w:pStyle w:val="ListParagraph"/>
              <w:numPr>
                <w:ilvl w:val="0"/>
                <w:numId w:val="10"/>
              </w:numPr>
              <w:ind w:leftChars="0"/>
              <w:contextualSpacing/>
              <w:rPr>
                <w:rFonts w:eastAsia="SimSun"/>
                <w:i/>
                <w:iCs/>
                <w:sz w:val="22"/>
              </w:rPr>
            </w:pPr>
            <w:r w:rsidRPr="00A43C4E">
              <w:rPr>
                <w:i/>
                <w:iCs/>
                <w:sz w:val="22"/>
              </w:rPr>
              <w:t xml:space="preserve">Subject to any RAN4 guidance on minimum or maximum </w:t>
            </w:r>
            <w:proofErr w:type="spellStart"/>
            <w:r w:rsidRPr="00A43C4E">
              <w:rPr>
                <w:i/>
                <w:iCs/>
                <w:sz w:val="22"/>
              </w:rPr>
              <w:t>subband</w:t>
            </w:r>
            <w:proofErr w:type="spellEnd"/>
            <w:r w:rsidRPr="00A43C4E">
              <w:rPr>
                <w:i/>
                <w:iCs/>
                <w:sz w:val="22"/>
              </w:rPr>
              <w:t xml:space="preserve"> and </w:t>
            </w:r>
            <w:proofErr w:type="spellStart"/>
            <w:r w:rsidRPr="00A43C4E">
              <w:rPr>
                <w:i/>
                <w:iCs/>
                <w:sz w:val="22"/>
              </w:rPr>
              <w:t>guardband</w:t>
            </w:r>
            <w:proofErr w:type="spellEnd"/>
            <w:r w:rsidRPr="00A43C4E">
              <w:rPr>
                <w:i/>
                <w:iCs/>
                <w:sz w:val="22"/>
              </w:rPr>
              <w:t xml:space="preserve"> size and </w:t>
            </w:r>
            <w:proofErr w:type="spellStart"/>
            <w:r w:rsidRPr="00A43C4E">
              <w:rPr>
                <w:i/>
                <w:iCs/>
                <w:sz w:val="22"/>
              </w:rPr>
              <w:t>subband</w:t>
            </w:r>
            <w:proofErr w:type="spellEnd"/>
            <w:r w:rsidRPr="00A43C4E">
              <w:rPr>
                <w:i/>
                <w:iCs/>
                <w:sz w:val="22"/>
              </w:rPr>
              <w:t xml:space="preserve"> location within TDD carrier. </w:t>
            </w:r>
          </w:p>
          <w:p w14:paraId="3CA8D374" w14:textId="77777777" w:rsidR="00F601B3" w:rsidRPr="00A43C4E" w:rsidRDefault="00F40527" w:rsidP="009705B5">
            <w:pPr>
              <w:pStyle w:val="ListParagraph"/>
              <w:numPr>
                <w:ilvl w:val="0"/>
                <w:numId w:val="10"/>
              </w:numPr>
              <w:ind w:leftChars="0"/>
              <w:contextualSpacing/>
              <w:rPr>
                <w:i/>
                <w:iCs/>
                <w:sz w:val="22"/>
              </w:rPr>
            </w:pPr>
            <w:r w:rsidRPr="00A43C4E">
              <w:rPr>
                <w:i/>
                <w:iCs/>
                <w:sz w:val="22"/>
              </w:rPr>
              <w:t xml:space="preserve">Note that whether the time and/or frequency location of </w:t>
            </w:r>
            <w:proofErr w:type="spellStart"/>
            <w:r w:rsidRPr="00A43C4E">
              <w:rPr>
                <w:i/>
                <w:iCs/>
                <w:sz w:val="22"/>
              </w:rPr>
              <w:t>subbands</w:t>
            </w:r>
            <w:proofErr w:type="spellEnd"/>
            <w:r w:rsidRPr="00A43C4E">
              <w:rPr>
                <w:i/>
                <w:iCs/>
                <w:sz w:val="22"/>
              </w:rPr>
              <w:t xml:space="preserve"> are informed to UE is separately discussed.</w:t>
            </w:r>
          </w:p>
          <w:p w14:paraId="33C4D6FE" w14:textId="77777777" w:rsidR="00F601B3" w:rsidRPr="00A43C4E" w:rsidRDefault="00F40527" w:rsidP="005407EE">
            <w:pPr>
              <w:rPr>
                <w:rFonts w:eastAsia="Batang"/>
                <w:i/>
                <w:iCs/>
                <w:sz w:val="18"/>
                <w:highlight w:val="green"/>
                <w:lang w:val="en-US" w:eastAsia="ko-KR"/>
              </w:rPr>
            </w:pPr>
            <w:r w:rsidRPr="00A43C4E">
              <w:rPr>
                <w:i/>
                <w:iCs/>
                <w:sz w:val="22"/>
                <w:highlight w:val="green"/>
                <w:lang w:val="en-US" w:eastAsia="ko-KR"/>
              </w:rPr>
              <w:t>Agreement</w:t>
            </w:r>
          </w:p>
          <w:p w14:paraId="21789D8D" w14:textId="77777777" w:rsidR="00F601B3" w:rsidRPr="00A43C4E" w:rsidRDefault="00F40527" w:rsidP="005407EE">
            <w:pPr>
              <w:rPr>
                <w:rFonts w:eastAsia="SimSun"/>
                <w:i/>
                <w:iCs/>
                <w:sz w:val="22"/>
                <w:lang w:eastAsia="en-US"/>
              </w:rPr>
            </w:pPr>
            <w:r w:rsidRPr="00A43C4E">
              <w:rPr>
                <w:rFonts w:eastAsia="SimSun"/>
                <w:i/>
                <w:iCs/>
                <w:sz w:val="22"/>
              </w:rPr>
              <w:t xml:space="preserve">For study of potential enhancement to dynamic/flexible TDD and/or SBFD, followings are considered as candidates of potential enhancement method of </w:t>
            </w:r>
            <w:proofErr w:type="spellStart"/>
            <w:r w:rsidRPr="00A43C4E">
              <w:rPr>
                <w:rFonts w:eastAsia="SimSun"/>
                <w:i/>
                <w:iCs/>
                <w:sz w:val="22"/>
              </w:rPr>
              <w:t>gNB</w:t>
            </w:r>
            <w:proofErr w:type="spellEnd"/>
            <w:r w:rsidRPr="00A43C4E">
              <w:rPr>
                <w:rFonts w:eastAsia="SimSun"/>
                <w:i/>
                <w:iCs/>
                <w:sz w:val="22"/>
              </w:rPr>
              <w:t>-to-</w:t>
            </w:r>
            <w:proofErr w:type="spellStart"/>
            <w:r w:rsidRPr="00A43C4E">
              <w:rPr>
                <w:rFonts w:eastAsia="SimSun"/>
                <w:i/>
                <w:iCs/>
                <w:sz w:val="22"/>
              </w:rPr>
              <w:t>gNB</w:t>
            </w:r>
            <w:proofErr w:type="spellEnd"/>
            <w:r w:rsidRPr="00A43C4E">
              <w:rPr>
                <w:rFonts w:eastAsia="SimSun"/>
                <w:i/>
                <w:iCs/>
                <w:sz w:val="22"/>
              </w:rPr>
              <w:t xml:space="preserve"> CLI handling</w:t>
            </w:r>
            <w:r w:rsidRPr="00A43C4E">
              <w:rPr>
                <w:i/>
                <w:iCs/>
                <w:sz w:val="22"/>
              </w:rPr>
              <w:t>, where further prioritization/down-scoping of candidate schemes for study can be done in the future meetings:</w:t>
            </w:r>
          </w:p>
          <w:p w14:paraId="2B40E472" w14:textId="77777777" w:rsidR="00F601B3" w:rsidRPr="00A43C4E" w:rsidRDefault="00F40527" w:rsidP="009705B5">
            <w:pPr>
              <w:pStyle w:val="ListParagraph"/>
              <w:numPr>
                <w:ilvl w:val="0"/>
                <w:numId w:val="11"/>
              </w:numPr>
              <w:ind w:leftChars="0"/>
              <w:contextualSpacing/>
              <w:rPr>
                <w:rFonts w:eastAsia="SimSun"/>
                <w:i/>
                <w:iCs/>
                <w:sz w:val="22"/>
              </w:rPr>
            </w:pPr>
            <w:proofErr w:type="spellStart"/>
            <w:r w:rsidRPr="00A43C4E">
              <w:rPr>
                <w:i/>
                <w:iCs/>
                <w:sz w:val="22"/>
              </w:rPr>
              <w:t>gNB</w:t>
            </w:r>
            <w:proofErr w:type="spellEnd"/>
            <w:r w:rsidRPr="00A43C4E">
              <w:rPr>
                <w:i/>
                <w:iCs/>
                <w:sz w:val="22"/>
              </w:rPr>
              <w:t>-to-</w:t>
            </w:r>
            <w:proofErr w:type="spellStart"/>
            <w:r w:rsidRPr="00A43C4E">
              <w:rPr>
                <w:i/>
                <w:iCs/>
                <w:sz w:val="22"/>
              </w:rPr>
              <w:t>gNB</w:t>
            </w:r>
            <w:proofErr w:type="spellEnd"/>
            <w:r w:rsidRPr="00A43C4E">
              <w:rPr>
                <w:i/>
                <w:iCs/>
                <w:sz w:val="22"/>
              </w:rPr>
              <w:t xml:space="preserve"> CLI measurement and reporting</w:t>
            </w:r>
          </w:p>
          <w:p w14:paraId="7388A20F"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 xml:space="preserve">Coordinated </w:t>
            </w:r>
            <w:proofErr w:type="gramStart"/>
            <w:r w:rsidRPr="00A43C4E">
              <w:rPr>
                <w:i/>
                <w:iCs/>
                <w:sz w:val="22"/>
              </w:rPr>
              <w:t>scheduling</w:t>
            </w:r>
            <w:proofErr w:type="gramEnd"/>
            <w:r w:rsidRPr="00A43C4E">
              <w:rPr>
                <w:i/>
                <w:iCs/>
                <w:sz w:val="22"/>
              </w:rPr>
              <w:t xml:space="preserve"> </w:t>
            </w:r>
          </w:p>
          <w:p w14:paraId="5BBDFF93"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Spatial domain enhancements</w:t>
            </w:r>
          </w:p>
          <w:p w14:paraId="23029A6C"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 xml:space="preserve">Advanced receiver </w:t>
            </w:r>
          </w:p>
          <w:p w14:paraId="35EAE9EA"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101C9731"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 xml:space="preserve">Power control based </w:t>
            </w:r>
            <w:proofErr w:type="gramStart"/>
            <w:r w:rsidRPr="00A43C4E">
              <w:rPr>
                <w:i/>
                <w:iCs/>
                <w:sz w:val="22"/>
              </w:rPr>
              <w:t>solution</w:t>
            </w:r>
            <w:proofErr w:type="gramEnd"/>
          </w:p>
          <w:p w14:paraId="33E0FCD5"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Potential enhancements to Rel-16 RIM</w:t>
            </w:r>
          </w:p>
          <w:p w14:paraId="59503C89"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Sensing based mechanism</w:t>
            </w:r>
          </w:p>
          <w:p w14:paraId="762F46B5"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Note: Whether or not a particular scheme requires OTA or backhaul information exchange should be identified</w:t>
            </w:r>
          </w:p>
          <w:p w14:paraId="0EB88006"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Note: Any other scheme(s) for inter-</w:t>
            </w:r>
            <w:proofErr w:type="spellStart"/>
            <w:r w:rsidRPr="00A43C4E">
              <w:rPr>
                <w:i/>
                <w:iCs/>
                <w:sz w:val="22"/>
              </w:rPr>
              <w:t>gNB</w:t>
            </w:r>
            <w:proofErr w:type="spellEnd"/>
            <w:r w:rsidRPr="00A43C4E">
              <w:rPr>
                <w:i/>
                <w:iCs/>
                <w:sz w:val="22"/>
              </w:rPr>
              <w:t xml:space="preserve"> CLI handling is/are not precluded.</w:t>
            </w:r>
          </w:p>
          <w:p w14:paraId="571419CE"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392ED372" w14:textId="77777777" w:rsidR="00F601B3" w:rsidRPr="00A43C4E" w:rsidRDefault="00F40527" w:rsidP="009705B5">
            <w:pPr>
              <w:pStyle w:val="ListParagraph"/>
              <w:numPr>
                <w:ilvl w:val="0"/>
                <w:numId w:val="11"/>
              </w:numPr>
              <w:ind w:leftChars="0"/>
              <w:contextualSpacing/>
              <w:rPr>
                <w:i/>
                <w:iCs/>
                <w:sz w:val="22"/>
              </w:rPr>
            </w:pPr>
            <w:r w:rsidRPr="00A43C4E">
              <w:rPr>
                <w:i/>
                <w:iCs/>
                <w:sz w:val="22"/>
              </w:rPr>
              <w:t>Note: Potential enhancements specific for SBFD will be discussed in 9.3.2</w:t>
            </w:r>
          </w:p>
          <w:p w14:paraId="54728D8F" w14:textId="77777777" w:rsidR="00F601B3" w:rsidRPr="00A43C4E" w:rsidRDefault="00F40527" w:rsidP="005407EE">
            <w:pPr>
              <w:rPr>
                <w:i/>
                <w:iCs/>
                <w:sz w:val="22"/>
                <w:highlight w:val="green"/>
                <w:lang w:val="en-US" w:eastAsia="ko-KR"/>
              </w:rPr>
            </w:pPr>
            <w:r w:rsidRPr="00A43C4E">
              <w:rPr>
                <w:i/>
                <w:iCs/>
                <w:sz w:val="22"/>
                <w:highlight w:val="green"/>
                <w:lang w:val="en-US" w:eastAsia="ko-KR"/>
              </w:rPr>
              <w:t>Agreement</w:t>
            </w:r>
          </w:p>
          <w:p w14:paraId="49AD9C49" w14:textId="77777777" w:rsidR="00F601B3" w:rsidRPr="00A43C4E" w:rsidRDefault="00F40527" w:rsidP="005407EE">
            <w:pPr>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24518798" w14:textId="77777777" w:rsidR="00F601B3" w:rsidRPr="00A43C4E" w:rsidRDefault="00F40527" w:rsidP="009705B5">
            <w:pPr>
              <w:pStyle w:val="ListParagraph"/>
              <w:numPr>
                <w:ilvl w:val="0"/>
                <w:numId w:val="12"/>
              </w:numPr>
              <w:ind w:leftChars="0"/>
              <w:contextualSpacing/>
              <w:rPr>
                <w:rFonts w:eastAsia="SimSun"/>
                <w:i/>
                <w:iCs/>
                <w:sz w:val="22"/>
              </w:rPr>
            </w:pPr>
            <w:r w:rsidRPr="00A43C4E">
              <w:rPr>
                <w:i/>
                <w:iCs/>
                <w:sz w:val="22"/>
              </w:rPr>
              <w:t>Potential enhancements to UE-to-UE CLI measurement/reporting</w:t>
            </w:r>
          </w:p>
          <w:p w14:paraId="66CB9B59"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 xml:space="preserve">Coordinated </w:t>
            </w:r>
            <w:proofErr w:type="gramStart"/>
            <w:r w:rsidRPr="00A43C4E">
              <w:rPr>
                <w:i/>
                <w:iCs/>
                <w:sz w:val="22"/>
              </w:rPr>
              <w:t>scheduling</w:t>
            </w:r>
            <w:proofErr w:type="gramEnd"/>
          </w:p>
          <w:p w14:paraId="2C1389F6"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 xml:space="preserve">Spatial domain enhancements, </w:t>
            </w:r>
          </w:p>
          <w:p w14:paraId="04A07A0A"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 xml:space="preserve">Advanced Receiver </w:t>
            </w:r>
          </w:p>
          <w:p w14:paraId="1B7672AE"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2A1A34A9"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 xml:space="preserve">Power control based </w:t>
            </w:r>
            <w:proofErr w:type="gramStart"/>
            <w:r w:rsidRPr="00A43C4E">
              <w:rPr>
                <w:i/>
                <w:iCs/>
                <w:sz w:val="22"/>
              </w:rPr>
              <w:t>solution</w:t>
            </w:r>
            <w:proofErr w:type="gramEnd"/>
          </w:p>
          <w:p w14:paraId="4A62FAC1"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Sensing based mechanism</w:t>
            </w:r>
          </w:p>
          <w:p w14:paraId="523AA344" w14:textId="77777777" w:rsidR="00F601B3" w:rsidRPr="00A43C4E" w:rsidRDefault="00F40527" w:rsidP="009705B5">
            <w:pPr>
              <w:pStyle w:val="ListParagraph"/>
              <w:numPr>
                <w:ilvl w:val="0"/>
                <w:numId w:val="12"/>
              </w:numPr>
              <w:ind w:leftChars="0"/>
              <w:contextualSpacing/>
              <w:rPr>
                <w:i/>
                <w:iCs/>
                <w:sz w:val="22"/>
              </w:rPr>
            </w:pPr>
            <w:r w:rsidRPr="00A43C4E">
              <w:rPr>
                <w:i/>
                <w:iCs/>
                <w:sz w:val="22"/>
              </w:rPr>
              <w:lastRenderedPageBreak/>
              <w:t>Note: Whether or not a particular scheme requires OTA or backhaul information exchange should be identified</w:t>
            </w:r>
          </w:p>
          <w:p w14:paraId="2E9649C9"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Note: Any other scheme(s) for UE-to-UE CLI handling is/are not precluded.</w:t>
            </w:r>
          </w:p>
          <w:p w14:paraId="569974F1" w14:textId="77777777" w:rsidR="00F601B3" w:rsidRPr="00A43C4E" w:rsidRDefault="00F40527" w:rsidP="009705B5">
            <w:pPr>
              <w:pStyle w:val="ListParagraph"/>
              <w:numPr>
                <w:ilvl w:val="0"/>
                <w:numId w:val="12"/>
              </w:numPr>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582821FB" w14:textId="77777777" w:rsidR="00F601B3" w:rsidRPr="002F697D" w:rsidRDefault="00F40527" w:rsidP="009705B5">
            <w:pPr>
              <w:pStyle w:val="ListParagraph"/>
              <w:numPr>
                <w:ilvl w:val="0"/>
                <w:numId w:val="12"/>
              </w:numPr>
              <w:ind w:leftChars="0"/>
              <w:contextualSpacing/>
              <w:rPr>
                <w:i/>
                <w:iCs/>
                <w:sz w:val="22"/>
              </w:rPr>
            </w:pPr>
            <w:r w:rsidRPr="00A43C4E">
              <w:rPr>
                <w:i/>
                <w:iCs/>
                <w:sz w:val="22"/>
              </w:rPr>
              <w:t>Note: Potential enhancement specific for SBFD will be discussed in 9.3.2</w:t>
            </w:r>
          </w:p>
        </w:tc>
      </w:tr>
    </w:tbl>
    <w:p w14:paraId="755B48C4" w14:textId="77777777" w:rsidR="00F601B3" w:rsidRPr="003652B9" w:rsidRDefault="00F601B3" w:rsidP="00F601B3">
      <w:pPr>
        <w:rPr>
          <w:lang w:val="en-US"/>
        </w:rPr>
      </w:pPr>
    </w:p>
    <w:p w14:paraId="4A037665" w14:textId="77777777" w:rsidR="00F601B3" w:rsidRPr="00DF6D6C" w:rsidRDefault="00F601B3" w:rsidP="00F601B3">
      <w:pPr>
        <w:rPr>
          <w:lang w:val="en-US" w:eastAsia="zh-CN"/>
        </w:rPr>
      </w:pPr>
    </w:p>
    <w:p w14:paraId="01E1EFD0" w14:textId="77777777" w:rsidR="008E2A7A" w:rsidRPr="00F601B3" w:rsidRDefault="008E2A7A">
      <w:pPr>
        <w:rPr>
          <w:lang w:val="en-US"/>
        </w:rPr>
      </w:pPr>
    </w:p>
    <w:sectPr w:rsidR="008E2A7A" w:rsidRPr="00F601B3" w:rsidSect="00F601B3">
      <w:footerReference w:type="default" r:id="rId1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3212" w14:textId="77777777" w:rsidR="00F40527" w:rsidRDefault="00F40527">
      <w:r>
        <w:separator/>
      </w:r>
    </w:p>
  </w:endnote>
  <w:endnote w:type="continuationSeparator" w:id="0">
    <w:p w14:paraId="6821D653" w14:textId="77777777" w:rsidR="00F40527" w:rsidRDefault="00F4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17EE" w14:textId="77777777" w:rsidR="008B7AB8" w:rsidRPr="00000924" w:rsidRDefault="00F40527">
    <w:pPr>
      <w:jc w:val="center"/>
      <w:rPr>
        <w:sz w:val="22"/>
      </w:rPr>
    </w:pPr>
    <w:r>
      <w:t xml:space="preserve">- </w:t>
    </w:r>
    <w:r>
      <w:fldChar w:fldCharType="begin"/>
    </w:r>
    <w:r>
      <w:instrText xml:space="preserve"> PAGE </w:instrText>
    </w:r>
    <w:r>
      <w:fldChar w:fldCharType="separate"/>
    </w:r>
    <w:r>
      <w:rPr>
        <w:noProof/>
      </w:rPr>
      <w:t>19</w:t>
    </w:r>
    <w:r>
      <w:fldChar w:fldCharType="end"/>
    </w:r>
    <w:r>
      <w:t>/</w:t>
    </w:r>
    <w:r>
      <w:fldChar w:fldCharType="begin"/>
    </w:r>
    <w:r>
      <w:instrText xml:space="preserve"> NUMPAGES </w:instrText>
    </w:r>
    <w:r>
      <w:fldChar w:fldCharType="separate"/>
    </w:r>
    <w:r>
      <w:rPr>
        <w:noProof/>
      </w:rPr>
      <w:t>34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72BD" w14:textId="77777777" w:rsidR="00F40527" w:rsidRDefault="00F40527">
      <w:r>
        <w:separator/>
      </w:r>
    </w:p>
  </w:footnote>
  <w:footnote w:type="continuationSeparator" w:id="0">
    <w:p w14:paraId="5D2BD013" w14:textId="77777777" w:rsidR="00F40527" w:rsidRDefault="00F40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6AA5290"/>
    <w:multiLevelType w:val="hybridMultilevel"/>
    <w:tmpl w:val="59BE32A4"/>
    <w:lvl w:ilvl="0" w:tplc="6930B3CC">
      <w:start w:val="1"/>
      <w:numFmt w:val="bullet"/>
      <w:lvlText w:val=""/>
      <w:lvlJc w:val="left"/>
      <w:pPr>
        <w:ind w:left="720" w:hanging="360"/>
      </w:pPr>
      <w:rPr>
        <w:rFonts w:ascii="Symbol" w:hAnsi="Symbol" w:hint="default"/>
      </w:rPr>
    </w:lvl>
    <w:lvl w:ilvl="1" w:tplc="257C6600">
      <w:start w:val="1"/>
      <w:numFmt w:val="bullet"/>
      <w:lvlText w:val="o"/>
      <w:lvlJc w:val="left"/>
      <w:pPr>
        <w:ind w:left="1440" w:hanging="360"/>
      </w:pPr>
      <w:rPr>
        <w:rFonts w:ascii="Courier New" w:hAnsi="Courier New" w:cs="Courier New" w:hint="default"/>
      </w:rPr>
    </w:lvl>
    <w:lvl w:ilvl="2" w:tplc="9ACACDD2">
      <w:start w:val="1"/>
      <w:numFmt w:val="bullet"/>
      <w:lvlText w:val=""/>
      <w:lvlJc w:val="left"/>
      <w:pPr>
        <w:ind w:left="2160" w:hanging="360"/>
      </w:pPr>
      <w:rPr>
        <w:rFonts w:ascii="Wingdings" w:hAnsi="Wingdings" w:hint="default"/>
      </w:rPr>
    </w:lvl>
    <w:lvl w:ilvl="3" w:tplc="81A8801C">
      <w:start w:val="1"/>
      <w:numFmt w:val="bullet"/>
      <w:lvlText w:val=""/>
      <w:lvlJc w:val="left"/>
      <w:pPr>
        <w:ind w:left="2880" w:hanging="360"/>
      </w:pPr>
      <w:rPr>
        <w:rFonts w:ascii="Symbol" w:hAnsi="Symbol" w:hint="default"/>
      </w:rPr>
    </w:lvl>
    <w:lvl w:ilvl="4" w:tplc="4066F538">
      <w:start w:val="1"/>
      <w:numFmt w:val="bullet"/>
      <w:lvlText w:val="o"/>
      <w:lvlJc w:val="left"/>
      <w:pPr>
        <w:ind w:left="3600" w:hanging="360"/>
      </w:pPr>
      <w:rPr>
        <w:rFonts w:ascii="Courier New" w:hAnsi="Courier New" w:cs="Courier New" w:hint="default"/>
      </w:rPr>
    </w:lvl>
    <w:lvl w:ilvl="5" w:tplc="EB92BCEE">
      <w:start w:val="1"/>
      <w:numFmt w:val="bullet"/>
      <w:lvlText w:val=""/>
      <w:lvlJc w:val="left"/>
      <w:pPr>
        <w:ind w:left="4320" w:hanging="360"/>
      </w:pPr>
      <w:rPr>
        <w:rFonts w:ascii="Wingdings" w:hAnsi="Wingdings" w:hint="default"/>
      </w:rPr>
    </w:lvl>
    <w:lvl w:ilvl="6" w:tplc="6CD83DC6">
      <w:start w:val="1"/>
      <w:numFmt w:val="bullet"/>
      <w:lvlText w:val=""/>
      <w:lvlJc w:val="left"/>
      <w:pPr>
        <w:ind w:left="5040" w:hanging="360"/>
      </w:pPr>
      <w:rPr>
        <w:rFonts w:ascii="Symbol" w:hAnsi="Symbol" w:hint="default"/>
      </w:rPr>
    </w:lvl>
    <w:lvl w:ilvl="7" w:tplc="3E2EF716">
      <w:start w:val="1"/>
      <w:numFmt w:val="bullet"/>
      <w:lvlText w:val="o"/>
      <w:lvlJc w:val="left"/>
      <w:pPr>
        <w:ind w:left="5760" w:hanging="360"/>
      </w:pPr>
      <w:rPr>
        <w:rFonts w:ascii="Courier New" w:hAnsi="Courier New" w:cs="Courier New" w:hint="default"/>
      </w:rPr>
    </w:lvl>
    <w:lvl w:ilvl="8" w:tplc="A32C7A18">
      <w:start w:val="1"/>
      <w:numFmt w:val="bullet"/>
      <w:lvlText w:val=""/>
      <w:lvlJc w:val="left"/>
      <w:pPr>
        <w:ind w:left="6480" w:hanging="360"/>
      </w:pPr>
      <w:rPr>
        <w:rFonts w:ascii="Wingdings" w:hAnsi="Wingdings" w:hint="default"/>
      </w:rPr>
    </w:lvl>
  </w:abstractNum>
  <w:abstractNum w:abstractNumId="3" w15:restartNumberingAfterBreak="0">
    <w:nsid w:val="094A1731"/>
    <w:multiLevelType w:val="hybridMultilevel"/>
    <w:tmpl w:val="B1021220"/>
    <w:lvl w:ilvl="0" w:tplc="A8F8D47A">
      <w:start w:val="1"/>
      <w:numFmt w:val="bullet"/>
      <w:lvlText w:val=""/>
      <w:lvlJc w:val="left"/>
      <w:pPr>
        <w:ind w:left="720" w:hanging="360"/>
      </w:pPr>
      <w:rPr>
        <w:rFonts w:ascii="Symbol" w:hAnsi="Symbol" w:hint="default"/>
      </w:rPr>
    </w:lvl>
    <w:lvl w:ilvl="1" w:tplc="021A1E16">
      <w:start w:val="1"/>
      <w:numFmt w:val="bullet"/>
      <w:lvlText w:val="o"/>
      <w:lvlJc w:val="left"/>
      <w:pPr>
        <w:ind w:left="1440" w:hanging="360"/>
      </w:pPr>
      <w:rPr>
        <w:rFonts w:ascii="Courier New" w:hAnsi="Courier New" w:cs="Courier New" w:hint="default"/>
      </w:rPr>
    </w:lvl>
    <w:lvl w:ilvl="2" w:tplc="74B82396" w:tentative="1">
      <w:start w:val="1"/>
      <w:numFmt w:val="bullet"/>
      <w:lvlText w:val=""/>
      <w:lvlJc w:val="left"/>
      <w:pPr>
        <w:ind w:left="2160" w:hanging="360"/>
      </w:pPr>
      <w:rPr>
        <w:rFonts w:ascii="Wingdings" w:hAnsi="Wingdings" w:hint="default"/>
      </w:rPr>
    </w:lvl>
    <w:lvl w:ilvl="3" w:tplc="BB9AA652" w:tentative="1">
      <w:start w:val="1"/>
      <w:numFmt w:val="bullet"/>
      <w:lvlText w:val=""/>
      <w:lvlJc w:val="left"/>
      <w:pPr>
        <w:ind w:left="2880" w:hanging="360"/>
      </w:pPr>
      <w:rPr>
        <w:rFonts w:ascii="Symbol" w:hAnsi="Symbol" w:hint="default"/>
      </w:rPr>
    </w:lvl>
    <w:lvl w:ilvl="4" w:tplc="FFE8FC98" w:tentative="1">
      <w:start w:val="1"/>
      <w:numFmt w:val="bullet"/>
      <w:lvlText w:val="o"/>
      <w:lvlJc w:val="left"/>
      <w:pPr>
        <w:ind w:left="3600" w:hanging="360"/>
      </w:pPr>
      <w:rPr>
        <w:rFonts w:ascii="Courier New" w:hAnsi="Courier New" w:cs="Courier New" w:hint="default"/>
      </w:rPr>
    </w:lvl>
    <w:lvl w:ilvl="5" w:tplc="FE3A8F3C" w:tentative="1">
      <w:start w:val="1"/>
      <w:numFmt w:val="bullet"/>
      <w:lvlText w:val=""/>
      <w:lvlJc w:val="left"/>
      <w:pPr>
        <w:ind w:left="4320" w:hanging="360"/>
      </w:pPr>
      <w:rPr>
        <w:rFonts w:ascii="Wingdings" w:hAnsi="Wingdings" w:hint="default"/>
      </w:rPr>
    </w:lvl>
    <w:lvl w:ilvl="6" w:tplc="7C4CF254" w:tentative="1">
      <w:start w:val="1"/>
      <w:numFmt w:val="bullet"/>
      <w:lvlText w:val=""/>
      <w:lvlJc w:val="left"/>
      <w:pPr>
        <w:ind w:left="5040" w:hanging="360"/>
      </w:pPr>
      <w:rPr>
        <w:rFonts w:ascii="Symbol" w:hAnsi="Symbol" w:hint="default"/>
      </w:rPr>
    </w:lvl>
    <w:lvl w:ilvl="7" w:tplc="2C5628CC" w:tentative="1">
      <w:start w:val="1"/>
      <w:numFmt w:val="bullet"/>
      <w:lvlText w:val="o"/>
      <w:lvlJc w:val="left"/>
      <w:pPr>
        <w:ind w:left="5760" w:hanging="360"/>
      </w:pPr>
      <w:rPr>
        <w:rFonts w:ascii="Courier New" w:hAnsi="Courier New" w:cs="Courier New" w:hint="default"/>
      </w:rPr>
    </w:lvl>
    <w:lvl w:ilvl="8" w:tplc="A6C07E9C" w:tentative="1">
      <w:start w:val="1"/>
      <w:numFmt w:val="bullet"/>
      <w:lvlText w:val=""/>
      <w:lvlJc w:val="left"/>
      <w:pPr>
        <w:ind w:left="6480" w:hanging="360"/>
      </w:pPr>
      <w:rPr>
        <w:rFonts w:ascii="Wingdings" w:hAnsi="Wingdings" w:hint="default"/>
      </w:rPr>
    </w:lvl>
  </w:abstractNum>
  <w:abstractNum w:abstractNumId="4" w15:restartNumberingAfterBreak="0">
    <w:nsid w:val="0AC0271E"/>
    <w:multiLevelType w:val="hybridMultilevel"/>
    <w:tmpl w:val="E03E3466"/>
    <w:lvl w:ilvl="0" w:tplc="5DD896C2">
      <w:start w:val="1"/>
      <w:numFmt w:val="bullet"/>
      <w:lvlText w:val=""/>
      <w:lvlJc w:val="left"/>
      <w:pPr>
        <w:ind w:left="720" w:hanging="360"/>
      </w:pPr>
      <w:rPr>
        <w:rFonts w:ascii="Symbol" w:hAnsi="Symbol" w:hint="default"/>
      </w:rPr>
    </w:lvl>
    <w:lvl w:ilvl="1" w:tplc="1402F3B8" w:tentative="1">
      <w:start w:val="1"/>
      <w:numFmt w:val="bullet"/>
      <w:lvlText w:val="o"/>
      <w:lvlJc w:val="left"/>
      <w:pPr>
        <w:ind w:left="1440" w:hanging="360"/>
      </w:pPr>
      <w:rPr>
        <w:rFonts w:ascii="Courier New" w:hAnsi="Courier New" w:cs="Courier New" w:hint="default"/>
      </w:rPr>
    </w:lvl>
    <w:lvl w:ilvl="2" w:tplc="A0CEAAB2" w:tentative="1">
      <w:start w:val="1"/>
      <w:numFmt w:val="bullet"/>
      <w:lvlText w:val=""/>
      <w:lvlJc w:val="left"/>
      <w:pPr>
        <w:ind w:left="2160" w:hanging="360"/>
      </w:pPr>
      <w:rPr>
        <w:rFonts w:ascii="Wingdings" w:hAnsi="Wingdings" w:hint="default"/>
      </w:rPr>
    </w:lvl>
    <w:lvl w:ilvl="3" w:tplc="EC621A7A" w:tentative="1">
      <w:start w:val="1"/>
      <w:numFmt w:val="bullet"/>
      <w:lvlText w:val=""/>
      <w:lvlJc w:val="left"/>
      <w:pPr>
        <w:ind w:left="2880" w:hanging="360"/>
      </w:pPr>
      <w:rPr>
        <w:rFonts w:ascii="Symbol" w:hAnsi="Symbol" w:hint="default"/>
      </w:rPr>
    </w:lvl>
    <w:lvl w:ilvl="4" w:tplc="2F7AA722" w:tentative="1">
      <w:start w:val="1"/>
      <w:numFmt w:val="bullet"/>
      <w:lvlText w:val="o"/>
      <w:lvlJc w:val="left"/>
      <w:pPr>
        <w:ind w:left="3600" w:hanging="360"/>
      </w:pPr>
      <w:rPr>
        <w:rFonts w:ascii="Courier New" w:hAnsi="Courier New" w:cs="Courier New" w:hint="default"/>
      </w:rPr>
    </w:lvl>
    <w:lvl w:ilvl="5" w:tplc="624207A2" w:tentative="1">
      <w:start w:val="1"/>
      <w:numFmt w:val="bullet"/>
      <w:lvlText w:val=""/>
      <w:lvlJc w:val="left"/>
      <w:pPr>
        <w:ind w:left="4320" w:hanging="360"/>
      </w:pPr>
      <w:rPr>
        <w:rFonts w:ascii="Wingdings" w:hAnsi="Wingdings" w:hint="default"/>
      </w:rPr>
    </w:lvl>
    <w:lvl w:ilvl="6" w:tplc="55225468" w:tentative="1">
      <w:start w:val="1"/>
      <w:numFmt w:val="bullet"/>
      <w:lvlText w:val=""/>
      <w:lvlJc w:val="left"/>
      <w:pPr>
        <w:ind w:left="5040" w:hanging="360"/>
      </w:pPr>
      <w:rPr>
        <w:rFonts w:ascii="Symbol" w:hAnsi="Symbol" w:hint="default"/>
      </w:rPr>
    </w:lvl>
    <w:lvl w:ilvl="7" w:tplc="96C0C1A2" w:tentative="1">
      <w:start w:val="1"/>
      <w:numFmt w:val="bullet"/>
      <w:lvlText w:val="o"/>
      <w:lvlJc w:val="left"/>
      <w:pPr>
        <w:ind w:left="5760" w:hanging="360"/>
      </w:pPr>
      <w:rPr>
        <w:rFonts w:ascii="Courier New" w:hAnsi="Courier New" w:cs="Courier New" w:hint="default"/>
      </w:rPr>
    </w:lvl>
    <w:lvl w:ilvl="8" w:tplc="0C9C032A"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DC7E8700">
      <w:start w:val="1"/>
      <w:numFmt w:val="bullet"/>
      <w:lvlText w:val=""/>
      <w:lvlJc w:val="left"/>
      <w:pPr>
        <w:ind w:left="720" w:hanging="360"/>
      </w:pPr>
      <w:rPr>
        <w:rFonts w:ascii="Symbol" w:hAnsi="Symbol" w:hint="default"/>
      </w:rPr>
    </w:lvl>
    <w:lvl w:ilvl="1" w:tplc="952EA4A0">
      <w:start w:val="1"/>
      <w:numFmt w:val="bullet"/>
      <w:lvlText w:val="o"/>
      <w:lvlJc w:val="left"/>
      <w:pPr>
        <w:ind w:left="1440" w:hanging="360"/>
      </w:pPr>
      <w:rPr>
        <w:rFonts w:ascii="Courier New" w:hAnsi="Courier New" w:cs="Courier New" w:hint="default"/>
      </w:rPr>
    </w:lvl>
    <w:lvl w:ilvl="2" w:tplc="2B4AFC90">
      <w:start w:val="1"/>
      <w:numFmt w:val="bullet"/>
      <w:lvlText w:val=""/>
      <w:lvlJc w:val="left"/>
      <w:pPr>
        <w:ind w:left="2160" w:hanging="360"/>
      </w:pPr>
      <w:rPr>
        <w:rFonts w:ascii="Wingdings" w:hAnsi="Wingdings" w:hint="default"/>
      </w:rPr>
    </w:lvl>
    <w:lvl w:ilvl="3" w:tplc="E8E8AC46">
      <w:start w:val="1"/>
      <w:numFmt w:val="bullet"/>
      <w:lvlText w:val=""/>
      <w:lvlJc w:val="left"/>
      <w:pPr>
        <w:ind w:left="2880" w:hanging="360"/>
      </w:pPr>
      <w:rPr>
        <w:rFonts w:ascii="Symbol" w:hAnsi="Symbol" w:hint="default"/>
      </w:rPr>
    </w:lvl>
    <w:lvl w:ilvl="4" w:tplc="703078D2">
      <w:start w:val="1"/>
      <w:numFmt w:val="bullet"/>
      <w:lvlText w:val="o"/>
      <w:lvlJc w:val="left"/>
      <w:pPr>
        <w:ind w:left="3600" w:hanging="360"/>
      </w:pPr>
      <w:rPr>
        <w:rFonts w:ascii="Courier New" w:hAnsi="Courier New" w:cs="Courier New" w:hint="default"/>
      </w:rPr>
    </w:lvl>
    <w:lvl w:ilvl="5" w:tplc="869CB3F8">
      <w:start w:val="1"/>
      <w:numFmt w:val="bullet"/>
      <w:lvlText w:val=""/>
      <w:lvlJc w:val="left"/>
      <w:pPr>
        <w:ind w:left="4320" w:hanging="360"/>
      </w:pPr>
      <w:rPr>
        <w:rFonts w:ascii="Wingdings" w:hAnsi="Wingdings" w:hint="default"/>
      </w:rPr>
    </w:lvl>
    <w:lvl w:ilvl="6" w:tplc="AE881D6C">
      <w:start w:val="1"/>
      <w:numFmt w:val="bullet"/>
      <w:lvlText w:val=""/>
      <w:lvlJc w:val="left"/>
      <w:pPr>
        <w:ind w:left="5040" w:hanging="360"/>
      </w:pPr>
      <w:rPr>
        <w:rFonts w:ascii="Symbol" w:hAnsi="Symbol" w:hint="default"/>
      </w:rPr>
    </w:lvl>
    <w:lvl w:ilvl="7" w:tplc="3B324DAC">
      <w:start w:val="1"/>
      <w:numFmt w:val="bullet"/>
      <w:lvlText w:val="o"/>
      <w:lvlJc w:val="left"/>
      <w:pPr>
        <w:ind w:left="5760" w:hanging="360"/>
      </w:pPr>
      <w:rPr>
        <w:rFonts w:ascii="Courier New" w:hAnsi="Courier New" w:cs="Courier New" w:hint="default"/>
      </w:rPr>
    </w:lvl>
    <w:lvl w:ilvl="8" w:tplc="0DE6B278">
      <w:start w:val="1"/>
      <w:numFmt w:val="bullet"/>
      <w:lvlText w:val=""/>
      <w:lvlJc w:val="left"/>
      <w:pPr>
        <w:ind w:left="6480" w:hanging="360"/>
      </w:pPr>
      <w:rPr>
        <w:rFonts w:ascii="Wingdings" w:hAnsi="Wingdings" w:hint="default"/>
      </w:rPr>
    </w:lvl>
  </w:abstractNum>
  <w:abstractNum w:abstractNumId="8" w15:restartNumberingAfterBreak="0">
    <w:nsid w:val="0E3F4326"/>
    <w:multiLevelType w:val="hybridMultilevel"/>
    <w:tmpl w:val="A71C775A"/>
    <w:lvl w:ilvl="0" w:tplc="AC388844">
      <w:start w:val="1"/>
      <w:numFmt w:val="bullet"/>
      <w:lvlText w:val=""/>
      <w:lvlJc w:val="left"/>
      <w:pPr>
        <w:ind w:left="720" w:hanging="360"/>
      </w:pPr>
      <w:rPr>
        <w:rFonts w:ascii="Symbol" w:hAnsi="Symbol" w:hint="default"/>
      </w:rPr>
    </w:lvl>
    <w:lvl w:ilvl="1" w:tplc="4036CA02">
      <w:start w:val="1"/>
      <w:numFmt w:val="bullet"/>
      <w:lvlText w:val="o"/>
      <w:lvlJc w:val="left"/>
      <w:pPr>
        <w:ind w:left="1440" w:hanging="360"/>
      </w:pPr>
      <w:rPr>
        <w:rFonts w:ascii="Courier New" w:hAnsi="Courier New" w:cs="Courier New" w:hint="default"/>
      </w:rPr>
    </w:lvl>
    <w:lvl w:ilvl="2" w:tplc="37F4FA46">
      <w:start w:val="1"/>
      <w:numFmt w:val="bullet"/>
      <w:lvlText w:val=""/>
      <w:lvlJc w:val="left"/>
      <w:pPr>
        <w:ind w:left="2160" w:hanging="360"/>
      </w:pPr>
      <w:rPr>
        <w:rFonts w:ascii="Wingdings" w:hAnsi="Wingdings" w:hint="default"/>
      </w:rPr>
    </w:lvl>
    <w:lvl w:ilvl="3" w:tplc="15720552">
      <w:start w:val="1"/>
      <w:numFmt w:val="bullet"/>
      <w:lvlText w:val=""/>
      <w:lvlJc w:val="left"/>
      <w:pPr>
        <w:ind w:left="2880" w:hanging="360"/>
      </w:pPr>
      <w:rPr>
        <w:rFonts w:ascii="Symbol" w:hAnsi="Symbol" w:hint="default"/>
      </w:rPr>
    </w:lvl>
    <w:lvl w:ilvl="4" w:tplc="6D48E14A">
      <w:start w:val="1"/>
      <w:numFmt w:val="bullet"/>
      <w:lvlText w:val="o"/>
      <w:lvlJc w:val="left"/>
      <w:pPr>
        <w:ind w:left="3600" w:hanging="360"/>
      </w:pPr>
      <w:rPr>
        <w:rFonts w:ascii="Courier New" w:hAnsi="Courier New" w:cs="Courier New" w:hint="default"/>
      </w:rPr>
    </w:lvl>
    <w:lvl w:ilvl="5" w:tplc="7196DFC0">
      <w:start w:val="1"/>
      <w:numFmt w:val="bullet"/>
      <w:lvlText w:val=""/>
      <w:lvlJc w:val="left"/>
      <w:pPr>
        <w:ind w:left="4320" w:hanging="360"/>
      </w:pPr>
      <w:rPr>
        <w:rFonts w:ascii="Wingdings" w:hAnsi="Wingdings" w:hint="default"/>
      </w:rPr>
    </w:lvl>
    <w:lvl w:ilvl="6" w:tplc="6BDAEF08">
      <w:start w:val="1"/>
      <w:numFmt w:val="bullet"/>
      <w:lvlText w:val=""/>
      <w:lvlJc w:val="left"/>
      <w:pPr>
        <w:ind w:left="5040" w:hanging="360"/>
      </w:pPr>
      <w:rPr>
        <w:rFonts w:ascii="Symbol" w:hAnsi="Symbol" w:hint="default"/>
      </w:rPr>
    </w:lvl>
    <w:lvl w:ilvl="7" w:tplc="B6C89568">
      <w:start w:val="1"/>
      <w:numFmt w:val="bullet"/>
      <w:lvlText w:val="o"/>
      <w:lvlJc w:val="left"/>
      <w:pPr>
        <w:ind w:left="5760" w:hanging="360"/>
      </w:pPr>
      <w:rPr>
        <w:rFonts w:ascii="Courier New" w:hAnsi="Courier New" w:cs="Courier New" w:hint="default"/>
      </w:rPr>
    </w:lvl>
    <w:lvl w:ilvl="8" w:tplc="19F8C722">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CB225360">
      <w:start w:val="1"/>
      <w:numFmt w:val="bullet"/>
      <w:lvlText w:val=""/>
      <w:lvlJc w:val="left"/>
      <w:pPr>
        <w:ind w:left="720" w:hanging="360"/>
      </w:pPr>
      <w:rPr>
        <w:rFonts w:ascii="Symbol" w:hAnsi="Symbol" w:hint="default"/>
      </w:rPr>
    </w:lvl>
    <w:lvl w:ilvl="1" w:tplc="D9C290A0" w:tentative="1">
      <w:start w:val="1"/>
      <w:numFmt w:val="bullet"/>
      <w:lvlText w:val="o"/>
      <w:lvlJc w:val="left"/>
      <w:pPr>
        <w:ind w:left="1440" w:hanging="360"/>
      </w:pPr>
      <w:rPr>
        <w:rFonts w:ascii="Courier New" w:hAnsi="Courier New" w:cs="Courier New" w:hint="default"/>
      </w:rPr>
    </w:lvl>
    <w:lvl w:ilvl="2" w:tplc="F28A60B4" w:tentative="1">
      <w:start w:val="1"/>
      <w:numFmt w:val="bullet"/>
      <w:lvlText w:val=""/>
      <w:lvlJc w:val="left"/>
      <w:pPr>
        <w:ind w:left="2160" w:hanging="360"/>
      </w:pPr>
      <w:rPr>
        <w:rFonts w:ascii="Wingdings" w:hAnsi="Wingdings" w:hint="default"/>
      </w:rPr>
    </w:lvl>
    <w:lvl w:ilvl="3" w:tplc="3A0893A6" w:tentative="1">
      <w:start w:val="1"/>
      <w:numFmt w:val="bullet"/>
      <w:lvlText w:val=""/>
      <w:lvlJc w:val="left"/>
      <w:pPr>
        <w:ind w:left="2880" w:hanging="360"/>
      </w:pPr>
      <w:rPr>
        <w:rFonts w:ascii="Symbol" w:hAnsi="Symbol" w:hint="default"/>
      </w:rPr>
    </w:lvl>
    <w:lvl w:ilvl="4" w:tplc="F18C2472" w:tentative="1">
      <w:start w:val="1"/>
      <w:numFmt w:val="bullet"/>
      <w:lvlText w:val="o"/>
      <w:lvlJc w:val="left"/>
      <w:pPr>
        <w:ind w:left="3600" w:hanging="360"/>
      </w:pPr>
      <w:rPr>
        <w:rFonts w:ascii="Courier New" w:hAnsi="Courier New" w:cs="Courier New" w:hint="default"/>
      </w:rPr>
    </w:lvl>
    <w:lvl w:ilvl="5" w:tplc="A566D496" w:tentative="1">
      <w:start w:val="1"/>
      <w:numFmt w:val="bullet"/>
      <w:lvlText w:val=""/>
      <w:lvlJc w:val="left"/>
      <w:pPr>
        <w:ind w:left="4320" w:hanging="360"/>
      </w:pPr>
      <w:rPr>
        <w:rFonts w:ascii="Wingdings" w:hAnsi="Wingdings" w:hint="default"/>
      </w:rPr>
    </w:lvl>
    <w:lvl w:ilvl="6" w:tplc="1A4887C6" w:tentative="1">
      <w:start w:val="1"/>
      <w:numFmt w:val="bullet"/>
      <w:lvlText w:val=""/>
      <w:lvlJc w:val="left"/>
      <w:pPr>
        <w:ind w:left="5040" w:hanging="360"/>
      </w:pPr>
      <w:rPr>
        <w:rFonts w:ascii="Symbol" w:hAnsi="Symbol" w:hint="default"/>
      </w:rPr>
    </w:lvl>
    <w:lvl w:ilvl="7" w:tplc="5294928A" w:tentative="1">
      <w:start w:val="1"/>
      <w:numFmt w:val="bullet"/>
      <w:lvlText w:val="o"/>
      <w:lvlJc w:val="left"/>
      <w:pPr>
        <w:ind w:left="5760" w:hanging="360"/>
      </w:pPr>
      <w:rPr>
        <w:rFonts w:ascii="Courier New" w:hAnsi="Courier New" w:cs="Courier New" w:hint="default"/>
      </w:rPr>
    </w:lvl>
    <w:lvl w:ilvl="8" w:tplc="56A464C6" w:tentative="1">
      <w:start w:val="1"/>
      <w:numFmt w:val="bullet"/>
      <w:lvlText w:val=""/>
      <w:lvlJc w:val="left"/>
      <w:pPr>
        <w:ind w:left="6480" w:hanging="360"/>
      </w:pPr>
      <w:rPr>
        <w:rFonts w:ascii="Wingdings" w:hAnsi="Wingdings" w:hint="default"/>
      </w:rPr>
    </w:lvl>
  </w:abstractNum>
  <w:abstractNum w:abstractNumId="10" w15:restartNumberingAfterBreak="0">
    <w:nsid w:val="0FC101E0"/>
    <w:multiLevelType w:val="hybridMultilevel"/>
    <w:tmpl w:val="36E2CA2C"/>
    <w:lvl w:ilvl="0" w:tplc="CA14E978">
      <w:start w:val="1"/>
      <w:numFmt w:val="bullet"/>
      <w:lvlText w:val=""/>
      <w:lvlJc w:val="left"/>
      <w:pPr>
        <w:ind w:left="720" w:hanging="360"/>
      </w:pPr>
      <w:rPr>
        <w:rFonts w:ascii="Symbol" w:hAnsi="Symbol" w:hint="default"/>
      </w:rPr>
    </w:lvl>
    <w:lvl w:ilvl="1" w:tplc="4D24D482">
      <w:start w:val="1"/>
      <w:numFmt w:val="bullet"/>
      <w:lvlText w:val="o"/>
      <w:lvlJc w:val="left"/>
      <w:pPr>
        <w:ind w:left="1440" w:hanging="360"/>
      </w:pPr>
      <w:rPr>
        <w:rFonts w:ascii="Courier New" w:hAnsi="Courier New" w:cs="Courier New" w:hint="default"/>
      </w:rPr>
    </w:lvl>
    <w:lvl w:ilvl="2" w:tplc="F69C586A">
      <w:start w:val="1"/>
      <w:numFmt w:val="bullet"/>
      <w:lvlText w:val=""/>
      <w:lvlJc w:val="left"/>
      <w:pPr>
        <w:ind w:left="2160" w:hanging="360"/>
      </w:pPr>
      <w:rPr>
        <w:rFonts w:ascii="Wingdings" w:hAnsi="Wingdings" w:hint="default"/>
      </w:rPr>
    </w:lvl>
    <w:lvl w:ilvl="3" w:tplc="3D101314">
      <w:start w:val="1"/>
      <w:numFmt w:val="bullet"/>
      <w:lvlText w:val=""/>
      <w:lvlJc w:val="left"/>
      <w:pPr>
        <w:ind w:left="2880" w:hanging="360"/>
      </w:pPr>
      <w:rPr>
        <w:rFonts w:ascii="Symbol" w:hAnsi="Symbol" w:hint="default"/>
      </w:rPr>
    </w:lvl>
    <w:lvl w:ilvl="4" w:tplc="2B08341A">
      <w:start w:val="1"/>
      <w:numFmt w:val="bullet"/>
      <w:lvlText w:val="o"/>
      <w:lvlJc w:val="left"/>
      <w:pPr>
        <w:ind w:left="3600" w:hanging="360"/>
      </w:pPr>
      <w:rPr>
        <w:rFonts w:ascii="Courier New" w:hAnsi="Courier New" w:cs="Courier New" w:hint="default"/>
      </w:rPr>
    </w:lvl>
    <w:lvl w:ilvl="5" w:tplc="46B64018">
      <w:start w:val="1"/>
      <w:numFmt w:val="bullet"/>
      <w:lvlText w:val=""/>
      <w:lvlJc w:val="left"/>
      <w:pPr>
        <w:ind w:left="4320" w:hanging="360"/>
      </w:pPr>
      <w:rPr>
        <w:rFonts w:ascii="Wingdings" w:hAnsi="Wingdings" w:hint="default"/>
      </w:rPr>
    </w:lvl>
    <w:lvl w:ilvl="6" w:tplc="28E2B03A">
      <w:start w:val="1"/>
      <w:numFmt w:val="bullet"/>
      <w:lvlText w:val=""/>
      <w:lvlJc w:val="left"/>
      <w:pPr>
        <w:ind w:left="5040" w:hanging="360"/>
      </w:pPr>
      <w:rPr>
        <w:rFonts w:ascii="Symbol" w:hAnsi="Symbol" w:hint="default"/>
      </w:rPr>
    </w:lvl>
    <w:lvl w:ilvl="7" w:tplc="1018D6EC">
      <w:start w:val="1"/>
      <w:numFmt w:val="bullet"/>
      <w:lvlText w:val="o"/>
      <w:lvlJc w:val="left"/>
      <w:pPr>
        <w:ind w:left="5760" w:hanging="360"/>
      </w:pPr>
      <w:rPr>
        <w:rFonts w:ascii="Courier New" w:hAnsi="Courier New" w:cs="Courier New" w:hint="default"/>
      </w:rPr>
    </w:lvl>
    <w:lvl w:ilvl="8" w:tplc="9E76B5BA">
      <w:start w:val="1"/>
      <w:numFmt w:val="bullet"/>
      <w:lvlText w:val=""/>
      <w:lvlJc w:val="left"/>
      <w:pPr>
        <w:ind w:left="6480" w:hanging="360"/>
      </w:pPr>
      <w:rPr>
        <w:rFonts w:ascii="Wingdings" w:hAnsi="Wingdings" w:hint="default"/>
      </w:rPr>
    </w:lvl>
  </w:abstractNum>
  <w:abstractNum w:abstractNumId="11" w15:restartNumberingAfterBreak="0">
    <w:nsid w:val="125621C6"/>
    <w:multiLevelType w:val="hybridMultilevel"/>
    <w:tmpl w:val="B5C622BE"/>
    <w:lvl w:ilvl="0" w:tplc="BB483A08">
      <w:start w:val="1"/>
      <w:numFmt w:val="bullet"/>
      <w:lvlText w:val=""/>
      <w:lvlJc w:val="left"/>
      <w:pPr>
        <w:ind w:left="720" w:hanging="360"/>
      </w:pPr>
      <w:rPr>
        <w:rFonts w:ascii="Symbol" w:hAnsi="Symbol" w:hint="default"/>
      </w:rPr>
    </w:lvl>
    <w:lvl w:ilvl="1" w:tplc="BCC45E88">
      <w:start w:val="1"/>
      <w:numFmt w:val="bullet"/>
      <w:lvlText w:val="o"/>
      <w:lvlJc w:val="left"/>
      <w:pPr>
        <w:ind w:left="1440" w:hanging="360"/>
      </w:pPr>
      <w:rPr>
        <w:rFonts w:ascii="Courier New" w:hAnsi="Courier New" w:cs="Courier New" w:hint="default"/>
      </w:rPr>
    </w:lvl>
    <w:lvl w:ilvl="2" w:tplc="F49A45DA" w:tentative="1">
      <w:start w:val="1"/>
      <w:numFmt w:val="bullet"/>
      <w:lvlText w:val=""/>
      <w:lvlJc w:val="left"/>
      <w:pPr>
        <w:ind w:left="2160" w:hanging="360"/>
      </w:pPr>
      <w:rPr>
        <w:rFonts w:ascii="Wingdings" w:hAnsi="Wingdings" w:hint="default"/>
      </w:rPr>
    </w:lvl>
    <w:lvl w:ilvl="3" w:tplc="08D4EE3A" w:tentative="1">
      <w:start w:val="1"/>
      <w:numFmt w:val="bullet"/>
      <w:lvlText w:val=""/>
      <w:lvlJc w:val="left"/>
      <w:pPr>
        <w:ind w:left="2880" w:hanging="360"/>
      </w:pPr>
      <w:rPr>
        <w:rFonts w:ascii="Symbol" w:hAnsi="Symbol" w:hint="default"/>
      </w:rPr>
    </w:lvl>
    <w:lvl w:ilvl="4" w:tplc="D7543DE2" w:tentative="1">
      <w:start w:val="1"/>
      <w:numFmt w:val="bullet"/>
      <w:lvlText w:val="o"/>
      <w:lvlJc w:val="left"/>
      <w:pPr>
        <w:ind w:left="3600" w:hanging="360"/>
      </w:pPr>
      <w:rPr>
        <w:rFonts w:ascii="Courier New" w:hAnsi="Courier New" w:cs="Courier New" w:hint="default"/>
      </w:rPr>
    </w:lvl>
    <w:lvl w:ilvl="5" w:tplc="777C5B70" w:tentative="1">
      <w:start w:val="1"/>
      <w:numFmt w:val="bullet"/>
      <w:lvlText w:val=""/>
      <w:lvlJc w:val="left"/>
      <w:pPr>
        <w:ind w:left="4320" w:hanging="360"/>
      </w:pPr>
      <w:rPr>
        <w:rFonts w:ascii="Wingdings" w:hAnsi="Wingdings" w:hint="default"/>
      </w:rPr>
    </w:lvl>
    <w:lvl w:ilvl="6" w:tplc="359E4344" w:tentative="1">
      <w:start w:val="1"/>
      <w:numFmt w:val="bullet"/>
      <w:lvlText w:val=""/>
      <w:lvlJc w:val="left"/>
      <w:pPr>
        <w:ind w:left="5040" w:hanging="360"/>
      </w:pPr>
      <w:rPr>
        <w:rFonts w:ascii="Symbol" w:hAnsi="Symbol" w:hint="default"/>
      </w:rPr>
    </w:lvl>
    <w:lvl w:ilvl="7" w:tplc="D48EE212" w:tentative="1">
      <w:start w:val="1"/>
      <w:numFmt w:val="bullet"/>
      <w:lvlText w:val="o"/>
      <w:lvlJc w:val="left"/>
      <w:pPr>
        <w:ind w:left="5760" w:hanging="360"/>
      </w:pPr>
      <w:rPr>
        <w:rFonts w:ascii="Courier New" w:hAnsi="Courier New" w:cs="Courier New" w:hint="default"/>
      </w:rPr>
    </w:lvl>
    <w:lvl w:ilvl="8" w:tplc="7D188E6C" w:tentative="1">
      <w:start w:val="1"/>
      <w:numFmt w:val="bullet"/>
      <w:lvlText w:val=""/>
      <w:lvlJc w:val="left"/>
      <w:pPr>
        <w:ind w:left="6480" w:hanging="360"/>
      </w:pPr>
      <w:rPr>
        <w:rFonts w:ascii="Wingdings" w:hAnsi="Wingdings" w:hint="default"/>
      </w:rPr>
    </w:lvl>
  </w:abstractNum>
  <w:abstractNum w:abstractNumId="12" w15:restartNumberingAfterBreak="0">
    <w:nsid w:val="129A61E7"/>
    <w:multiLevelType w:val="hybridMultilevel"/>
    <w:tmpl w:val="A27636FA"/>
    <w:lvl w:ilvl="0" w:tplc="98F224EA">
      <w:numFmt w:val="bullet"/>
      <w:lvlText w:val=""/>
      <w:lvlJc w:val="left"/>
      <w:pPr>
        <w:ind w:left="420" w:hanging="420"/>
      </w:pPr>
      <w:rPr>
        <w:rFonts w:ascii="Symbol" w:eastAsia="MS Mincho" w:hAnsi="Symbol" w:cs="Times New Roman" w:hint="default"/>
      </w:rPr>
    </w:lvl>
    <w:lvl w:ilvl="1" w:tplc="8DE2B1FC">
      <w:start w:val="1"/>
      <w:numFmt w:val="bullet"/>
      <w:lvlText w:val=""/>
      <w:lvlJc w:val="left"/>
      <w:pPr>
        <w:ind w:left="840" w:hanging="420"/>
      </w:pPr>
      <w:rPr>
        <w:rFonts w:ascii="Wingdings" w:hAnsi="Wingdings" w:hint="default"/>
      </w:rPr>
    </w:lvl>
    <w:lvl w:ilvl="2" w:tplc="7E6EB302">
      <w:start w:val="1"/>
      <w:numFmt w:val="bullet"/>
      <w:lvlText w:val=""/>
      <w:lvlJc w:val="left"/>
      <w:pPr>
        <w:ind w:left="1260" w:hanging="420"/>
      </w:pPr>
      <w:rPr>
        <w:rFonts w:ascii="Wingdings" w:hAnsi="Wingdings" w:hint="default"/>
      </w:rPr>
    </w:lvl>
    <w:lvl w:ilvl="3" w:tplc="DAC6932A" w:tentative="1">
      <w:start w:val="1"/>
      <w:numFmt w:val="bullet"/>
      <w:lvlText w:val=""/>
      <w:lvlJc w:val="left"/>
      <w:pPr>
        <w:ind w:left="1680" w:hanging="420"/>
      </w:pPr>
      <w:rPr>
        <w:rFonts w:ascii="Wingdings" w:hAnsi="Wingdings" w:hint="default"/>
      </w:rPr>
    </w:lvl>
    <w:lvl w:ilvl="4" w:tplc="28D6E628" w:tentative="1">
      <w:start w:val="1"/>
      <w:numFmt w:val="bullet"/>
      <w:lvlText w:val=""/>
      <w:lvlJc w:val="left"/>
      <w:pPr>
        <w:ind w:left="2100" w:hanging="420"/>
      </w:pPr>
      <w:rPr>
        <w:rFonts w:ascii="Wingdings" w:hAnsi="Wingdings" w:hint="default"/>
      </w:rPr>
    </w:lvl>
    <w:lvl w:ilvl="5" w:tplc="2058279A" w:tentative="1">
      <w:start w:val="1"/>
      <w:numFmt w:val="bullet"/>
      <w:lvlText w:val=""/>
      <w:lvlJc w:val="left"/>
      <w:pPr>
        <w:ind w:left="2520" w:hanging="420"/>
      </w:pPr>
      <w:rPr>
        <w:rFonts w:ascii="Wingdings" w:hAnsi="Wingdings" w:hint="default"/>
      </w:rPr>
    </w:lvl>
    <w:lvl w:ilvl="6" w:tplc="C5361EFA" w:tentative="1">
      <w:start w:val="1"/>
      <w:numFmt w:val="bullet"/>
      <w:lvlText w:val=""/>
      <w:lvlJc w:val="left"/>
      <w:pPr>
        <w:ind w:left="2940" w:hanging="420"/>
      </w:pPr>
      <w:rPr>
        <w:rFonts w:ascii="Wingdings" w:hAnsi="Wingdings" w:hint="default"/>
      </w:rPr>
    </w:lvl>
    <w:lvl w:ilvl="7" w:tplc="AE1AC002" w:tentative="1">
      <w:start w:val="1"/>
      <w:numFmt w:val="bullet"/>
      <w:lvlText w:val=""/>
      <w:lvlJc w:val="left"/>
      <w:pPr>
        <w:ind w:left="3360" w:hanging="420"/>
      </w:pPr>
      <w:rPr>
        <w:rFonts w:ascii="Wingdings" w:hAnsi="Wingdings" w:hint="default"/>
      </w:rPr>
    </w:lvl>
    <w:lvl w:ilvl="8" w:tplc="7D8848F6" w:tentative="1">
      <w:start w:val="1"/>
      <w:numFmt w:val="bullet"/>
      <w:lvlText w:val=""/>
      <w:lvlJc w:val="left"/>
      <w:pPr>
        <w:ind w:left="3780" w:hanging="420"/>
      </w:pPr>
      <w:rPr>
        <w:rFonts w:ascii="Wingdings" w:hAnsi="Wingdings" w:hint="default"/>
      </w:rPr>
    </w:lvl>
  </w:abstractNum>
  <w:abstractNum w:abstractNumId="13" w15:restartNumberingAfterBreak="0">
    <w:nsid w:val="13ED3167"/>
    <w:multiLevelType w:val="hybridMultilevel"/>
    <w:tmpl w:val="911447AA"/>
    <w:lvl w:ilvl="0" w:tplc="134A63FA">
      <w:start w:val="1"/>
      <w:numFmt w:val="bullet"/>
      <w:lvlText w:val=""/>
      <w:lvlJc w:val="left"/>
      <w:pPr>
        <w:ind w:left="360" w:hanging="360"/>
      </w:pPr>
      <w:rPr>
        <w:rFonts w:ascii="Symbol" w:hAnsi="Symbol" w:hint="default"/>
      </w:rPr>
    </w:lvl>
    <w:lvl w:ilvl="1" w:tplc="F08CEEDE">
      <w:start w:val="1"/>
      <w:numFmt w:val="bullet"/>
      <w:lvlText w:val="o"/>
      <w:lvlJc w:val="left"/>
      <w:pPr>
        <w:ind w:left="1080" w:hanging="360"/>
      </w:pPr>
      <w:rPr>
        <w:rFonts w:ascii="Courier New" w:hAnsi="Courier New" w:cs="Courier New" w:hint="default"/>
      </w:rPr>
    </w:lvl>
    <w:lvl w:ilvl="2" w:tplc="4F60991E">
      <w:start w:val="1"/>
      <w:numFmt w:val="bullet"/>
      <w:lvlText w:val=""/>
      <w:lvlJc w:val="left"/>
      <w:pPr>
        <w:ind w:left="1800" w:hanging="360"/>
      </w:pPr>
      <w:rPr>
        <w:rFonts w:ascii="Wingdings" w:hAnsi="Wingdings" w:hint="default"/>
      </w:rPr>
    </w:lvl>
    <w:lvl w:ilvl="3" w:tplc="79C26898" w:tentative="1">
      <w:start w:val="1"/>
      <w:numFmt w:val="bullet"/>
      <w:lvlText w:val=""/>
      <w:lvlJc w:val="left"/>
      <w:pPr>
        <w:ind w:left="2520" w:hanging="360"/>
      </w:pPr>
      <w:rPr>
        <w:rFonts w:ascii="Symbol" w:hAnsi="Symbol" w:hint="default"/>
      </w:rPr>
    </w:lvl>
    <w:lvl w:ilvl="4" w:tplc="FFAE49E2" w:tentative="1">
      <w:start w:val="1"/>
      <w:numFmt w:val="bullet"/>
      <w:lvlText w:val="o"/>
      <w:lvlJc w:val="left"/>
      <w:pPr>
        <w:ind w:left="3240" w:hanging="360"/>
      </w:pPr>
      <w:rPr>
        <w:rFonts w:ascii="Courier New" w:hAnsi="Courier New" w:cs="Courier New" w:hint="default"/>
      </w:rPr>
    </w:lvl>
    <w:lvl w:ilvl="5" w:tplc="F518338E" w:tentative="1">
      <w:start w:val="1"/>
      <w:numFmt w:val="bullet"/>
      <w:lvlText w:val=""/>
      <w:lvlJc w:val="left"/>
      <w:pPr>
        <w:ind w:left="3960" w:hanging="360"/>
      </w:pPr>
      <w:rPr>
        <w:rFonts w:ascii="Wingdings" w:hAnsi="Wingdings" w:hint="default"/>
      </w:rPr>
    </w:lvl>
    <w:lvl w:ilvl="6" w:tplc="3B56AB14" w:tentative="1">
      <w:start w:val="1"/>
      <w:numFmt w:val="bullet"/>
      <w:lvlText w:val=""/>
      <w:lvlJc w:val="left"/>
      <w:pPr>
        <w:ind w:left="4680" w:hanging="360"/>
      </w:pPr>
      <w:rPr>
        <w:rFonts w:ascii="Symbol" w:hAnsi="Symbol" w:hint="default"/>
      </w:rPr>
    </w:lvl>
    <w:lvl w:ilvl="7" w:tplc="C6FE7832" w:tentative="1">
      <w:start w:val="1"/>
      <w:numFmt w:val="bullet"/>
      <w:lvlText w:val="o"/>
      <w:lvlJc w:val="left"/>
      <w:pPr>
        <w:ind w:left="5400" w:hanging="360"/>
      </w:pPr>
      <w:rPr>
        <w:rFonts w:ascii="Courier New" w:hAnsi="Courier New" w:cs="Courier New" w:hint="default"/>
      </w:rPr>
    </w:lvl>
    <w:lvl w:ilvl="8" w:tplc="9B94F32C" w:tentative="1">
      <w:start w:val="1"/>
      <w:numFmt w:val="bullet"/>
      <w:lvlText w:val=""/>
      <w:lvlJc w:val="left"/>
      <w:pPr>
        <w:ind w:left="6120" w:hanging="360"/>
      </w:pPr>
      <w:rPr>
        <w:rFonts w:ascii="Wingdings" w:hAnsi="Wingdings" w:hint="default"/>
      </w:rPr>
    </w:lvl>
  </w:abstractNum>
  <w:abstractNum w:abstractNumId="14" w15:restartNumberingAfterBreak="0">
    <w:nsid w:val="18E23980"/>
    <w:multiLevelType w:val="hybridMultilevel"/>
    <w:tmpl w:val="420E818C"/>
    <w:lvl w:ilvl="0" w:tplc="31DE6224">
      <w:start w:val="1"/>
      <w:numFmt w:val="bullet"/>
      <w:lvlText w:val=""/>
      <w:lvlJc w:val="left"/>
      <w:pPr>
        <w:ind w:left="720" w:hanging="360"/>
      </w:pPr>
      <w:rPr>
        <w:rFonts w:ascii="Symbol" w:hAnsi="Symbol" w:hint="default"/>
      </w:rPr>
    </w:lvl>
    <w:lvl w:ilvl="1" w:tplc="633A112C">
      <w:start w:val="1"/>
      <w:numFmt w:val="bullet"/>
      <w:lvlText w:val="o"/>
      <w:lvlJc w:val="left"/>
      <w:pPr>
        <w:ind w:left="1440" w:hanging="360"/>
      </w:pPr>
      <w:rPr>
        <w:rFonts w:ascii="Courier New" w:hAnsi="Courier New" w:cs="Courier New" w:hint="default"/>
      </w:rPr>
    </w:lvl>
    <w:lvl w:ilvl="2" w:tplc="2722A586">
      <w:start w:val="1"/>
      <w:numFmt w:val="bullet"/>
      <w:lvlText w:val=""/>
      <w:lvlJc w:val="left"/>
      <w:pPr>
        <w:ind w:left="2160" w:hanging="360"/>
      </w:pPr>
      <w:rPr>
        <w:rFonts w:ascii="Wingdings" w:hAnsi="Wingdings" w:hint="default"/>
      </w:rPr>
    </w:lvl>
    <w:lvl w:ilvl="3" w:tplc="A22E3F34">
      <w:start w:val="1"/>
      <w:numFmt w:val="bullet"/>
      <w:lvlText w:val=""/>
      <w:lvlJc w:val="left"/>
      <w:pPr>
        <w:ind w:left="2880" w:hanging="360"/>
      </w:pPr>
      <w:rPr>
        <w:rFonts w:ascii="Symbol" w:hAnsi="Symbol" w:hint="default"/>
      </w:rPr>
    </w:lvl>
    <w:lvl w:ilvl="4" w:tplc="2C646C52">
      <w:start w:val="1"/>
      <w:numFmt w:val="bullet"/>
      <w:lvlText w:val="o"/>
      <w:lvlJc w:val="left"/>
      <w:pPr>
        <w:ind w:left="3600" w:hanging="360"/>
      </w:pPr>
      <w:rPr>
        <w:rFonts w:ascii="Courier New" w:hAnsi="Courier New" w:cs="Courier New" w:hint="default"/>
      </w:rPr>
    </w:lvl>
    <w:lvl w:ilvl="5" w:tplc="F906FCE2">
      <w:start w:val="1"/>
      <w:numFmt w:val="bullet"/>
      <w:lvlText w:val=""/>
      <w:lvlJc w:val="left"/>
      <w:pPr>
        <w:ind w:left="4320" w:hanging="360"/>
      </w:pPr>
      <w:rPr>
        <w:rFonts w:ascii="Wingdings" w:hAnsi="Wingdings" w:hint="default"/>
      </w:rPr>
    </w:lvl>
    <w:lvl w:ilvl="6" w:tplc="0BE810EC">
      <w:start w:val="1"/>
      <w:numFmt w:val="bullet"/>
      <w:lvlText w:val=""/>
      <w:lvlJc w:val="left"/>
      <w:pPr>
        <w:ind w:left="5040" w:hanging="360"/>
      </w:pPr>
      <w:rPr>
        <w:rFonts w:ascii="Symbol" w:hAnsi="Symbol" w:hint="default"/>
      </w:rPr>
    </w:lvl>
    <w:lvl w:ilvl="7" w:tplc="77F200B4">
      <w:start w:val="1"/>
      <w:numFmt w:val="bullet"/>
      <w:lvlText w:val="o"/>
      <w:lvlJc w:val="left"/>
      <w:pPr>
        <w:ind w:left="5760" w:hanging="360"/>
      </w:pPr>
      <w:rPr>
        <w:rFonts w:ascii="Courier New" w:hAnsi="Courier New" w:cs="Courier New" w:hint="default"/>
      </w:rPr>
    </w:lvl>
    <w:lvl w:ilvl="8" w:tplc="351CF958">
      <w:start w:val="1"/>
      <w:numFmt w:val="bullet"/>
      <w:lvlText w:val=""/>
      <w:lvlJc w:val="left"/>
      <w:pPr>
        <w:ind w:left="6480" w:hanging="360"/>
      </w:pPr>
      <w:rPr>
        <w:rFonts w:ascii="Wingdings" w:hAnsi="Wingdings" w:hint="default"/>
      </w:rPr>
    </w:lvl>
  </w:abstractNum>
  <w:abstractNum w:abstractNumId="15"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9700B84"/>
    <w:multiLevelType w:val="hybridMultilevel"/>
    <w:tmpl w:val="5FC8007E"/>
    <w:lvl w:ilvl="0" w:tplc="6A36FA5C">
      <w:start w:val="1"/>
      <w:numFmt w:val="bullet"/>
      <w:lvlText w:val=""/>
      <w:lvlJc w:val="left"/>
      <w:pPr>
        <w:ind w:left="720" w:hanging="360"/>
      </w:pPr>
      <w:rPr>
        <w:rFonts w:ascii="Symbol" w:hAnsi="Symbol" w:hint="default"/>
      </w:rPr>
    </w:lvl>
    <w:lvl w:ilvl="1" w:tplc="55ECBA08">
      <w:start w:val="1"/>
      <w:numFmt w:val="bullet"/>
      <w:lvlText w:val="o"/>
      <w:lvlJc w:val="left"/>
      <w:pPr>
        <w:ind w:left="1440" w:hanging="360"/>
      </w:pPr>
      <w:rPr>
        <w:rFonts w:ascii="Courier New" w:hAnsi="Courier New" w:cs="Courier New" w:hint="default"/>
      </w:rPr>
    </w:lvl>
    <w:lvl w:ilvl="2" w:tplc="46D863B6" w:tentative="1">
      <w:start w:val="1"/>
      <w:numFmt w:val="bullet"/>
      <w:lvlText w:val=""/>
      <w:lvlJc w:val="left"/>
      <w:pPr>
        <w:ind w:left="2160" w:hanging="360"/>
      </w:pPr>
      <w:rPr>
        <w:rFonts w:ascii="Wingdings" w:hAnsi="Wingdings" w:hint="default"/>
      </w:rPr>
    </w:lvl>
    <w:lvl w:ilvl="3" w:tplc="D82CBE38" w:tentative="1">
      <w:start w:val="1"/>
      <w:numFmt w:val="bullet"/>
      <w:lvlText w:val=""/>
      <w:lvlJc w:val="left"/>
      <w:pPr>
        <w:ind w:left="2880" w:hanging="360"/>
      </w:pPr>
      <w:rPr>
        <w:rFonts w:ascii="Symbol" w:hAnsi="Symbol" w:hint="default"/>
      </w:rPr>
    </w:lvl>
    <w:lvl w:ilvl="4" w:tplc="11844CC6" w:tentative="1">
      <w:start w:val="1"/>
      <w:numFmt w:val="bullet"/>
      <w:lvlText w:val="o"/>
      <w:lvlJc w:val="left"/>
      <w:pPr>
        <w:ind w:left="3600" w:hanging="360"/>
      </w:pPr>
      <w:rPr>
        <w:rFonts w:ascii="Courier New" w:hAnsi="Courier New" w:cs="Courier New" w:hint="default"/>
      </w:rPr>
    </w:lvl>
    <w:lvl w:ilvl="5" w:tplc="CC964568" w:tentative="1">
      <w:start w:val="1"/>
      <w:numFmt w:val="bullet"/>
      <w:lvlText w:val=""/>
      <w:lvlJc w:val="left"/>
      <w:pPr>
        <w:ind w:left="4320" w:hanging="360"/>
      </w:pPr>
      <w:rPr>
        <w:rFonts w:ascii="Wingdings" w:hAnsi="Wingdings" w:hint="default"/>
      </w:rPr>
    </w:lvl>
    <w:lvl w:ilvl="6" w:tplc="3DB6CCF4" w:tentative="1">
      <w:start w:val="1"/>
      <w:numFmt w:val="bullet"/>
      <w:lvlText w:val=""/>
      <w:lvlJc w:val="left"/>
      <w:pPr>
        <w:ind w:left="5040" w:hanging="360"/>
      </w:pPr>
      <w:rPr>
        <w:rFonts w:ascii="Symbol" w:hAnsi="Symbol" w:hint="default"/>
      </w:rPr>
    </w:lvl>
    <w:lvl w:ilvl="7" w:tplc="67B04118" w:tentative="1">
      <w:start w:val="1"/>
      <w:numFmt w:val="bullet"/>
      <w:lvlText w:val="o"/>
      <w:lvlJc w:val="left"/>
      <w:pPr>
        <w:ind w:left="5760" w:hanging="360"/>
      </w:pPr>
      <w:rPr>
        <w:rFonts w:ascii="Courier New" w:hAnsi="Courier New" w:cs="Courier New" w:hint="default"/>
      </w:rPr>
    </w:lvl>
    <w:lvl w:ilvl="8" w:tplc="9E6AEB16" w:tentative="1">
      <w:start w:val="1"/>
      <w:numFmt w:val="bullet"/>
      <w:lvlText w:val=""/>
      <w:lvlJc w:val="left"/>
      <w:pPr>
        <w:ind w:left="6480" w:hanging="36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163DCB"/>
    <w:multiLevelType w:val="hybridMultilevel"/>
    <w:tmpl w:val="8BC225E4"/>
    <w:lvl w:ilvl="0" w:tplc="4822C0E0">
      <w:start w:val="1"/>
      <w:numFmt w:val="bullet"/>
      <w:lvlText w:val=""/>
      <w:lvlJc w:val="left"/>
      <w:pPr>
        <w:ind w:left="720" w:hanging="360"/>
      </w:pPr>
      <w:rPr>
        <w:rFonts w:ascii="Symbol" w:hAnsi="Symbol" w:hint="default"/>
      </w:rPr>
    </w:lvl>
    <w:lvl w:ilvl="1" w:tplc="EC12F2C6" w:tentative="1">
      <w:start w:val="1"/>
      <w:numFmt w:val="bullet"/>
      <w:lvlText w:val="o"/>
      <w:lvlJc w:val="left"/>
      <w:pPr>
        <w:ind w:left="1440" w:hanging="360"/>
      </w:pPr>
      <w:rPr>
        <w:rFonts w:ascii="Courier New" w:hAnsi="Courier New" w:cs="Courier New" w:hint="default"/>
      </w:rPr>
    </w:lvl>
    <w:lvl w:ilvl="2" w:tplc="1DB28660" w:tentative="1">
      <w:start w:val="1"/>
      <w:numFmt w:val="bullet"/>
      <w:lvlText w:val=""/>
      <w:lvlJc w:val="left"/>
      <w:pPr>
        <w:ind w:left="2160" w:hanging="360"/>
      </w:pPr>
      <w:rPr>
        <w:rFonts w:ascii="Wingdings" w:hAnsi="Wingdings" w:hint="default"/>
      </w:rPr>
    </w:lvl>
    <w:lvl w:ilvl="3" w:tplc="8EBC6C20" w:tentative="1">
      <w:start w:val="1"/>
      <w:numFmt w:val="bullet"/>
      <w:lvlText w:val=""/>
      <w:lvlJc w:val="left"/>
      <w:pPr>
        <w:ind w:left="2880" w:hanging="360"/>
      </w:pPr>
      <w:rPr>
        <w:rFonts w:ascii="Symbol" w:hAnsi="Symbol" w:hint="default"/>
      </w:rPr>
    </w:lvl>
    <w:lvl w:ilvl="4" w:tplc="6D18D194" w:tentative="1">
      <w:start w:val="1"/>
      <w:numFmt w:val="bullet"/>
      <w:lvlText w:val="o"/>
      <w:lvlJc w:val="left"/>
      <w:pPr>
        <w:ind w:left="3600" w:hanging="360"/>
      </w:pPr>
      <w:rPr>
        <w:rFonts w:ascii="Courier New" w:hAnsi="Courier New" w:cs="Courier New" w:hint="default"/>
      </w:rPr>
    </w:lvl>
    <w:lvl w:ilvl="5" w:tplc="A904ADDC" w:tentative="1">
      <w:start w:val="1"/>
      <w:numFmt w:val="bullet"/>
      <w:lvlText w:val=""/>
      <w:lvlJc w:val="left"/>
      <w:pPr>
        <w:ind w:left="4320" w:hanging="360"/>
      </w:pPr>
      <w:rPr>
        <w:rFonts w:ascii="Wingdings" w:hAnsi="Wingdings" w:hint="default"/>
      </w:rPr>
    </w:lvl>
    <w:lvl w:ilvl="6" w:tplc="4886C7F0" w:tentative="1">
      <w:start w:val="1"/>
      <w:numFmt w:val="bullet"/>
      <w:lvlText w:val=""/>
      <w:lvlJc w:val="left"/>
      <w:pPr>
        <w:ind w:left="5040" w:hanging="360"/>
      </w:pPr>
      <w:rPr>
        <w:rFonts w:ascii="Symbol" w:hAnsi="Symbol" w:hint="default"/>
      </w:rPr>
    </w:lvl>
    <w:lvl w:ilvl="7" w:tplc="CAF00E3A" w:tentative="1">
      <w:start w:val="1"/>
      <w:numFmt w:val="bullet"/>
      <w:lvlText w:val="o"/>
      <w:lvlJc w:val="left"/>
      <w:pPr>
        <w:ind w:left="5760" w:hanging="360"/>
      </w:pPr>
      <w:rPr>
        <w:rFonts w:ascii="Courier New" w:hAnsi="Courier New" w:cs="Courier New" w:hint="default"/>
      </w:rPr>
    </w:lvl>
    <w:lvl w:ilvl="8" w:tplc="1652D05E" w:tentative="1">
      <w:start w:val="1"/>
      <w:numFmt w:val="bullet"/>
      <w:lvlText w:val=""/>
      <w:lvlJc w:val="left"/>
      <w:pPr>
        <w:ind w:left="6480" w:hanging="360"/>
      </w:pPr>
      <w:rPr>
        <w:rFonts w:ascii="Wingdings" w:hAnsi="Wingdings" w:hint="default"/>
      </w:rPr>
    </w:lvl>
  </w:abstractNum>
  <w:abstractNum w:abstractNumId="20" w15:restartNumberingAfterBreak="0">
    <w:nsid w:val="24BC0C26"/>
    <w:multiLevelType w:val="hybridMultilevel"/>
    <w:tmpl w:val="32A08916"/>
    <w:lvl w:ilvl="0" w:tplc="65A6143C">
      <w:start w:val="1"/>
      <w:numFmt w:val="decimal"/>
      <w:pStyle w:val="Heading2"/>
      <w:lvlText w:val="2.%1."/>
      <w:lvlJc w:val="left"/>
      <w:pPr>
        <w:ind w:left="360" w:hanging="360"/>
      </w:pPr>
      <w:rPr>
        <w:rFonts w:hint="default"/>
      </w:rPr>
    </w:lvl>
    <w:lvl w:ilvl="1" w:tplc="A500934A" w:tentative="1">
      <w:start w:val="1"/>
      <w:numFmt w:val="lowerLetter"/>
      <w:lvlText w:val="%2."/>
      <w:lvlJc w:val="left"/>
      <w:pPr>
        <w:ind w:left="1440" w:hanging="360"/>
      </w:pPr>
    </w:lvl>
    <w:lvl w:ilvl="2" w:tplc="F7BA4430" w:tentative="1">
      <w:start w:val="1"/>
      <w:numFmt w:val="lowerRoman"/>
      <w:lvlText w:val="%3."/>
      <w:lvlJc w:val="right"/>
      <w:pPr>
        <w:ind w:left="2160" w:hanging="180"/>
      </w:pPr>
    </w:lvl>
    <w:lvl w:ilvl="3" w:tplc="447E0F02" w:tentative="1">
      <w:start w:val="1"/>
      <w:numFmt w:val="decimal"/>
      <w:lvlText w:val="%4."/>
      <w:lvlJc w:val="left"/>
      <w:pPr>
        <w:ind w:left="2880" w:hanging="360"/>
      </w:pPr>
    </w:lvl>
    <w:lvl w:ilvl="4" w:tplc="2A64B3EA" w:tentative="1">
      <w:start w:val="1"/>
      <w:numFmt w:val="lowerLetter"/>
      <w:lvlText w:val="%5."/>
      <w:lvlJc w:val="left"/>
      <w:pPr>
        <w:ind w:left="3600" w:hanging="360"/>
      </w:pPr>
    </w:lvl>
    <w:lvl w:ilvl="5" w:tplc="CF9E5A82" w:tentative="1">
      <w:start w:val="1"/>
      <w:numFmt w:val="lowerRoman"/>
      <w:lvlText w:val="%6."/>
      <w:lvlJc w:val="right"/>
      <w:pPr>
        <w:ind w:left="4320" w:hanging="180"/>
      </w:pPr>
    </w:lvl>
    <w:lvl w:ilvl="6" w:tplc="B0B242A0" w:tentative="1">
      <w:start w:val="1"/>
      <w:numFmt w:val="decimal"/>
      <w:lvlText w:val="%7."/>
      <w:lvlJc w:val="left"/>
      <w:pPr>
        <w:ind w:left="5040" w:hanging="360"/>
      </w:pPr>
    </w:lvl>
    <w:lvl w:ilvl="7" w:tplc="7BEA4A70" w:tentative="1">
      <w:start w:val="1"/>
      <w:numFmt w:val="lowerLetter"/>
      <w:lvlText w:val="%8."/>
      <w:lvlJc w:val="left"/>
      <w:pPr>
        <w:ind w:left="5760" w:hanging="360"/>
      </w:pPr>
    </w:lvl>
    <w:lvl w:ilvl="8" w:tplc="2A58C9CC" w:tentative="1">
      <w:start w:val="1"/>
      <w:numFmt w:val="lowerRoman"/>
      <w:lvlText w:val="%9."/>
      <w:lvlJc w:val="right"/>
      <w:pPr>
        <w:ind w:left="6480" w:hanging="180"/>
      </w:pPr>
    </w:lvl>
  </w:abstractNum>
  <w:abstractNum w:abstractNumId="21" w15:restartNumberingAfterBreak="0">
    <w:nsid w:val="27E816AA"/>
    <w:multiLevelType w:val="hybridMultilevel"/>
    <w:tmpl w:val="777EC07A"/>
    <w:lvl w:ilvl="0" w:tplc="4168B9CC">
      <w:start w:val="1"/>
      <w:numFmt w:val="bullet"/>
      <w:lvlText w:val=""/>
      <w:lvlJc w:val="left"/>
      <w:pPr>
        <w:ind w:left="720" w:hanging="360"/>
      </w:pPr>
      <w:rPr>
        <w:rFonts w:ascii="Symbol" w:hAnsi="Symbol" w:hint="default"/>
      </w:rPr>
    </w:lvl>
    <w:lvl w:ilvl="1" w:tplc="38269864">
      <w:start w:val="1"/>
      <w:numFmt w:val="bullet"/>
      <w:lvlText w:val="o"/>
      <w:lvlJc w:val="left"/>
      <w:pPr>
        <w:ind w:left="1440" w:hanging="360"/>
      </w:pPr>
      <w:rPr>
        <w:rFonts w:ascii="Courier New" w:hAnsi="Courier New" w:cs="Courier New" w:hint="default"/>
      </w:rPr>
    </w:lvl>
    <w:lvl w:ilvl="2" w:tplc="D11E0FB0">
      <w:start w:val="1"/>
      <w:numFmt w:val="bullet"/>
      <w:lvlText w:val=""/>
      <w:lvlJc w:val="left"/>
      <w:pPr>
        <w:ind w:left="2160" w:hanging="360"/>
      </w:pPr>
      <w:rPr>
        <w:rFonts w:ascii="Wingdings" w:hAnsi="Wingdings" w:hint="default"/>
      </w:rPr>
    </w:lvl>
    <w:lvl w:ilvl="3" w:tplc="58AAC282">
      <w:start w:val="1"/>
      <w:numFmt w:val="bullet"/>
      <w:lvlText w:val=""/>
      <w:lvlJc w:val="left"/>
      <w:pPr>
        <w:ind w:left="2880" w:hanging="360"/>
      </w:pPr>
      <w:rPr>
        <w:rFonts w:ascii="Symbol" w:hAnsi="Symbol" w:hint="default"/>
      </w:rPr>
    </w:lvl>
    <w:lvl w:ilvl="4" w:tplc="683E9EBC">
      <w:start w:val="1"/>
      <w:numFmt w:val="bullet"/>
      <w:lvlText w:val="o"/>
      <w:lvlJc w:val="left"/>
      <w:pPr>
        <w:ind w:left="3600" w:hanging="360"/>
      </w:pPr>
      <w:rPr>
        <w:rFonts w:ascii="Courier New" w:hAnsi="Courier New" w:cs="Courier New" w:hint="default"/>
      </w:rPr>
    </w:lvl>
    <w:lvl w:ilvl="5" w:tplc="12722448">
      <w:start w:val="1"/>
      <w:numFmt w:val="bullet"/>
      <w:lvlText w:val=""/>
      <w:lvlJc w:val="left"/>
      <w:pPr>
        <w:ind w:left="4320" w:hanging="360"/>
      </w:pPr>
      <w:rPr>
        <w:rFonts w:ascii="Wingdings" w:hAnsi="Wingdings" w:hint="default"/>
      </w:rPr>
    </w:lvl>
    <w:lvl w:ilvl="6" w:tplc="39421F4C">
      <w:start w:val="1"/>
      <w:numFmt w:val="bullet"/>
      <w:lvlText w:val=""/>
      <w:lvlJc w:val="left"/>
      <w:pPr>
        <w:ind w:left="5040" w:hanging="360"/>
      </w:pPr>
      <w:rPr>
        <w:rFonts w:ascii="Symbol" w:hAnsi="Symbol" w:hint="default"/>
      </w:rPr>
    </w:lvl>
    <w:lvl w:ilvl="7" w:tplc="1F6862B2">
      <w:start w:val="1"/>
      <w:numFmt w:val="bullet"/>
      <w:lvlText w:val="o"/>
      <w:lvlJc w:val="left"/>
      <w:pPr>
        <w:ind w:left="5760" w:hanging="360"/>
      </w:pPr>
      <w:rPr>
        <w:rFonts w:ascii="Courier New" w:hAnsi="Courier New" w:cs="Courier New" w:hint="default"/>
      </w:rPr>
    </w:lvl>
    <w:lvl w:ilvl="8" w:tplc="CBCE4F38">
      <w:start w:val="1"/>
      <w:numFmt w:val="bullet"/>
      <w:lvlText w:val=""/>
      <w:lvlJc w:val="left"/>
      <w:pPr>
        <w:ind w:left="6480" w:hanging="360"/>
      </w:pPr>
      <w:rPr>
        <w:rFonts w:ascii="Wingdings" w:hAnsi="Wingdings" w:hint="default"/>
      </w:rPr>
    </w:lvl>
  </w:abstractNum>
  <w:abstractNum w:abstractNumId="22"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DDF0E1C"/>
    <w:multiLevelType w:val="hybridMultilevel"/>
    <w:tmpl w:val="60E6F1EA"/>
    <w:lvl w:ilvl="0" w:tplc="97123994">
      <w:start w:val="1"/>
      <w:numFmt w:val="bullet"/>
      <w:pStyle w:val="bullet"/>
      <w:lvlText w:val=""/>
      <w:lvlJc w:val="left"/>
      <w:pPr>
        <w:ind w:left="1080" w:hanging="360"/>
      </w:pPr>
      <w:rPr>
        <w:rFonts w:ascii="Symbol" w:hAnsi="Symbol" w:hint="default"/>
      </w:rPr>
    </w:lvl>
    <w:lvl w:ilvl="1" w:tplc="51CA01F6">
      <w:start w:val="1"/>
      <w:numFmt w:val="bullet"/>
      <w:lvlText w:val="o"/>
      <w:lvlJc w:val="left"/>
      <w:pPr>
        <w:ind w:left="1620" w:hanging="360"/>
      </w:pPr>
      <w:rPr>
        <w:rFonts w:ascii="Courier New" w:hAnsi="Courier New" w:cs="Courier New" w:hint="default"/>
      </w:rPr>
    </w:lvl>
    <w:lvl w:ilvl="2" w:tplc="7EE0E8FE">
      <w:start w:val="1"/>
      <w:numFmt w:val="bullet"/>
      <w:lvlText w:val=""/>
      <w:lvlJc w:val="left"/>
      <w:pPr>
        <w:ind w:left="2520" w:hanging="360"/>
      </w:pPr>
      <w:rPr>
        <w:rFonts w:ascii="Wingdings" w:hAnsi="Wingdings" w:hint="default"/>
      </w:rPr>
    </w:lvl>
    <w:lvl w:ilvl="3" w:tplc="F38A871E">
      <w:start w:val="1"/>
      <w:numFmt w:val="bullet"/>
      <w:lvlText w:val=""/>
      <w:lvlJc w:val="left"/>
      <w:pPr>
        <w:ind w:left="3240" w:hanging="360"/>
      </w:pPr>
      <w:rPr>
        <w:rFonts w:ascii="Symbol" w:hAnsi="Symbol" w:hint="default"/>
      </w:rPr>
    </w:lvl>
    <w:lvl w:ilvl="4" w:tplc="FA2649AE">
      <w:start w:val="1"/>
      <w:numFmt w:val="bullet"/>
      <w:lvlText w:val="o"/>
      <w:lvlJc w:val="left"/>
      <w:pPr>
        <w:ind w:left="3960" w:hanging="360"/>
      </w:pPr>
      <w:rPr>
        <w:rFonts w:ascii="Courier New" w:hAnsi="Courier New" w:cs="Courier New" w:hint="default"/>
      </w:rPr>
    </w:lvl>
    <w:lvl w:ilvl="5" w:tplc="E4F8B970" w:tentative="1">
      <w:start w:val="1"/>
      <w:numFmt w:val="bullet"/>
      <w:lvlText w:val=""/>
      <w:lvlJc w:val="left"/>
      <w:pPr>
        <w:ind w:left="4680" w:hanging="360"/>
      </w:pPr>
      <w:rPr>
        <w:rFonts w:ascii="Wingdings" w:hAnsi="Wingdings" w:hint="default"/>
      </w:rPr>
    </w:lvl>
    <w:lvl w:ilvl="6" w:tplc="921253DE" w:tentative="1">
      <w:start w:val="1"/>
      <w:numFmt w:val="bullet"/>
      <w:lvlText w:val=""/>
      <w:lvlJc w:val="left"/>
      <w:pPr>
        <w:ind w:left="5400" w:hanging="360"/>
      </w:pPr>
      <w:rPr>
        <w:rFonts w:ascii="Symbol" w:hAnsi="Symbol" w:hint="default"/>
      </w:rPr>
    </w:lvl>
    <w:lvl w:ilvl="7" w:tplc="D0DC3DDA" w:tentative="1">
      <w:start w:val="1"/>
      <w:numFmt w:val="bullet"/>
      <w:lvlText w:val="o"/>
      <w:lvlJc w:val="left"/>
      <w:pPr>
        <w:ind w:left="6120" w:hanging="360"/>
      </w:pPr>
      <w:rPr>
        <w:rFonts w:ascii="Courier New" w:hAnsi="Courier New" w:cs="Courier New" w:hint="default"/>
      </w:rPr>
    </w:lvl>
    <w:lvl w:ilvl="8" w:tplc="691489F4" w:tentative="1">
      <w:start w:val="1"/>
      <w:numFmt w:val="bullet"/>
      <w:lvlText w:val=""/>
      <w:lvlJc w:val="left"/>
      <w:pPr>
        <w:ind w:left="6840" w:hanging="360"/>
      </w:pPr>
      <w:rPr>
        <w:rFonts w:ascii="Wingdings" w:hAnsi="Wingdings" w:hint="default"/>
      </w:rPr>
    </w:lvl>
  </w:abstractNum>
  <w:abstractNum w:abstractNumId="24" w15:restartNumberingAfterBreak="0">
    <w:nsid w:val="2F0E5B00"/>
    <w:multiLevelType w:val="hybridMultilevel"/>
    <w:tmpl w:val="902A1A46"/>
    <w:lvl w:ilvl="0" w:tplc="7AD85772">
      <w:start w:val="1"/>
      <w:numFmt w:val="bullet"/>
      <w:lvlText w:val=""/>
      <w:lvlJc w:val="left"/>
      <w:pPr>
        <w:ind w:left="720" w:hanging="360"/>
      </w:pPr>
      <w:rPr>
        <w:rFonts w:ascii="Symbol" w:hAnsi="Symbol" w:hint="default"/>
      </w:rPr>
    </w:lvl>
    <w:lvl w:ilvl="1" w:tplc="4336C8F2" w:tentative="1">
      <w:start w:val="1"/>
      <w:numFmt w:val="bullet"/>
      <w:lvlText w:val="o"/>
      <w:lvlJc w:val="left"/>
      <w:pPr>
        <w:ind w:left="1440" w:hanging="360"/>
      </w:pPr>
      <w:rPr>
        <w:rFonts w:ascii="Courier New" w:hAnsi="Courier New" w:cs="Courier New" w:hint="default"/>
      </w:rPr>
    </w:lvl>
    <w:lvl w:ilvl="2" w:tplc="776E4374" w:tentative="1">
      <w:start w:val="1"/>
      <w:numFmt w:val="bullet"/>
      <w:lvlText w:val=""/>
      <w:lvlJc w:val="left"/>
      <w:pPr>
        <w:ind w:left="2160" w:hanging="360"/>
      </w:pPr>
      <w:rPr>
        <w:rFonts w:ascii="Wingdings" w:hAnsi="Wingdings" w:hint="default"/>
      </w:rPr>
    </w:lvl>
    <w:lvl w:ilvl="3" w:tplc="0B10C58C" w:tentative="1">
      <w:start w:val="1"/>
      <w:numFmt w:val="bullet"/>
      <w:lvlText w:val=""/>
      <w:lvlJc w:val="left"/>
      <w:pPr>
        <w:ind w:left="2880" w:hanging="360"/>
      </w:pPr>
      <w:rPr>
        <w:rFonts w:ascii="Symbol" w:hAnsi="Symbol" w:hint="default"/>
      </w:rPr>
    </w:lvl>
    <w:lvl w:ilvl="4" w:tplc="18FE135C" w:tentative="1">
      <w:start w:val="1"/>
      <w:numFmt w:val="bullet"/>
      <w:lvlText w:val="o"/>
      <w:lvlJc w:val="left"/>
      <w:pPr>
        <w:ind w:left="3600" w:hanging="360"/>
      </w:pPr>
      <w:rPr>
        <w:rFonts w:ascii="Courier New" w:hAnsi="Courier New" w:cs="Courier New" w:hint="default"/>
      </w:rPr>
    </w:lvl>
    <w:lvl w:ilvl="5" w:tplc="374CD98C" w:tentative="1">
      <w:start w:val="1"/>
      <w:numFmt w:val="bullet"/>
      <w:lvlText w:val=""/>
      <w:lvlJc w:val="left"/>
      <w:pPr>
        <w:ind w:left="4320" w:hanging="360"/>
      </w:pPr>
      <w:rPr>
        <w:rFonts w:ascii="Wingdings" w:hAnsi="Wingdings" w:hint="default"/>
      </w:rPr>
    </w:lvl>
    <w:lvl w:ilvl="6" w:tplc="65C226B2" w:tentative="1">
      <w:start w:val="1"/>
      <w:numFmt w:val="bullet"/>
      <w:lvlText w:val=""/>
      <w:lvlJc w:val="left"/>
      <w:pPr>
        <w:ind w:left="5040" w:hanging="360"/>
      </w:pPr>
      <w:rPr>
        <w:rFonts w:ascii="Symbol" w:hAnsi="Symbol" w:hint="default"/>
      </w:rPr>
    </w:lvl>
    <w:lvl w:ilvl="7" w:tplc="D2CA49C6" w:tentative="1">
      <w:start w:val="1"/>
      <w:numFmt w:val="bullet"/>
      <w:lvlText w:val="o"/>
      <w:lvlJc w:val="left"/>
      <w:pPr>
        <w:ind w:left="5760" w:hanging="360"/>
      </w:pPr>
      <w:rPr>
        <w:rFonts w:ascii="Courier New" w:hAnsi="Courier New" w:cs="Courier New" w:hint="default"/>
      </w:rPr>
    </w:lvl>
    <w:lvl w:ilvl="8" w:tplc="B7C2FE80" w:tentative="1">
      <w:start w:val="1"/>
      <w:numFmt w:val="bullet"/>
      <w:lvlText w:val=""/>
      <w:lvlJc w:val="left"/>
      <w:pPr>
        <w:ind w:left="6480" w:hanging="360"/>
      </w:pPr>
      <w:rPr>
        <w:rFonts w:ascii="Wingdings" w:hAnsi="Wingdings" w:hint="default"/>
      </w:rPr>
    </w:lvl>
  </w:abstractNum>
  <w:abstractNum w:abstractNumId="25"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4252FC2"/>
    <w:multiLevelType w:val="hybridMultilevel"/>
    <w:tmpl w:val="CD1E7388"/>
    <w:lvl w:ilvl="0" w:tplc="AA3891E4">
      <w:start w:val="1"/>
      <w:numFmt w:val="bullet"/>
      <w:lvlText w:val=""/>
      <w:lvlJc w:val="left"/>
      <w:pPr>
        <w:ind w:left="720" w:hanging="360"/>
      </w:pPr>
      <w:rPr>
        <w:rFonts w:ascii="Symbol" w:hAnsi="Symbol" w:hint="default"/>
      </w:rPr>
    </w:lvl>
    <w:lvl w:ilvl="1" w:tplc="5E66067C" w:tentative="1">
      <w:start w:val="1"/>
      <w:numFmt w:val="bullet"/>
      <w:lvlText w:val="o"/>
      <w:lvlJc w:val="left"/>
      <w:pPr>
        <w:ind w:left="1440" w:hanging="360"/>
      </w:pPr>
      <w:rPr>
        <w:rFonts w:ascii="Courier New" w:hAnsi="Courier New" w:cs="Courier New" w:hint="default"/>
      </w:rPr>
    </w:lvl>
    <w:lvl w:ilvl="2" w:tplc="0FE88C28" w:tentative="1">
      <w:start w:val="1"/>
      <w:numFmt w:val="bullet"/>
      <w:lvlText w:val=""/>
      <w:lvlJc w:val="left"/>
      <w:pPr>
        <w:ind w:left="2160" w:hanging="360"/>
      </w:pPr>
      <w:rPr>
        <w:rFonts w:ascii="Wingdings" w:hAnsi="Wingdings" w:hint="default"/>
      </w:rPr>
    </w:lvl>
    <w:lvl w:ilvl="3" w:tplc="817E3F28" w:tentative="1">
      <w:start w:val="1"/>
      <w:numFmt w:val="bullet"/>
      <w:lvlText w:val=""/>
      <w:lvlJc w:val="left"/>
      <w:pPr>
        <w:ind w:left="2880" w:hanging="360"/>
      </w:pPr>
      <w:rPr>
        <w:rFonts w:ascii="Symbol" w:hAnsi="Symbol" w:hint="default"/>
      </w:rPr>
    </w:lvl>
    <w:lvl w:ilvl="4" w:tplc="45F8A582" w:tentative="1">
      <w:start w:val="1"/>
      <w:numFmt w:val="bullet"/>
      <w:lvlText w:val="o"/>
      <w:lvlJc w:val="left"/>
      <w:pPr>
        <w:ind w:left="3600" w:hanging="360"/>
      </w:pPr>
      <w:rPr>
        <w:rFonts w:ascii="Courier New" w:hAnsi="Courier New" w:cs="Courier New" w:hint="default"/>
      </w:rPr>
    </w:lvl>
    <w:lvl w:ilvl="5" w:tplc="19D672B0" w:tentative="1">
      <w:start w:val="1"/>
      <w:numFmt w:val="bullet"/>
      <w:lvlText w:val=""/>
      <w:lvlJc w:val="left"/>
      <w:pPr>
        <w:ind w:left="4320" w:hanging="360"/>
      </w:pPr>
      <w:rPr>
        <w:rFonts w:ascii="Wingdings" w:hAnsi="Wingdings" w:hint="default"/>
      </w:rPr>
    </w:lvl>
    <w:lvl w:ilvl="6" w:tplc="6562D600" w:tentative="1">
      <w:start w:val="1"/>
      <w:numFmt w:val="bullet"/>
      <w:lvlText w:val=""/>
      <w:lvlJc w:val="left"/>
      <w:pPr>
        <w:ind w:left="5040" w:hanging="360"/>
      </w:pPr>
      <w:rPr>
        <w:rFonts w:ascii="Symbol" w:hAnsi="Symbol" w:hint="default"/>
      </w:rPr>
    </w:lvl>
    <w:lvl w:ilvl="7" w:tplc="46C69250" w:tentative="1">
      <w:start w:val="1"/>
      <w:numFmt w:val="bullet"/>
      <w:lvlText w:val="o"/>
      <w:lvlJc w:val="left"/>
      <w:pPr>
        <w:ind w:left="5760" w:hanging="360"/>
      </w:pPr>
      <w:rPr>
        <w:rFonts w:ascii="Courier New" w:hAnsi="Courier New" w:cs="Courier New" w:hint="default"/>
      </w:rPr>
    </w:lvl>
    <w:lvl w:ilvl="8" w:tplc="81681AAE"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194901"/>
    <w:multiLevelType w:val="hybridMultilevel"/>
    <w:tmpl w:val="C89EE416"/>
    <w:lvl w:ilvl="0" w:tplc="4C4C6CB8">
      <w:start w:val="1"/>
      <w:numFmt w:val="bullet"/>
      <w:lvlText w:val=""/>
      <w:lvlJc w:val="left"/>
      <w:pPr>
        <w:ind w:left="720" w:hanging="360"/>
      </w:pPr>
      <w:rPr>
        <w:rFonts w:ascii="Symbol" w:hAnsi="Symbol" w:hint="default"/>
      </w:rPr>
    </w:lvl>
    <w:lvl w:ilvl="1" w:tplc="527A6F9A">
      <w:start w:val="1"/>
      <w:numFmt w:val="bullet"/>
      <w:lvlText w:val="o"/>
      <w:lvlJc w:val="left"/>
      <w:pPr>
        <w:ind w:left="1440" w:hanging="360"/>
      </w:pPr>
      <w:rPr>
        <w:rFonts w:ascii="Courier New" w:hAnsi="Courier New" w:cs="Courier New" w:hint="default"/>
      </w:rPr>
    </w:lvl>
    <w:lvl w:ilvl="2" w:tplc="BFDE3138">
      <w:start w:val="1"/>
      <w:numFmt w:val="bullet"/>
      <w:lvlText w:val=""/>
      <w:lvlJc w:val="left"/>
      <w:pPr>
        <w:ind w:left="2160" w:hanging="360"/>
      </w:pPr>
      <w:rPr>
        <w:rFonts w:ascii="Wingdings" w:hAnsi="Wingdings" w:hint="default"/>
      </w:rPr>
    </w:lvl>
    <w:lvl w:ilvl="3" w:tplc="78A24078">
      <w:start w:val="1"/>
      <w:numFmt w:val="bullet"/>
      <w:lvlText w:val=""/>
      <w:lvlJc w:val="left"/>
      <w:pPr>
        <w:ind w:left="2880" w:hanging="360"/>
      </w:pPr>
      <w:rPr>
        <w:rFonts w:ascii="Symbol" w:hAnsi="Symbol" w:hint="default"/>
      </w:rPr>
    </w:lvl>
    <w:lvl w:ilvl="4" w:tplc="93C67CFC">
      <w:start w:val="1"/>
      <w:numFmt w:val="bullet"/>
      <w:lvlText w:val="o"/>
      <w:lvlJc w:val="left"/>
      <w:pPr>
        <w:ind w:left="3600" w:hanging="360"/>
      </w:pPr>
      <w:rPr>
        <w:rFonts w:ascii="Courier New" w:hAnsi="Courier New" w:cs="Courier New" w:hint="default"/>
      </w:rPr>
    </w:lvl>
    <w:lvl w:ilvl="5" w:tplc="713EC336">
      <w:start w:val="1"/>
      <w:numFmt w:val="bullet"/>
      <w:lvlText w:val=""/>
      <w:lvlJc w:val="left"/>
      <w:pPr>
        <w:ind w:left="4320" w:hanging="360"/>
      </w:pPr>
      <w:rPr>
        <w:rFonts w:ascii="Wingdings" w:hAnsi="Wingdings" w:hint="default"/>
      </w:rPr>
    </w:lvl>
    <w:lvl w:ilvl="6" w:tplc="97C633C4">
      <w:start w:val="1"/>
      <w:numFmt w:val="bullet"/>
      <w:lvlText w:val=""/>
      <w:lvlJc w:val="left"/>
      <w:pPr>
        <w:ind w:left="5040" w:hanging="360"/>
      </w:pPr>
      <w:rPr>
        <w:rFonts w:ascii="Symbol" w:hAnsi="Symbol" w:hint="default"/>
      </w:rPr>
    </w:lvl>
    <w:lvl w:ilvl="7" w:tplc="3F8095CA">
      <w:start w:val="1"/>
      <w:numFmt w:val="bullet"/>
      <w:lvlText w:val="o"/>
      <w:lvlJc w:val="left"/>
      <w:pPr>
        <w:ind w:left="5760" w:hanging="360"/>
      </w:pPr>
      <w:rPr>
        <w:rFonts w:ascii="Courier New" w:hAnsi="Courier New" w:cs="Courier New" w:hint="default"/>
      </w:rPr>
    </w:lvl>
    <w:lvl w:ilvl="8" w:tplc="FBFEDB42">
      <w:start w:val="1"/>
      <w:numFmt w:val="bullet"/>
      <w:lvlText w:val=""/>
      <w:lvlJc w:val="left"/>
      <w:pPr>
        <w:ind w:left="6480" w:hanging="360"/>
      </w:pPr>
      <w:rPr>
        <w:rFonts w:ascii="Wingdings" w:hAnsi="Wingdings" w:hint="default"/>
      </w:rPr>
    </w:lvl>
  </w:abstractNum>
  <w:abstractNum w:abstractNumId="29" w15:restartNumberingAfterBreak="0">
    <w:nsid w:val="357A348A"/>
    <w:multiLevelType w:val="hybridMultilevel"/>
    <w:tmpl w:val="BFFE173C"/>
    <w:lvl w:ilvl="0" w:tplc="3ED6113E">
      <w:start w:val="1"/>
      <w:numFmt w:val="bullet"/>
      <w:lvlText w:val=""/>
      <w:lvlJc w:val="left"/>
      <w:pPr>
        <w:ind w:left="720" w:hanging="360"/>
      </w:pPr>
      <w:rPr>
        <w:rFonts w:ascii="Symbol" w:hAnsi="Symbol" w:hint="default"/>
      </w:rPr>
    </w:lvl>
    <w:lvl w:ilvl="1" w:tplc="FB4E71C8">
      <w:start w:val="1"/>
      <w:numFmt w:val="bullet"/>
      <w:lvlText w:val="o"/>
      <w:lvlJc w:val="left"/>
      <w:pPr>
        <w:ind w:left="1440" w:hanging="360"/>
      </w:pPr>
      <w:rPr>
        <w:rFonts w:ascii="Courier New" w:hAnsi="Courier New" w:cs="Courier New" w:hint="default"/>
      </w:rPr>
    </w:lvl>
    <w:lvl w:ilvl="2" w:tplc="8F4E109A">
      <w:start w:val="1"/>
      <w:numFmt w:val="bullet"/>
      <w:lvlText w:val=""/>
      <w:lvlJc w:val="left"/>
      <w:pPr>
        <w:ind w:left="2160" w:hanging="360"/>
      </w:pPr>
      <w:rPr>
        <w:rFonts w:ascii="Wingdings" w:hAnsi="Wingdings" w:hint="default"/>
      </w:rPr>
    </w:lvl>
    <w:lvl w:ilvl="3" w:tplc="3334E1AA">
      <w:start w:val="1"/>
      <w:numFmt w:val="bullet"/>
      <w:lvlText w:val=""/>
      <w:lvlJc w:val="left"/>
      <w:pPr>
        <w:ind w:left="2880" w:hanging="360"/>
      </w:pPr>
      <w:rPr>
        <w:rFonts w:ascii="Symbol" w:hAnsi="Symbol" w:hint="default"/>
      </w:rPr>
    </w:lvl>
    <w:lvl w:ilvl="4" w:tplc="D78A67DA">
      <w:start w:val="1"/>
      <w:numFmt w:val="bullet"/>
      <w:lvlText w:val="o"/>
      <w:lvlJc w:val="left"/>
      <w:pPr>
        <w:ind w:left="3600" w:hanging="360"/>
      </w:pPr>
      <w:rPr>
        <w:rFonts w:ascii="Courier New" w:hAnsi="Courier New" w:cs="Courier New" w:hint="default"/>
      </w:rPr>
    </w:lvl>
    <w:lvl w:ilvl="5" w:tplc="9C5CE5BA">
      <w:start w:val="1"/>
      <w:numFmt w:val="bullet"/>
      <w:lvlText w:val=""/>
      <w:lvlJc w:val="left"/>
      <w:pPr>
        <w:ind w:left="4320" w:hanging="360"/>
      </w:pPr>
      <w:rPr>
        <w:rFonts w:ascii="Wingdings" w:hAnsi="Wingdings" w:hint="default"/>
      </w:rPr>
    </w:lvl>
    <w:lvl w:ilvl="6" w:tplc="BDD8952A">
      <w:start w:val="1"/>
      <w:numFmt w:val="bullet"/>
      <w:lvlText w:val=""/>
      <w:lvlJc w:val="left"/>
      <w:pPr>
        <w:ind w:left="5040" w:hanging="360"/>
      </w:pPr>
      <w:rPr>
        <w:rFonts w:ascii="Symbol" w:hAnsi="Symbol" w:hint="default"/>
      </w:rPr>
    </w:lvl>
    <w:lvl w:ilvl="7" w:tplc="06DCA82A">
      <w:start w:val="1"/>
      <w:numFmt w:val="bullet"/>
      <w:lvlText w:val="o"/>
      <w:lvlJc w:val="left"/>
      <w:pPr>
        <w:ind w:left="5760" w:hanging="360"/>
      </w:pPr>
      <w:rPr>
        <w:rFonts w:ascii="Courier New" w:hAnsi="Courier New" w:cs="Courier New" w:hint="default"/>
      </w:rPr>
    </w:lvl>
    <w:lvl w:ilvl="8" w:tplc="C85CEC32">
      <w:start w:val="1"/>
      <w:numFmt w:val="bullet"/>
      <w:lvlText w:val=""/>
      <w:lvlJc w:val="left"/>
      <w:pPr>
        <w:ind w:left="6480" w:hanging="360"/>
      </w:pPr>
      <w:rPr>
        <w:rFonts w:ascii="Wingdings" w:hAnsi="Wingdings" w:hint="default"/>
      </w:rPr>
    </w:lvl>
  </w:abstractNum>
  <w:abstractNum w:abstractNumId="30" w15:restartNumberingAfterBreak="0">
    <w:nsid w:val="3AD421E4"/>
    <w:multiLevelType w:val="hybridMultilevel"/>
    <w:tmpl w:val="E4927A8A"/>
    <w:lvl w:ilvl="0" w:tplc="946A375C">
      <w:start w:val="1"/>
      <w:numFmt w:val="bullet"/>
      <w:lvlText w:val=""/>
      <w:lvlJc w:val="left"/>
      <w:pPr>
        <w:ind w:left="360" w:hanging="360"/>
      </w:pPr>
      <w:rPr>
        <w:rFonts w:ascii="Symbol" w:hAnsi="Symbol" w:hint="default"/>
      </w:rPr>
    </w:lvl>
    <w:lvl w:ilvl="1" w:tplc="27CAF7A4" w:tentative="1">
      <w:start w:val="1"/>
      <w:numFmt w:val="bullet"/>
      <w:lvlText w:val="o"/>
      <w:lvlJc w:val="left"/>
      <w:pPr>
        <w:ind w:left="1080" w:hanging="360"/>
      </w:pPr>
      <w:rPr>
        <w:rFonts w:ascii="Courier New" w:hAnsi="Courier New" w:cs="Courier New" w:hint="default"/>
      </w:rPr>
    </w:lvl>
    <w:lvl w:ilvl="2" w:tplc="DA9E8212" w:tentative="1">
      <w:start w:val="1"/>
      <w:numFmt w:val="bullet"/>
      <w:lvlText w:val=""/>
      <w:lvlJc w:val="left"/>
      <w:pPr>
        <w:ind w:left="1800" w:hanging="360"/>
      </w:pPr>
      <w:rPr>
        <w:rFonts w:ascii="Wingdings" w:hAnsi="Wingdings" w:hint="default"/>
      </w:rPr>
    </w:lvl>
    <w:lvl w:ilvl="3" w:tplc="5A0C1146" w:tentative="1">
      <w:start w:val="1"/>
      <w:numFmt w:val="bullet"/>
      <w:lvlText w:val=""/>
      <w:lvlJc w:val="left"/>
      <w:pPr>
        <w:ind w:left="2520" w:hanging="360"/>
      </w:pPr>
      <w:rPr>
        <w:rFonts w:ascii="Symbol" w:hAnsi="Symbol" w:hint="default"/>
      </w:rPr>
    </w:lvl>
    <w:lvl w:ilvl="4" w:tplc="F4F28D92" w:tentative="1">
      <w:start w:val="1"/>
      <w:numFmt w:val="bullet"/>
      <w:lvlText w:val="o"/>
      <w:lvlJc w:val="left"/>
      <w:pPr>
        <w:ind w:left="3240" w:hanging="360"/>
      </w:pPr>
      <w:rPr>
        <w:rFonts w:ascii="Courier New" w:hAnsi="Courier New" w:cs="Courier New" w:hint="default"/>
      </w:rPr>
    </w:lvl>
    <w:lvl w:ilvl="5" w:tplc="B5FAF116" w:tentative="1">
      <w:start w:val="1"/>
      <w:numFmt w:val="bullet"/>
      <w:lvlText w:val=""/>
      <w:lvlJc w:val="left"/>
      <w:pPr>
        <w:ind w:left="3960" w:hanging="360"/>
      </w:pPr>
      <w:rPr>
        <w:rFonts w:ascii="Wingdings" w:hAnsi="Wingdings" w:hint="default"/>
      </w:rPr>
    </w:lvl>
    <w:lvl w:ilvl="6" w:tplc="73D66DAE" w:tentative="1">
      <w:start w:val="1"/>
      <w:numFmt w:val="bullet"/>
      <w:lvlText w:val=""/>
      <w:lvlJc w:val="left"/>
      <w:pPr>
        <w:ind w:left="4680" w:hanging="360"/>
      </w:pPr>
      <w:rPr>
        <w:rFonts w:ascii="Symbol" w:hAnsi="Symbol" w:hint="default"/>
      </w:rPr>
    </w:lvl>
    <w:lvl w:ilvl="7" w:tplc="0A3844BA" w:tentative="1">
      <w:start w:val="1"/>
      <w:numFmt w:val="bullet"/>
      <w:lvlText w:val="o"/>
      <w:lvlJc w:val="left"/>
      <w:pPr>
        <w:ind w:left="5400" w:hanging="360"/>
      </w:pPr>
      <w:rPr>
        <w:rFonts w:ascii="Courier New" w:hAnsi="Courier New" w:cs="Courier New" w:hint="default"/>
      </w:rPr>
    </w:lvl>
    <w:lvl w:ilvl="8" w:tplc="100E4396" w:tentative="1">
      <w:start w:val="1"/>
      <w:numFmt w:val="bullet"/>
      <w:lvlText w:val=""/>
      <w:lvlJc w:val="left"/>
      <w:pPr>
        <w:ind w:left="6120" w:hanging="360"/>
      </w:pPr>
      <w:rPr>
        <w:rFonts w:ascii="Wingdings" w:hAnsi="Wingdings" w:hint="default"/>
      </w:rPr>
    </w:lvl>
  </w:abstractNum>
  <w:abstractNum w:abstractNumId="31" w15:restartNumberingAfterBreak="0">
    <w:nsid w:val="3E4B01D9"/>
    <w:multiLevelType w:val="hybridMultilevel"/>
    <w:tmpl w:val="9C8078CA"/>
    <w:lvl w:ilvl="0" w:tplc="876A689C">
      <w:start w:val="1"/>
      <w:numFmt w:val="bullet"/>
      <w:lvlText w:val=""/>
      <w:lvlJc w:val="left"/>
      <w:pPr>
        <w:ind w:left="360" w:hanging="360"/>
      </w:pPr>
      <w:rPr>
        <w:rFonts w:ascii="Symbol" w:hAnsi="Symbol" w:hint="default"/>
      </w:rPr>
    </w:lvl>
    <w:lvl w:ilvl="1" w:tplc="C08C7148">
      <w:start w:val="1"/>
      <w:numFmt w:val="bullet"/>
      <w:lvlText w:val=""/>
      <w:lvlJc w:val="left"/>
      <w:pPr>
        <w:ind w:left="785" w:hanging="360"/>
      </w:pPr>
      <w:rPr>
        <w:rFonts w:ascii="Wingdings" w:hAnsi="Wingdings" w:hint="default"/>
      </w:rPr>
    </w:lvl>
    <w:lvl w:ilvl="2" w:tplc="48509966" w:tentative="1">
      <w:start w:val="1"/>
      <w:numFmt w:val="bullet"/>
      <w:lvlText w:val=""/>
      <w:lvlJc w:val="left"/>
      <w:pPr>
        <w:ind w:left="1800" w:hanging="360"/>
      </w:pPr>
      <w:rPr>
        <w:rFonts w:ascii="Wingdings" w:hAnsi="Wingdings" w:hint="default"/>
      </w:rPr>
    </w:lvl>
    <w:lvl w:ilvl="3" w:tplc="63E02180" w:tentative="1">
      <w:start w:val="1"/>
      <w:numFmt w:val="bullet"/>
      <w:lvlText w:val=""/>
      <w:lvlJc w:val="left"/>
      <w:pPr>
        <w:ind w:left="2520" w:hanging="360"/>
      </w:pPr>
      <w:rPr>
        <w:rFonts w:ascii="Symbol" w:hAnsi="Symbol" w:hint="default"/>
      </w:rPr>
    </w:lvl>
    <w:lvl w:ilvl="4" w:tplc="979CB75E" w:tentative="1">
      <w:start w:val="1"/>
      <w:numFmt w:val="bullet"/>
      <w:lvlText w:val="o"/>
      <w:lvlJc w:val="left"/>
      <w:pPr>
        <w:ind w:left="3240" w:hanging="360"/>
      </w:pPr>
      <w:rPr>
        <w:rFonts w:ascii="Courier New" w:hAnsi="Courier New" w:cs="Courier New" w:hint="default"/>
      </w:rPr>
    </w:lvl>
    <w:lvl w:ilvl="5" w:tplc="301858C0" w:tentative="1">
      <w:start w:val="1"/>
      <w:numFmt w:val="bullet"/>
      <w:lvlText w:val=""/>
      <w:lvlJc w:val="left"/>
      <w:pPr>
        <w:ind w:left="3960" w:hanging="360"/>
      </w:pPr>
      <w:rPr>
        <w:rFonts w:ascii="Wingdings" w:hAnsi="Wingdings" w:hint="default"/>
      </w:rPr>
    </w:lvl>
    <w:lvl w:ilvl="6" w:tplc="4432C664" w:tentative="1">
      <w:start w:val="1"/>
      <w:numFmt w:val="bullet"/>
      <w:lvlText w:val=""/>
      <w:lvlJc w:val="left"/>
      <w:pPr>
        <w:ind w:left="4680" w:hanging="360"/>
      </w:pPr>
      <w:rPr>
        <w:rFonts w:ascii="Symbol" w:hAnsi="Symbol" w:hint="default"/>
      </w:rPr>
    </w:lvl>
    <w:lvl w:ilvl="7" w:tplc="6BF63560" w:tentative="1">
      <w:start w:val="1"/>
      <w:numFmt w:val="bullet"/>
      <w:lvlText w:val="o"/>
      <w:lvlJc w:val="left"/>
      <w:pPr>
        <w:ind w:left="5400" w:hanging="360"/>
      </w:pPr>
      <w:rPr>
        <w:rFonts w:ascii="Courier New" w:hAnsi="Courier New" w:cs="Courier New" w:hint="default"/>
      </w:rPr>
    </w:lvl>
    <w:lvl w:ilvl="8" w:tplc="04F0D8B6" w:tentative="1">
      <w:start w:val="1"/>
      <w:numFmt w:val="bullet"/>
      <w:lvlText w:val=""/>
      <w:lvlJc w:val="left"/>
      <w:pPr>
        <w:ind w:left="6120" w:hanging="360"/>
      </w:pPr>
      <w:rPr>
        <w:rFonts w:ascii="Wingdings" w:hAnsi="Wingdings" w:hint="default"/>
      </w:rPr>
    </w:lvl>
  </w:abstractNum>
  <w:abstractNum w:abstractNumId="32" w15:restartNumberingAfterBreak="0">
    <w:nsid w:val="3FD938F2"/>
    <w:multiLevelType w:val="hybridMultilevel"/>
    <w:tmpl w:val="CFD83D12"/>
    <w:lvl w:ilvl="0" w:tplc="B6ECEF16">
      <w:start w:val="1"/>
      <w:numFmt w:val="bullet"/>
      <w:lvlText w:val=""/>
      <w:lvlJc w:val="left"/>
      <w:pPr>
        <w:ind w:left="720" w:hanging="360"/>
      </w:pPr>
      <w:rPr>
        <w:rFonts w:ascii="Symbol" w:hAnsi="Symbol" w:hint="default"/>
      </w:rPr>
    </w:lvl>
    <w:lvl w:ilvl="1" w:tplc="D5ACB71E">
      <w:start w:val="1"/>
      <w:numFmt w:val="bullet"/>
      <w:lvlText w:val="o"/>
      <w:lvlJc w:val="left"/>
      <w:pPr>
        <w:ind w:left="1440" w:hanging="360"/>
      </w:pPr>
      <w:rPr>
        <w:rFonts w:ascii="Courier New" w:hAnsi="Courier New" w:cs="Courier New" w:hint="default"/>
      </w:rPr>
    </w:lvl>
    <w:lvl w:ilvl="2" w:tplc="8000FBB0">
      <w:start w:val="1"/>
      <w:numFmt w:val="bullet"/>
      <w:lvlText w:val=""/>
      <w:lvlJc w:val="left"/>
      <w:pPr>
        <w:ind w:left="2160" w:hanging="360"/>
      </w:pPr>
      <w:rPr>
        <w:rFonts w:ascii="Wingdings" w:hAnsi="Wingdings" w:hint="default"/>
      </w:rPr>
    </w:lvl>
    <w:lvl w:ilvl="3" w:tplc="2D047216">
      <w:start w:val="1"/>
      <w:numFmt w:val="bullet"/>
      <w:lvlText w:val=""/>
      <w:lvlJc w:val="left"/>
      <w:pPr>
        <w:ind w:left="2880" w:hanging="360"/>
      </w:pPr>
      <w:rPr>
        <w:rFonts w:ascii="Symbol" w:hAnsi="Symbol" w:hint="default"/>
      </w:rPr>
    </w:lvl>
    <w:lvl w:ilvl="4" w:tplc="34004E10">
      <w:start w:val="1"/>
      <w:numFmt w:val="bullet"/>
      <w:lvlText w:val="o"/>
      <w:lvlJc w:val="left"/>
      <w:pPr>
        <w:ind w:left="3600" w:hanging="360"/>
      </w:pPr>
      <w:rPr>
        <w:rFonts w:ascii="Courier New" w:hAnsi="Courier New" w:cs="Courier New" w:hint="default"/>
      </w:rPr>
    </w:lvl>
    <w:lvl w:ilvl="5" w:tplc="2C12F4BA">
      <w:start w:val="1"/>
      <w:numFmt w:val="bullet"/>
      <w:lvlText w:val=""/>
      <w:lvlJc w:val="left"/>
      <w:pPr>
        <w:ind w:left="4320" w:hanging="360"/>
      </w:pPr>
      <w:rPr>
        <w:rFonts w:ascii="Wingdings" w:hAnsi="Wingdings" w:hint="default"/>
      </w:rPr>
    </w:lvl>
    <w:lvl w:ilvl="6" w:tplc="0B840C32">
      <w:start w:val="1"/>
      <w:numFmt w:val="bullet"/>
      <w:lvlText w:val=""/>
      <w:lvlJc w:val="left"/>
      <w:pPr>
        <w:ind w:left="5040" w:hanging="360"/>
      </w:pPr>
      <w:rPr>
        <w:rFonts w:ascii="Symbol" w:hAnsi="Symbol" w:hint="default"/>
      </w:rPr>
    </w:lvl>
    <w:lvl w:ilvl="7" w:tplc="3FDAEF84">
      <w:start w:val="1"/>
      <w:numFmt w:val="bullet"/>
      <w:lvlText w:val="o"/>
      <w:lvlJc w:val="left"/>
      <w:pPr>
        <w:ind w:left="5760" w:hanging="360"/>
      </w:pPr>
      <w:rPr>
        <w:rFonts w:ascii="Courier New" w:hAnsi="Courier New" w:cs="Courier New" w:hint="default"/>
      </w:rPr>
    </w:lvl>
    <w:lvl w:ilvl="8" w:tplc="2F44C962">
      <w:start w:val="1"/>
      <w:numFmt w:val="bullet"/>
      <w:lvlText w:val=""/>
      <w:lvlJc w:val="left"/>
      <w:pPr>
        <w:ind w:left="6480" w:hanging="360"/>
      </w:pPr>
      <w:rPr>
        <w:rFonts w:ascii="Wingdings" w:hAnsi="Wingdings" w:hint="default"/>
      </w:rPr>
    </w:lvl>
  </w:abstractNum>
  <w:abstractNum w:abstractNumId="33"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11C18C2"/>
    <w:multiLevelType w:val="hybridMultilevel"/>
    <w:tmpl w:val="03AE949E"/>
    <w:lvl w:ilvl="0" w:tplc="3FF87136">
      <w:start w:val="1"/>
      <w:numFmt w:val="bullet"/>
      <w:lvlText w:val=""/>
      <w:lvlJc w:val="left"/>
      <w:pPr>
        <w:ind w:left="720" w:hanging="360"/>
      </w:pPr>
      <w:rPr>
        <w:rFonts w:ascii="Symbol" w:hAnsi="Symbol" w:hint="default"/>
      </w:rPr>
    </w:lvl>
    <w:lvl w:ilvl="1" w:tplc="8BAE2076">
      <w:start w:val="1"/>
      <w:numFmt w:val="bullet"/>
      <w:lvlText w:val="o"/>
      <w:lvlJc w:val="left"/>
      <w:pPr>
        <w:ind w:left="1440" w:hanging="360"/>
      </w:pPr>
      <w:rPr>
        <w:rFonts w:ascii="Courier New" w:hAnsi="Courier New" w:cs="Courier New" w:hint="default"/>
      </w:rPr>
    </w:lvl>
    <w:lvl w:ilvl="2" w:tplc="93B64CC8">
      <w:start w:val="1"/>
      <w:numFmt w:val="bullet"/>
      <w:lvlText w:val=""/>
      <w:lvlJc w:val="left"/>
      <w:pPr>
        <w:ind w:left="2160" w:hanging="360"/>
      </w:pPr>
      <w:rPr>
        <w:rFonts w:ascii="Wingdings" w:hAnsi="Wingdings" w:hint="default"/>
      </w:rPr>
    </w:lvl>
    <w:lvl w:ilvl="3" w:tplc="EA347694">
      <w:start w:val="1"/>
      <w:numFmt w:val="bullet"/>
      <w:lvlText w:val=""/>
      <w:lvlJc w:val="left"/>
      <w:pPr>
        <w:ind w:left="2880" w:hanging="360"/>
      </w:pPr>
      <w:rPr>
        <w:rFonts w:ascii="Symbol" w:hAnsi="Symbol" w:hint="default"/>
      </w:rPr>
    </w:lvl>
    <w:lvl w:ilvl="4" w:tplc="7BE6B93E">
      <w:start w:val="1"/>
      <w:numFmt w:val="bullet"/>
      <w:lvlText w:val="o"/>
      <w:lvlJc w:val="left"/>
      <w:pPr>
        <w:ind w:left="3600" w:hanging="360"/>
      </w:pPr>
      <w:rPr>
        <w:rFonts w:ascii="Courier New" w:hAnsi="Courier New" w:cs="Courier New" w:hint="default"/>
      </w:rPr>
    </w:lvl>
    <w:lvl w:ilvl="5" w:tplc="1C2E7978">
      <w:start w:val="1"/>
      <w:numFmt w:val="bullet"/>
      <w:lvlText w:val=""/>
      <w:lvlJc w:val="left"/>
      <w:pPr>
        <w:ind w:left="4320" w:hanging="360"/>
      </w:pPr>
      <w:rPr>
        <w:rFonts w:ascii="Wingdings" w:hAnsi="Wingdings" w:hint="default"/>
      </w:rPr>
    </w:lvl>
    <w:lvl w:ilvl="6" w:tplc="5366FCBA">
      <w:start w:val="1"/>
      <w:numFmt w:val="bullet"/>
      <w:lvlText w:val=""/>
      <w:lvlJc w:val="left"/>
      <w:pPr>
        <w:ind w:left="5040" w:hanging="360"/>
      </w:pPr>
      <w:rPr>
        <w:rFonts w:ascii="Symbol" w:hAnsi="Symbol" w:hint="default"/>
      </w:rPr>
    </w:lvl>
    <w:lvl w:ilvl="7" w:tplc="164A8CFC">
      <w:start w:val="1"/>
      <w:numFmt w:val="bullet"/>
      <w:lvlText w:val="o"/>
      <w:lvlJc w:val="left"/>
      <w:pPr>
        <w:ind w:left="5760" w:hanging="360"/>
      </w:pPr>
      <w:rPr>
        <w:rFonts w:ascii="Courier New" w:hAnsi="Courier New" w:cs="Courier New" w:hint="default"/>
      </w:rPr>
    </w:lvl>
    <w:lvl w:ilvl="8" w:tplc="1E3EB4FA">
      <w:start w:val="1"/>
      <w:numFmt w:val="bullet"/>
      <w:lvlText w:val=""/>
      <w:lvlJc w:val="left"/>
      <w:pPr>
        <w:ind w:left="6480" w:hanging="360"/>
      </w:pPr>
      <w:rPr>
        <w:rFonts w:ascii="Wingdings" w:hAnsi="Wingdings" w:hint="default"/>
      </w:rPr>
    </w:lvl>
  </w:abstractNum>
  <w:abstractNum w:abstractNumId="35" w15:restartNumberingAfterBreak="0">
    <w:nsid w:val="42167506"/>
    <w:multiLevelType w:val="hybridMultilevel"/>
    <w:tmpl w:val="64AEDF12"/>
    <w:lvl w:ilvl="0" w:tplc="F9444284">
      <w:start w:val="1"/>
      <w:numFmt w:val="bullet"/>
      <w:lvlText w:val=""/>
      <w:lvlJc w:val="left"/>
      <w:pPr>
        <w:ind w:left="720" w:hanging="360"/>
      </w:pPr>
      <w:rPr>
        <w:rFonts w:ascii="Symbol" w:hAnsi="Symbol" w:hint="default"/>
      </w:rPr>
    </w:lvl>
    <w:lvl w:ilvl="1" w:tplc="1A965672">
      <w:start w:val="1"/>
      <w:numFmt w:val="bullet"/>
      <w:lvlText w:val="o"/>
      <w:lvlJc w:val="left"/>
      <w:pPr>
        <w:ind w:left="1440" w:hanging="360"/>
      </w:pPr>
      <w:rPr>
        <w:rFonts w:ascii="Courier New" w:hAnsi="Courier New" w:cs="Courier New" w:hint="default"/>
      </w:rPr>
    </w:lvl>
    <w:lvl w:ilvl="2" w:tplc="B37C1456">
      <w:start w:val="1"/>
      <w:numFmt w:val="bullet"/>
      <w:lvlText w:val=""/>
      <w:lvlJc w:val="left"/>
      <w:pPr>
        <w:ind w:left="2160" w:hanging="360"/>
      </w:pPr>
      <w:rPr>
        <w:rFonts w:ascii="Wingdings" w:hAnsi="Wingdings" w:hint="default"/>
      </w:rPr>
    </w:lvl>
    <w:lvl w:ilvl="3" w:tplc="9CCA6EB2">
      <w:start w:val="1"/>
      <w:numFmt w:val="bullet"/>
      <w:lvlText w:val=""/>
      <w:lvlJc w:val="left"/>
      <w:pPr>
        <w:ind w:left="2880" w:hanging="360"/>
      </w:pPr>
      <w:rPr>
        <w:rFonts w:ascii="Symbol" w:hAnsi="Symbol" w:hint="default"/>
      </w:rPr>
    </w:lvl>
    <w:lvl w:ilvl="4" w:tplc="0EB2FEB2">
      <w:start w:val="1"/>
      <w:numFmt w:val="bullet"/>
      <w:lvlText w:val="o"/>
      <w:lvlJc w:val="left"/>
      <w:pPr>
        <w:ind w:left="3600" w:hanging="360"/>
      </w:pPr>
      <w:rPr>
        <w:rFonts w:ascii="Courier New" w:hAnsi="Courier New" w:cs="Courier New" w:hint="default"/>
      </w:rPr>
    </w:lvl>
    <w:lvl w:ilvl="5" w:tplc="83921AAA">
      <w:start w:val="1"/>
      <w:numFmt w:val="bullet"/>
      <w:lvlText w:val=""/>
      <w:lvlJc w:val="left"/>
      <w:pPr>
        <w:ind w:left="4320" w:hanging="360"/>
      </w:pPr>
      <w:rPr>
        <w:rFonts w:ascii="Wingdings" w:hAnsi="Wingdings" w:hint="default"/>
      </w:rPr>
    </w:lvl>
    <w:lvl w:ilvl="6" w:tplc="6912441A">
      <w:start w:val="1"/>
      <w:numFmt w:val="bullet"/>
      <w:lvlText w:val=""/>
      <w:lvlJc w:val="left"/>
      <w:pPr>
        <w:ind w:left="5040" w:hanging="360"/>
      </w:pPr>
      <w:rPr>
        <w:rFonts w:ascii="Symbol" w:hAnsi="Symbol" w:hint="default"/>
      </w:rPr>
    </w:lvl>
    <w:lvl w:ilvl="7" w:tplc="214605C2">
      <w:start w:val="1"/>
      <w:numFmt w:val="bullet"/>
      <w:lvlText w:val="o"/>
      <w:lvlJc w:val="left"/>
      <w:pPr>
        <w:ind w:left="5760" w:hanging="360"/>
      </w:pPr>
      <w:rPr>
        <w:rFonts w:ascii="Courier New" w:hAnsi="Courier New" w:cs="Courier New" w:hint="default"/>
      </w:rPr>
    </w:lvl>
    <w:lvl w:ilvl="8" w:tplc="61324718">
      <w:start w:val="1"/>
      <w:numFmt w:val="bullet"/>
      <w:lvlText w:val=""/>
      <w:lvlJc w:val="left"/>
      <w:pPr>
        <w:ind w:left="6480" w:hanging="360"/>
      </w:pPr>
      <w:rPr>
        <w:rFonts w:ascii="Wingdings" w:hAnsi="Wingdings" w:hint="default"/>
      </w:rPr>
    </w:lvl>
  </w:abstractNum>
  <w:abstractNum w:abstractNumId="36" w15:restartNumberingAfterBreak="0">
    <w:nsid w:val="43251873"/>
    <w:multiLevelType w:val="hybridMultilevel"/>
    <w:tmpl w:val="5D76144A"/>
    <w:lvl w:ilvl="0" w:tplc="7D2EB390">
      <w:start w:val="1"/>
      <w:numFmt w:val="bullet"/>
      <w:lvlText w:val=""/>
      <w:lvlJc w:val="left"/>
      <w:pPr>
        <w:ind w:left="420" w:hanging="420"/>
      </w:pPr>
      <w:rPr>
        <w:rFonts w:ascii="Wingdings" w:hAnsi="Wingdings" w:hint="default"/>
      </w:rPr>
    </w:lvl>
    <w:lvl w:ilvl="1" w:tplc="1ACEC492" w:tentative="1">
      <w:start w:val="1"/>
      <w:numFmt w:val="bullet"/>
      <w:lvlText w:val=""/>
      <w:lvlJc w:val="left"/>
      <w:pPr>
        <w:ind w:left="840" w:hanging="420"/>
      </w:pPr>
      <w:rPr>
        <w:rFonts w:ascii="Wingdings" w:hAnsi="Wingdings" w:hint="default"/>
      </w:rPr>
    </w:lvl>
    <w:lvl w:ilvl="2" w:tplc="BC64F656" w:tentative="1">
      <w:start w:val="1"/>
      <w:numFmt w:val="bullet"/>
      <w:lvlText w:val=""/>
      <w:lvlJc w:val="left"/>
      <w:pPr>
        <w:ind w:left="1260" w:hanging="420"/>
      </w:pPr>
      <w:rPr>
        <w:rFonts w:ascii="Wingdings" w:hAnsi="Wingdings" w:hint="default"/>
      </w:rPr>
    </w:lvl>
    <w:lvl w:ilvl="3" w:tplc="0822557E" w:tentative="1">
      <w:start w:val="1"/>
      <w:numFmt w:val="bullet"/>
      <w:lvlText w:val=""/>
      <w:lvlJc w:val="left"/>
      <w:pPr>
        <w:ind w:left="1680" w:hanging="420"/>
      </w:pPr>
      <w:rPr>
        <w:rFonts w:ascii="Wingdings" w:hAnsi="Wingdings" w:hint="default"/>
      </w:rPr>
    </w:lvl>
    <w:lvl w:ilvl="4" w:tplc="35C2DF06" w:tentative="1">
      <w:start w:val="1"/>
      <w:numFmt w:val="bullet"/>
      <w:lvlText w:val=""/>
      <w:lvlJc w:val="left"/>
      <w:pPr>
        <w:ind w:left="2100" w:hanging="420"/>
      </w:pPr>
      <w:rPr>
        <w:rFonts w:ascii="Wingdings" w:hAnsi="Wingdings" w:hint="default"/>
      </w:rPr>
    </w:lvl>
    <w:lvl w:ilvl="5" w:tplc="631CA27E" w:tentative="1">
      <w:start w:val="1"/>
      <w:numFmt w:val="bullet"/>
      <w:lvlText w:val=""/>
      <w:lvlJc w:val="left"/>
      <w:pPr>
        <w:ind w:left="2520" w:hanging="420"/>
      </w:pPr>
      <w:rPr>
        <w:rFonts w:ascii="Wingdings" w:hAnsi="Wingdings" w:hint="default"/>
      </w:rPr>
    </w:lvl>
    <w:lvl w:ilvl="6" w:tplc="2296350A" w:tentative="1">
      <w:start w:val="1"/>
      <w:numFmt w:val="bullet"/>
      <w:lvlText w:val=""/>
      <w:lvlJc w:val="left"/>
      <w:pPr>
        <w:ind w:left="2940" w:hanging="420"/>
      </w:pPr>
      <w:rPr>
        <w:rFonts w:ascii="Wingdings" w:hAnsi="Wingdings" w:hint="default"/>
      </w:rPr>
    </w:lvl>
    <w:lvl w:ilvl="7" w:tplc="52F6006C" w:tentative="1">
      <w:start w:val="1"/>
      <w:numFmt w:val="bullet"/>
      <w:lvlText w:val=""/>
      <w:lvlJc w:val="left"/>
      <w:pPr>
        <w:ind w:left="3360" w:hanging="420"/>
      </w:pPr>
      <w:rPr>
        <w:rFonts w:ascii="Wingdings" w:hAnsi="Wingdings" w:hint="default"/>
      </w:rPr>
    </w:lvl>
    <w:lvl w:ilvl="8" w:tplc="7E68DA70" w:tentative="1">
      <w:start w:val="1"/>
      <w:numFmt w:val="bullet"/>
      <w:lvlText w:val=""/>
      <w:lvlJc w:val="left"/>
      <w:pPr>
        <w:ind w:left="3780" w:hanging="420"/>
      </w:pPr>
      <w:rPr>
        <w:rFonts w:ascii="Wingdings" w:hAnsi="Wingdings" w:hint="default"/>
      </w:rPr>
    </w:lvl>
  </w:abstractNum>
  <w:abstractNum w:abstractNumId="37" w15:restartNumberingAfterBreak="0">
    <w:nsid w:val="4A3815B8"/>
    <w:multiLevelType w:val="hybridMultilevel"/>
    <w:tmpl w:val="D12E8E06"/>
    <w:lvl w:ilvl="0" w:tplc="A0184CAC">
      <w:start w:val="1"/>
      <w:numFmt w:val="bullet"/>
      <w:lvlText w:val=""/>
      <w:lvlJc w:val="left"/>
      <w:pPr>
        <w:ind w:left="720" w:hanging="360"/>
      </w:pPr>
      <w:rPr>
        <w:rFonts w:ascii="Symbol" w:hAnsi="Symbol" w:hint="default"/>
      </w:rPr>
    </w:lvl>
    <w:lvl w:ilvl="1" w:tplc="D7ECFFDE" w:tentative="1">
      <w:start w:val="1"/>
      <w:numFmt w:val="bullet"/>
      <w:lvlText w:val="o"/>
      <w:lvlJc w:val="left"/>
      <w:pPr>
        <w:ind w:left="1440" w:hanging="360"/>
      </w:pPr>
      <w:rPr>
        <w:rFonts w:ascii="Courier New" w:hAnsi="Courier New" w:cs="Courier New" w:hint="default"/>
      </w:rPr>
    </w:lvl>
    <w:lvl w:ilvl="2" w:tplc="6C126426" w:tentative="1">
      <w:start w:val="1"/>
      <w:numFmt w:val="bullet"/>
      <w:lvlText w:val=""/>
      <w:lvlJc w:val="left"/>
      <w:pPr>
        <w:ind w:left="2160" w:hanging="360"/>
      </w:pPr>
      <w:rPr>
        <w:rFonts w:ascii="Wingdings" w:hAnsi="Wingdings" w:hint="default"/>
      </w:rPr>
    </w:lvl>
    <w:lvl w:ilvl="3" w:tplc="6882C58C" w:tentative="1">
      <w:start w:val="1"/>
      <w:numFmt w:val="bullet"/>
      <w:lvlText w:val=""/>
      <w:lvlJc w:val="left"/>
      <w:pPr>
        <w:ind w:left="2880" w:hanging="360"/>
      </w:pPr>
      <w:rPr>
        <w:rFonts w:ascii="Symbol" w:hAnsi="Symbol" w:hint="default"/>
      </w:rPr>
    </w:lvl>
    <w:lvl w:ilvl="4" w:tplc="0090D57A" w:tentative="1">
      <w:start w:val="1"/>
      <w:numFmt w:val="bullet"/>
      <w:lvlText w:val="o"/>
      <w:lvlJc w:val="left"/>
      <w:pPr>
        <w:ind w:left="3600" w:hanging="360"/>
      </w:pPr>
      <w:rPr>
        <w:rFonts w:ascii="Courier New" w:hAnsi="Courier New" w:cs="Courier New" w:hint="default"/>
      </w:rPr>
    </w:lvl>
    <w:lvl w:ilvl="5" w:tplc="461AC66C" w:tentative="1">
      <w:start w:val="1"/>
      <w:numFmt w:val="bullet"/>
      <w:lvlText w:val=""/>
      <w:lvlJc w:val="left"/>
      <w:pPr>
        <w:ind w:left="4320" w:hanging="360"/>
      </w:pPr>
      <w:rPr>
        <w:rFonts w:ascii="Wingdings" w:hAnsi="Wingdings" w:hint="default"/>
      </w:rPr>
    </w:lvl>
    <w:lvl w:ilvl="6" w:tplc="D34EDC58" w:tentative="1">
      <w:start w:val="1"/>
      <w:numFmt w:val="bullet"/>
      <w:lvlText w:val=""/>
      <w:lvlJc w:val="left"/>
      <w:pPr>
        <w:ind w:left="5040" w:hanging="360"/>
      </w:pPr>
      <w:rPr>
        <w:rFonts w:ascii="Symbol" w:hAnsi="Symbol" w:hint="default"/>
      </w:rPr>
    </w:lvl>
    <w:lvl w:ilvl="7" w:tplc="97D69532" w:tentative="1">
      <w:start w:val="1"/>
      <w:numFmt w:val="bullet"/>
      <w:lvlText w:val="o"/>
      <w:lvlJc w:val="left"/>
      <w:pPr>
        <w:ind w:left="5760" w:hanging="360"/>
      </w:pPr>
      <w:rPr>
        <w:rFonts w:ascii="Courier New" w:hAnsi="Courier New" w:cs="Courier New" w:hint="default"/>
      </w:rPr>
    </w:lvl>
    <w:lvl w:ilvl="8" w:tplc="4A7866C4" w:tentative="1">
      <w:start w:val="1"/>
      <w:numFmt w:val="bullet"/>
      <w:lvlText w:val=""/>
      <w:lvlJc w:val="left"/>
      <w:pPr>
        <w:ind w:left="6480" w:hanging="360"/>
      </w:pPr>
      <w:rPr>
        <w:rFonts w:ascii="Wingdings" w:hAnsi="Wingdings" w:hint="default"/>
      </w:rPr>
    </w:lvl>
  </w:abstractNum>
  <w:abstractNum w:abstractNumId="38" w15:restartNumberingAfterBreak="0">
    <w:nsid w:val="4C243CBF"/>
    <w:multiLevelType w:val="hybridMultilevel"/>
    <w:tmpl w:val="3B2687B2"/>
    <w:lvl w:ilvl="0" w:tplc="2A70627A">
      <w:start w:val="1"/>
      <w:numFmt w:val="bullet"/>
      <w:lvlText w:val=""/>
      <w:lvlJc w:val="left"/>
      <w:pPr>
        <w:ind w:left="720" w:hanging="360"/>
      </w:pPr>
      <w:rPr>
        <w:rFonts w:ascii="Symbol" w:hAnsi="Symbol" w:hint="default"/>
      </w:rPr>
    </w:lvl>
    <w:lvl w:ilvl="1" w:tplc="70723FDC">
      <w:start w:val="1"/>
      <w:numFmt w:val="bullet"/>
      <w:lvlText w:val="o"/>
      <w:lvlJc w:val="left"/>
      <w:pPr>
        <w:ind w:left="1440" w:hanging="360"/>
      </w:pPr>
      <w:rPr>
        <w:rFonts w:ascii="Courier New" w:hAnsi="Courier New" w:cs="Courier New" w:hint="default"/>
      </w:rPr>
    </w:lvl>
    <w:lvl w:ilvl="2" w:tplc="43BE5024">
      <w:start w:val="1"/>
      <w:numFmt w:val="bullet"/>
      <w:lvlText w:val=""/>
      <w:lvlJc w:val="left"/>
      <w:pPr>
        <w:ind w:left="2160" w:hanging="360"/>
      </w:pPr>
      <w:rPr>
        <w:rFonts w:ascii="Wingdings" w:hAnsi="Wingdings" w:hint="default"/>
      </w:rPr>
    </w:lvl>
    <w:lvl w:ilvl="3" w:tplc="F1141F40">
      <w:start w:val="1"/>
      <w:numFmt w:val="bullet"/>
      <w:lvlText w:val=""/>
      <w:lvlJc w:val="left"/>
      <w:pPr>
        <w:ind w:left="2880" w:hanging="360"/>
      </w:pPr>
      <w:rPr>
        <w:rFonts w:ascii="Symbol" w:hAnsi="Symbol" w:hint="default"/>
      </w:rPr>
    </w:lvl>
    <w:lvl w:ilvl="4" w:tplc="56CC399E">
      <w:start w:val="1"/>
      <w:numFmt w:val="bullet"/>
      <w:lvlText w:val="o"/>
      <w:lvlJc w:val="left"/>
      <w:pPr>
        <w:ind w:left="3600" w:hanging="360"/>
      </w:pPr>
      <w:rPr>
        <w:rFonts w:ascii="Courier New" w:hAnsi="Courier New" w:cs="Courier New" w:hint="default"/>
      </w:rPr>
    </w:lvl>
    <w:lvl w:ilvl="5" w:tplc="CADE5416">
      <w:start w:val="1"/>
      <w:numFmt w:val="bullet"/>
      <w:lvlText w:val=""/>
      <w:lvlJc w:val="left"/>
      <w:pPr>
        <w:ind w:left="4320" w:hanging="360"/>
      </w:pPr>
      <w:rPr>
        <w:rFonts w:ascii="Wingdings" w:hAnsi="Wingdings" w:hint="default"/>
      </w:rPr>
    </w:lvl>
    <w:lvl w:ilvl="6" w:tplc="3AC2922A">
      <w:start w:val="1"/>
      <w:numFmt w:val="bullet"/>
      <w:lvlText w:val=""/>
      <w:lvlJc w:val="left"/>
      <w:pPr>
        <w:ind w:left="5040" w:hanging="360"/>
      </w:pPr>
      <w:rPr>
        <w:rFonts w:ascii="Symbol" w:hAnsi="Symbol" w:hint="default"/>
      </w:rPr>
    </w:lvl>
    <w:lvl w:ilvl="7" w:tplc="F8E62AB0">
      <w:start w:val="1"/>
      <w:numFmt w:val="bullet"/>
      <w:lvlText w:val="o"/>
      <w:lvlJc w:val="left"/>
      <w:pPr>
        <w:ind w:left="5760" w:hanging="360"/>
      </w:pPr>
      <w:rPr>
        <w:rFonts w:ascii="Courier New" w:hAnsi="Courier New" w:cs="Courier New" w:hint="default"/>
      </w:rPr>
    </w:lvl>
    <w:lvl w:ilvl="8" w:tplc="1DD4C50C">
      <w:start w:val="1"/>
      <w:numFmt w:val="bullet"/>
      <w:lvlText w:val=""/>
      <w:lvlJc w:val="left"/>
      <w:pPr>
        <w:ind w:left="6480" w:hanging="360"/>
      </w:pPr>
      <w:rPr>
        <w:rFonts w:ascii="Wingdings" w:hAnsi="Wingdings" w:hint="default"/>
      </w:rPr>
    </w:lvl>
  </w:abstractNum>
  <w:abstractNum w:abstractNumId="39"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4382B9D"/>
    <w:multiLevelType w:val="hybridMultilevel"/>
    <w:tmpl w:val="D932E752"/>
    <w:lvl w:ilvl="0" w:tplc="C6D46C10">
      <w:start w:val="1"/>
      <w:numFmt w:val="bullet"/>
      <w:lvlText w:val=""/>
      <w:lvlJc w:val="left"/>
      <w:pPr>
        <w:ind w:left="360" w:hanging="360"/>
      </w:pPr>
      <w:rPr>
        <w:rFonts w:ascii="Symbol" w:hAnsi="Symbol" w:hint="default"/>
      </w:rPr>
    </w:lvl>
    <w:lvl w:ilvl="1" w:tplc="19EA9CFA">
      <w:start w:val="1"/>
      <w:numFmt w:val="bullet"/>
      <w:lvlText w:val=""/>
      <w:lvlJc w:val="left"/>
      <w:pPr>
        <w:ind w:left="780" w:hanging="360"/>
      </w:pPr>
      <w:rPr>
        <w:rFonts w:ascii="Wingdings" w:hAnsi="Wingdings" w:hint="default"/>
      </w:rPr>
    </w:lvl>
    <w:lvl w:ilvl="2" w:tplc="B49A2012">
      <w:start w:val="1"/>
      <w:numFmt w:val="bullet"/>
      <w:lvlText w:val=""/>
      <w:lvlJc w:val="left"/>
      <w:pPr>
        <w:ind w:left="1440" w:hanging="360"/>
      </w:pPr>
      <w:rPr>
        <w:rFonts w:ascii="Wingdings" w:hAnsi="Wingdings" w:hint="default"/>
      </w:rPr>
    </w:lvl>
    <w:lvl w:ilvl="3" w:tplc="AE70A6C6" w:tentative="1">
      <w:start w:val="1"/>
      <w:numFmt w:val="bullet"/>
      <w:lvlText w:val=""/>
      <w:lvlJc w:val="left"/>
      <w:pPr>
        <w:ind w:left="2160" w:hanging="360"/>
      </w:pPr>
      <w:rPr>
        <w:rFonts w:ascii="Symbol" w:hAnsi="Symbol" w:hint="default"/>
      </w:rPr>
    </w:lvl>
    <w:lvl w:ilvl="4" w:tplc="9DFC61FA" w:tentative="1">
      <w:start w:val="1"/>
      <w:numFmt w:val="bullet"/>
      <w:lvlText w:val="o"/>
      <w:lvlJc w:val="left"/>
      <w:pPr>
        <w:ind w:left="2880" w:hanging="360"/>
      </w:pPr>
      <w:rPr>
        <w:rFonts w:ascii="Courier New" w:hAnsi="Courier New" w:cs="Courier New" w:hint="default"/>
      </w:rPr>
    </w:lvl>
    <w:lvl w:ilvl="5" w:tplc="4E709870" w:tentative="1">
      <w:start w:val="1"/>
      <w:numFmt w:val="bullet"/>
      <w:lvlText w:val=""/>
      <w:lvlJc w:val="left"/>
      <w:pPr>
        <w:ind w:left="3600" w:hanging="360"/>
      </w:pPr>
      <w:rPr>
        <w:rFonts w:ascii="Wingdings" w:hAnsi="Wingdings" w:hint="default"/>
      </w:rPr>
    </w:lvl>
    <w:lvl w:ilvl="6" w:tplc="6B5C2478" w:tentative="1">
      <w:start w:val="1"/>
      <w:numFmt w:val="bullet"/>
      <w:lvlText w:val=""/>
      <w:lvlJc w:val="left"/>
      <w:pPr>
        <w:ind w:left="4320" w:hanging="360"/>
      </w:pPr>
      <w:rPr>
        <w:rFonts w:ascii="Symbol" w:hAnsi="Symbol" w:hint="default"/>
      </w:rPr>
    </w:lvl>
    <w:lvl w:ilvl="7" w:tplc="845C3FA2" w:tentative="1">
      <w:start w:val="1"/>
      <w:numFmt w:val="bullet"/>
      <w:lvlText w:val="o"/>
      <w:lvlJc w:val="left"/>
      <w:pPr>
        <w:ind w:left="5040" w:hanging="360"/>
      </w:pPr>
      <w:rPr>
        <w:rFonts w:ascii="Courier New" w:hAnsi="Courier New" w:cs="Courier New" w:hint="default"/>
      </w:rPr>
    </w:lvl>
    <w:lvl w:ilvl="8" w:tplc="81E21D90" w:tentative="1">
      <w:start w:val="1"/>
      <w:numFmt w:val="bullet"/>
      <w:lvlText w:val=""/>
      <w:lvlJc w:val="left"/>
      <w:pPr>
        <w:ind w:left="5760" w:hanging="360"/>
      </w:pPr>
      <w:rPr>
        <w:rFonts w:ascii="Wingdings" w:hAnsi="Wingdings" w:hint="default"/>
      </w:rPr>
    </w:lvl>
  </w:abstractNum>
  <w:abstractNum w:abstractNumId="42" w15:restartNumberingAfterBreak="0">
    <w:nsid w:val="550037E6"/>
    <w:multiLevelType w:val="hybridMultilevel"/>
    <w:tmpl w:val="40DCAAC0"/>
    <w:lvl w:ilvl="0" w:tplc="95463A58">
      <w:start w:val="1"/>
      <w:numFmt w:val="bullet"/>
      <w:lvlText w:val=""/>
      <w:lvlJc w:val="left"/>
      <w:pPr>
        <w:ind w:left="720" w:hanging="360"/>
      </w:pPr>
      <w:rPr>
        <w:rFonts w:ascii="Symbol" w:hAnsi="Symbol" w:hint="default"/>
      </w:rPr>
    </w:lvl>
    <w:lvl w:ilvl="1" w:tplc="CD5A83E4">
      <w:start w:val="1"/>
      <w:numFmt w:val="bullet"/>
      <w:lvlText w:val="o"/>
      <w:lvlJc w:val="left"/>
      <w:pPr>
        <w:ind w:left="1440" w:hanging="360"/>
      </w:pPr>
      <w:rPr>
        <w:rFonts w:ascii="Courier New" w:hAnsi="Courier New" w:cs="Courier New" w:hint="default"/>
      </w:rPr>
    </w:lvl>
    <w:lvl w:ilvl="2" w:tplc="6492C8C8" w:tentative="1">
      <w:start w:val="1"/>
      <w:numFmt w:val="bullet"/>
      <w:lvlText w:val=""/>
      <w:lvlJc w:val="left"/>
      <w:pPr>
        <w:ind w:left="2160" w:hanging="360"/>
      </w:pPr>
      <w:rPr>
        <w:rFonts w:ascii="Wingdings" w:hAnsi="Wingdings" w:hint="default"/>
      </w:rPr>
    </w:lvl>
    <w:lvl w:ilvl="3" w:tplc="3BACA05A" w:tentative="1">
      <w:start w:val="1"/>
      <w:numFmt w:val="bullet"/>
      <w:lvlText w:val=""/>
      <w:lvlJc w:val="left"/>
      <w:pPr>
        <w:ind w:left="2880" w:hanging="360"/>
      </w:pPr>
      <w:rPr>
        <w:rFonts w:ascii="Symbol" w:hAnsi="Symbol" w:hint="default"/>
      </w:rPr>
    </w:lvl>
    <w:lvl w:ilvl="4" w:tplc="1F149702" w:tentative="1">
      <w:start w:val="1"/>
      <w:numFmt w:val="bullet"/>
      <w:lvlText w:val="o"/>
      <w:lvlJc w:val="left"/>
      <w:pPr>
        <w:ind w:left="3600" w:hanging="360"/>
      </w:pPr>
      <w:rPr>
        <w:rFonts w:ascii="Courier New" w:hAnsi="Courier New" w:cs="Courier New" w:hint="default"/>
      </w:rPr>
    </w:lvl>
    <w:lvl w:ilvl="5" w:tplc="C1F460EC" w:tentative="1">
      <w:start w:val="1"/>
      <w:numFmt w:val="bullet"/>
      <w:lvlText w:val=""/>
      <w:lvlJc w:val="left"/>
      <w:pPr>
        <w:ind w:left="4320" w:hanging="360"/>
      </w:pPr>
      <w:rPr>
        <w:rFonts w:ascii="Wingdings" w:hAnsi="Wingdings" w:hint="default"/>
      </w:rPr>
    </w:lvl>
    <w:lvl w:ilvl="6" w:tplc="CF30FF04" w:tentative="1">
      <w:start w:val="1"/>
      <w:numFmt w:val="bullet"/>
      <w:lvlText w:val=""/>
      <w:lvlJc w:val="left"/>
      <w:pPr>
        <w:ind w:left="5040" w:hanging="360"/>
      </w:pPr>
      <w:rPr>
        <w:rFonts w:ascii="Symbol" w:hAnsi="Symbol" w:hint="default"/>
      </w:rPr>
    </w:lvl>
    <w:lvl w:ilvl="7" w:tplc="FBD00D46" w:tentative="1">
      <w:start w:val="1"/>
      <w:numFmt w:val="bullet"/>
      <w:lvlText w:val="o"/>
      <w:lvlJc w:val="left"/>
      <w:pPr>
        <w:ind w:left="5760" w:hanging="360"/>
      </w:pPr>
      <w:rPr>
        <w:rFonts w:ascii="Courier New" w:hAnsi="Courier New" w:cs="Courier New" w:hint="default"/>
      </w:rPr>
    </w:lvl>
    <w:lvl w:ilvl="8" w:tplc="BCF20D46" w:tentative="1">
      <w:start w:val="1"/>
      <w:numFmt w:val="bullet"/>
      <w:lvlText w:val=""/>
      <w:lvlJc w:val="left"/>
      <w:pPr>
        <w:ind w:left="6480" w:hanging="360"/>
      </w:pPr>
      <w:rPr>
        <w:rFonts w:ascii="Wingdings" w:hAnsi="Wingdings" w:hint="default"/>
      </w:rPr>
    </w:lvl>
  </w:abstractNum>
  <w:abstractNum w:abstractNumId="43"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B1876FA"/>
    <w:multiLevelType w:val="hybridMultilevel"/>
    <w:tmpl w:val="F8ACAB10"/>
    <w:lvl w:ilvl="0" w:tplc="F25C6B98">
      <w:start w:val="1"/>
      <w:numFmt w:val="bullet"/>
      <w:lvlText w:val=""/>
      <w:lvlJc w:val="left"/>
      <w:pPr>
        <w:ind w:left="720" w:hanging="360"/>
      </w:pPr>
      <w:rPr>
        <w:rFonts w:ascii="Symbol" w:hAnsi="Symbol" w:hint="default"/>
      </w:rPr>
    </w:lvl>
    <w:lvl w:ilvl="1" w:tplc="3F18D212">
      <w:start w:val="1"/>
      <w:numFmt w:val="bullet"/>
      <w:lvlText w:val="o"/>
      <w:lvlJc w:val="left"/>
      <w:pPr>
        <w:ind w:left="1440" w:hanging="360"/>
      </w:pPr>
      <w:rPr>
        <w:rFonts w:ascii="Courier New" w:hAnsi="Courier New" w:cs="Courier New" w:hint="default"/>
      </w:rPr>
    </w:lvl>
    <w:lvl w:ilvl="2" w:tplc="89367CB6">
      <w:start w:val="1"/>
      <w:numFmt w:val="bullet"/>
      <w:lvlText w:val=""/>
      <w:lvlJc w:val="left"/>
      <w:pPr>
        <w:ind w:left="2160" w:hanging="360"/>
      </w:pPr>
      <w:rPr>
        <w:rFonts w:ascii="Wingdings" w:hAnsi="Wingdings" w:hint="default"/>
      </w:rPr>
    </w:lvl>
    <w:lvl w:ilvl="3" w:tplc="E6248CA4">
      <w:start w:val="1"/>
      <w:numFmt w:val="bullet"/>
      <w:lvlText w:val=""/>
      <w:lvlJc w:val="left"/>
      <w:pPr>
        <w:ind w:left="2880" w:hanging="360"/>
      </w:pPr>
      <w:rPr>
        <w:rFonts w:ascii="Symbol" w:hAnsi="Symbol" w:hint="default"/>
      </w:rPr>
    </w:lvl>
    <w:lvl w:ilvl="4" w:tplc="EF4CDADE">
      <w:start w:val="1"/>
      <w:numFmt w:val="bullet"/>
      <w:lvlText w:val="o"/>
      <w:lvlJc w:val="left"/>
      <w:pPr>
        <w:ind w:left="3600" w:hanging="360"/>
      </w:pPr>
      <w:rPr>
        <w:rFonts w:ascii="Courier New" w:hAnsi="Courier New" w:cs="Courier New" w:hint="default"/>
      </w:rPr>
    </w:lvl>
    <w:lvl w:ilvl="5" w:tplc="FFAADFF4">
      <w:start w:val="1"/>
      <w:numFmt w:val="bullet"/>
      <w:lvlText w:val=""/>
      <w:lvlJc w:val="left"/>
      <w:pPr>
        <w:ind w:left="4320" w:hanging="360"/>
      </w:pPr>
      <w:rPr>
        <w:rFonts w:ascii="Wingdings" w:hAnsi="Wingdings" w:hint="default"/>
      </w:rPr>
    </w:lvl>
    <w:lvl w:ilvl="6" w:tplc="12B04626">
      <w:start w:val="1"/>
      <w:numFmt w:val="bullet"/>
      <w:lvlText w:val=""/>
      <w:lvlJc w:val="left"/>
      <w:pPr>
        <w:ind w:left="5040" w:hanging="360"/>
      </w:pPr>
      <w:rPr>
        <w:rFonts w:ascii="Symbol" w:hAnsi="Symbol" w:hint="default"/>
      </w:rPr>
    </w:lvl>
    <w:lvl w:ilvl="7" w:tplc="86D064A0">
      <w:start w:val="1"/>
      <w:numFmt w:val="bullet"/>
      <w:lvlText w:val="o"/>
      <w:lvlJc w:val="left"/>
      <w:pPr>
        <w:ind w:left="5760" w:hanging="360"/>
      </w:pPr>
      <w:rPr>
        <w:rFonts w:ascii="Courier New" w:hAnsi="Courier New" w:cs="Courier New" w:hint="default"/>
      </w:rPr>
    </w:lvl>
    <w:lvl w:ilvl="8" w:tplc="B1F0D164">
      <w:start w:val="1"/>
      <w:numFmt w:val="bullet"/>
      <w:lvlText w:val=""/>
      <w:lvlJc w:val="left"/>
      <w:pPr>
        <w:ind w:left="6480" w:hanging="360"/>
      </w:pPr>
      <w:rPr>
        <w:rFonts w:ascii="Wingdings" w:hAnsi="Wingdings" w:hint="default"/>
      </w:rPr>
    </w:lvl>
  </w:abstractNum>
  <w:abstractNum w:abstractNumId="45"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CC1154C"/>
    <w:multiLevelType w:val="hybridMultilevel"/>
    <w:tmpl w:val="6C068716"/>
    <w:lvl w:ilvl="0" w:tplc="A468DD72">
      <w:start w:val="4"/>
      <w:numFmt w:val="bullet"/>
      <w:lvlText w:val="-"/>
      <w:lvlJc w:val="left"/>
      <w:pPr>
        <w:ind w:left="1080" w:hanging="360"/>
      </w:pPr>
      <w:rPr>
        <w:rFonts w:ascii="Times New Roman" w:eastAsia="Malgun Gothic" w:hAnsi="Times New Roman" w:cs="Times New Roman" w:hint="default"/>
      </w:rPr>
    </w:lvl>
    <w:lvl w:ilvl="1" w:tplc="FDDEED88">
      <w:start w:val="1"/>
      <w:numFmt w:val="bullet"/>
      <w:lvlText w:val=""/>
      <w:lvlJc w:val="left"/>
      <w:pPr>
        <w:ind w:left="1520" w:hanging="400"/>
      </w:pPr>
      <w:rPr>
        <w:rFonts w:ascii="Wingdings" w:hAnsi="Wingdings" w:hint="default"/>
      </w:rPr>
    </w:lvl>
    <w:lvl w:ilvl="2" w:tplc="3DC86D5E">
      <w:start w:val="1"/>
      <w:numFmt w:val="bullet"/>
      <w:lvlText w:val=""/>
      <w:lvlJc w:val="left"/>
      <w:pPr>
        <w:ind w:left="1920" w:hanging="400"/>
      </w:pPr>
      <w:rPr>
        <w:rFonts w:ascii="Wingdings" w:hAnsi="Wingdings" w:hint="default"/>
      </w:rPr>
    </w:lvl>
    <w:lvl w:ilvl="3" w:tplc="2E6AEA86" w:tentative="1">
      <w:start w:val="1"/>
      <w:numFmt w:val="bullet"/>
      <w:lvlText w:val=""/>
      <w:lvlJc w:val="left"/>
      <w:pPr>
        <w:ind w:left="2320" w:hanging="400"/>
      </w:pPr>
      <w:rPr>
        <w:rFonts w:ascii="Wingdings" w:hAnsi="Wingdings" w:hint="default"/>
      </w:rPr>
    </w:lvl>
    <w:lvl w:ilvl="4" w:tplc="A60EE02E" w:tentative="1">
      <w:start w:val="1"/>
      <w:numFmt w:val="bullet"/>
      <w:lvlText w:val=""/>
      <w:lvlJc w:val="left"/>
      <w:pPr>
        <w:ind w:left="2720" w:hanging="400"/>
      </w:pPr>
      <w:rPr>
        <w:rFonts w:ascii="Wingdings" w:hAnsi="Wingdings" w:hint="default"/>
      </w:rPr>
    </w:lvl>
    <w:lvl w:ilvl="5" w:tplc="CA00052A" w:tentative="1">
      <w:start w:val="1"/>
      <w:numFmt w:val="bullet"/>
      <w:lvlText w:val=""/>
      <w:lvlJc w:val="left"/>
      <w:pPr>
        <w:ind w:left="3120" w:hanging="400"/>
      </w:pPr>
      <w:rPr>
        <w:rFonts w:ascii="Wingdings" w:hAnsi="Wingdings" w:hint="default"/>
      </w:rPr>
    </w:lvl>
    <w:lvl w:ilvl="6" w:tplc="59C2EE42" w:tentative="1">
      <w:start w:val="1"/>
      <w:numFmt w:val="bullet"/>
      <w:lvlText w:val=""/>
      <w:lvlJc w:val="left"/>
      <w:pPr>
        <w:ind w:left="3520" w:hanging="400"/>
      </w:pPr>
      <w:rPr>
        <w:rFonts w:ascii="Wingdings" w:hAnsi="Wingdings" w:hint="default"/>
      </w:rPr>
    </w:lvl>
    <w:lvl w:ilvl="7" w:tplc="FBE29D42" w:tentative="1">
      <w:start w:val="1"/>
      <w:numFmt w:val="bullet"/>
      <w:lvlText w:val=""/>
      <w:lvlJc w:val="left"/>
      <w:pPr>
        <w:ind w:left="3920" w:hanging="400"/>
      </w:pPr>
      <w:rPr>
        <w:rFonts w:ascii="Wingdings" w:hAnsi="Wingdings" w:hint="default"/>
      </w:rPr>
    </w:lvl>
    <w:lvl w:ilvl="8" w:tplc="75C472BE" w:tentative="1">
      <w:start w:val="1"/>
      <w:numFmt w:val="bullet"/>
      <w:lvlText w:val=""/>
      <w:lvlJc w:val="left"/>
      <w:pPr>
        <w:ind w:left="4320" w:hanging="400"/>
      </w:pPr>
      <w:rPr>
        <w:rFonts w:ascii="Wingdings" w:hAnsi="Wingdings" w:hint="default"/>
      </w:rPr>
    </w:lvl>
  </w:abstractNum>
  <w:abstractNum w:abstractNumId="47" w15:restartNumberingAfterBreak="0">
    <w:nsid w:val="5F712E13"/>
    <w:multiLevelType w:val="hybridMultilevel"/>
    <w:tmpl w:val="90161F64"/>
    <w:lvl w:ilvl="0" w:tplc="10C6B740">
      <w:start w:val="1"/>
      <w:numFmt w:val="bullet"/>
      <w:lvlText w:val=""/>
      <w:lvlJc w:val="left"/>
      <w:pPr>
        <w:ind w:left="720" w:hanging="360"/>
      </w:pPr>
      <w:rPr>
        <w:rFonts w:ascii="Symbol" w:hAnsi="Symbol" w:hint="default"/>
      </w:rPr>
    </w:lvl>
    <w:lvl w:ilvl="1" w:tplc="BDC26EC2">
      <w:start w:val="1"/>
      <w:numFmt w:val="bullet"/>
      <w:lvlText w:val="o"/>
      <w:lvlJc w:val="left"/>
      <w:pPr>
        <w:ind w:left="1440" w:hanging="360"/>
      </w:pPr>
      <w:rPr>
        <w:rFonts w:ascii="Courier New" w:hAnsi="Courier New" w:cs="Courier New" w:hint="default"/>
      </w:rPr>
    </w:lvl>
    <w:lvl w:ilvl="2" w:tplc="A17A52E2">
      <w:start w:val="1"/>
      <w:numFmt w:val="bullet"/>
      <w:lvlText w:val=""/>
      <w:lvlJc w:val="left"/>
      <w:pPr>
        <w:ind w:left="2160" w:hanging="360"/>
      </w:pPr>
      <w:rPr>
        <w:rFonts w:ascii="Wingdings" w:hAnsi="Wingdings" w:hint="default"/>
      </w:rPr>
    </w:lvl>
    <w:lvl w:ilvl="3" w:tplc="1952D930">
      <w:start w:val="1"/>
      <w:numFmt w:val="bullet"/>
      <w:lvlText w:val=""/>
      <w:lvlJc w:val="left"/>
      <w:pPr>
        <w:ind w:left="2880" w:hanging="360"/>
      </w:pPr>
      <w:rPr>
        <w:rFonts w:ascii="Symbol" w:hAnsi="Symbol" w:hint="default"/>
      </w:rPr>
    </w:lvl>
    <w:lvl w:ilvl="4" w:tplc="C07A8112" w:tentative="1">
      <w:start w:val="1"/>
      <w:numFmt w:val="bullet"/>
      <w:lvlText w:val="o"/>
      <w:lvlJc w:val="left"/>
      <w:pPr>
        <w:ind w:left="3600" w:hanging="360"/>
      </w:pPr>
      <w:rPr>
        <w:rFonts w:ascii="Courier New" w:hAnsi="Courier New" w:cs="Courier New" w:hint="default"/>
      </w:rPr>
    </w:lvl>
    <w:lvl w:ilvl="5" w:tplc="EC5E9076" w:tentative="1">
      <w:start w:val="1"/>
      <w:numFmt w:val="bullet"/>
      <w:lvlText w:val=""/>
      <w:lvlJc w:val="left"/>
      <w:pPr>
        <w:ind w:left="4320" w:hanging="360"/>
      </w:pPr>
      <w:rPr>
        <w:rFonts w:ascii="Wingdings" w:hAnsi="Wingdings" w:hint="default"/>
      </w:rPr>
    </w:lvl>
    <w:lvl w:ilvl="6" w:tplc="7B280E48" w:tentative="1">
      <w:start w:val="1"/>
      <w:numFmt w:val="bullet"/>
      <w:lvlText w:val=""/>
      <w:lvlJc w:val="left"/>
      <w:pPr>
        <w:ind w:left="5040" w:hanging="360"/>
      </w:pPr>
      <w:rPr>
        <w:rFonts w:ascii="Symbol" w:hAnsi="Symbol" w:hint="default"/>
      </w:rPr>
    </w:lvl>
    <w:lvl w:ilvl="7" w:tplc="1AFA5292" w:tentative="1">
      <w:start w:val="1"/>
      <w:numFmt w:val="bullet"/>
      <w:lvlText w:val="o"/>
      <w:lvlJc w:val="left"/>
      <w:pPr>
        <w:ind w:left="5760" w:hanging="360"/>
      </w:pPr>
      <w:rPr>
        <w:rFonts w:ascii="Courier New" w:hAnsi="Courier New" w:cs="Courier New" w:hint="default"/>
      </w:rPr>
    </w:lvl>
    <w:lvl w:ilvl="8" w:tplc="03A64C98" w:tentative="1">
      <w:start w:val="1"/>
      <w:numFmt w:val="bullet"/>
      <w:lvlText w:val=""/>
      <w:lvlJc w:val="left"/>
      <w:pPr>
        <w:ind w:left="6480" w:hanging="360"/>
      </w:pPr>
      <w:rPr>
        <w:rFonts w:ascii="Wingdings" w:hAnsi="Wingdings" w:hint="default"/>
      </w:rPr>
    </w:lvl>
  </w:abstractNum>
  <w:abstractNum w:abstractNumId="48" w15:restartNumberingAfterBreak="0">
    <w:nsid w:val="60473D69"/>
    <w:multiLevelType w:val="hybridMultilevel"/>
    <w:tmpl w:val="3FD4F302"/>
    <w:lvl w:ilvl="0" w:tplc="5CBAE10A">
      <w:start w:val="1"/>
      <w:numFmt w:val="bullet"/>
      <w:lvlText w:val=""/>
      <w:lvlJc w:val="left"/>
      <w:pPr>
        <w:ind w:left="720" w:hanging="360"/>
      </w:pPr>
      <w:rPr>
        <w:rFonts w:ascii="Symbol" w:hAnsi="Symbol" w:hint="default"/>
      </w:rPr>
    </w:lvl>
    <w:lvl w:ilvl="1" w:tplc="DC0E8CCA">
      <w:start w:val="1"/>
      <w:numFmt w:val="bullet"/>
      <w:lvlText w:val="o"/>
      <w:lvlJc w:val="left"/>
      <w:pPr>
        <w:ind w:left="1440" w:hanging="360"/>
      </w:pPr>
      <w:rPr>
        <w:rFonts w:ascii="Courier New" w:hAnsi="Courier New" w:cs="Courier New" w:hint="default"/>
      </w:rPr>
    </w:lvl>
    <w:lvl w:ilvl="2" w:tplc="835CD81C">
      <w:start w:val="1"/>
      <w:numFmt w:val="bullet"/>
      <w:lvlText w:val=""/>
      <w:lvlJc w:val="left"/>
      <w:pPr>
        <w:ind w:left="2160" w:hanging="360"/>
      </w:pPr>
      <w:rPr>
        <w:rFonts w:ascii="Wingdings" w:hAnsi="Wingdings" w:hint="default"/>
      </w:rPr>
    </w:lvl>
    <w:lvl w:ilvl="3" w:tplc="6282B128" w:tentative="1">
      <w:start w:val="1"/>
      <w:numFmt w:val="bullet"/>
      <w:lvlText w:val=""/>
      <w:lvlJc w:val="left"/>
      <w:pPr>
        <w:ind w:left="2880" w:hanging="360"/>
      </w:pPr>
      <w:rPr>
        <w:rFonts w:ascii="Symbol" w:hAnsi="Symbol" w:hint="default"/>
      </w:rPr>
    </w:lvl>
    <w:lvl w:ilvl="4" w:tplc="F334B614" w:tentative="1">
      <w:start w:val="1"/>
      <w:numFmt w:val="bullet"/>
      <w:lvlText w:val="o"/>
      <w:lvlJc w:val="left"/>
      <w:pPr>
        <w:ind w:left="3600" w:hanging="360"/>
      </w:pPr>
      <w:rPr>
        <w:rFonts w:ascii="Courier New" w:hAnsi="Courier New" w:cs="Courier New" w:hint="default"/>
      </w:rPr>
    </w:lvl>
    <w:lvl w:ilvl="5" w:tplc="9D96EECA" w:tentative="1">
      <w:start w:val="1"/>
      <w:numFmt w:val="bullet"/>
      <w:lvlText w:val=""/>
      <w:lvlJc w:val="left"/>
      <w:pPr>
        <w:ind w:left="4320" w:hanging="360"/>
      </w:pPr>
      <w:rPr>
        <w:rFonts w:ascii="Wingdings" w:hAnsi="Wingdings" w:hint="default"/>
      </w:rPr>
    </w:lvl>
    <w:lvl w:ilvl="6" w:tplc="74B6FEDA" w:tentative="1">
      <w:start w:val="1"/>
      <w:numFmt w:val="bullet"/>
      <w:lvlText w:val=""/>
      <w:lvlJc w:val="left"/>
      <w:pPr>
        <w:ind w:left="5040" w:hanging="360"/>
      </w:pPr>
      <w:rPr>
        <w:rFonts w:ascii="Symbol" w:hAnsi="Symbol" w:hint="default"/>
      </w:rPr>
    </w:lvl>
    <w:lvl w:ilvl="7" w:tplc="BC323C42" w:tentative="1">
      <w:start w:val="1"/>
      <w:numFmt w:val="bullet"/>
      <w:lvlText w:val="o"/>
      <w:lvlJc w:val="left"/>
      <w:pPr>
        <w:ind w:left="5760" w:hanging="360"/>
      </w:pPr>
      <w:rPr>
        <w:rFonts w:ascii="Courier New" w:hAnsi="Courier New" w:cs="Courier New" w:hint="default"/>
      </w:rPr>
    </w:lvl>
    <w:lvl w:ilvl="8" w:tplc="177E9F9C" w:tentative="1">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2D8CCE32">
      <w:start w:val="1"/>
      <w:numFmt w:val="bullet"/>
      <w:lvlText w:val=""/>
      <w:lvlJc w:val="left"/>
      <w:pPr>
        <w:ind w:left="720" w:hanging="360"/>
      </w:pPr>
      <w:rPr>
        <w:rFonts w:ascii="Symbol" w:hAnsi="Symbol" w:hint="default"/>
      </w:rPr>
    </w:lvl>
    <w:lvl w:ilvl="1" w:tplc="DF88EF04">
      <w:start w:val="1"/>
      <w:numFmt w:val="bullet"/>
      <w:lvlText w:val="o"/>
      <w:lvlJc w:val="left"/>
      <w:pPr>
        <w:ind w:left="1440" w:hanging="360"/>
      </w:pPr>
      <w:rPr>
        <w:rFonts w:ascii="Courier New" w:hAnsi="Courier New" w:cs="Courier New" w:hint="default"/>
      </w:rPr>
    </w:lvl>
    <w:lvl w:ilvl="2" w:tplc="F4EE0494" w:tentative="1">
      <w:start w:val="1"/>
      <w:numFmt w:val="bullet"/>
      <w:lvlText w:val=""/>
      <w:lvlJc w:val="left"/>
      <w:pPr>
        <w:ind w:left="2160" w:hanging="360"/>
      </w:pPr>
      <w:rPr>
        <w:rFonts w:ascii="Wingdings" w:hAnsi="Wingdings" w:hint="default"/>
      </w:rPr>
    </w:lvl>
    <w:lvl w:ilvl="3" w:tplc="F1D8B0FC" w:tentative="1">
      <w:start w:val="1"/>
      <w:numFmt w:val="bullet"/>
      <w:lvlText w:val=""/>
      <w:lvlJc w:val="left"/>
      <w:pPr>
        <w:ind w:left="2880" w:hanging="360"/>
      </w:pPr>
      <w:rPr>
        <w:rFonts w:ascii="Symbol" w:hAnsi="Symbol" w:hint="default"/>
      </w:rPr>
    </w:lvl>
    <w:lvl w:ilvl="4" w:tplc="32B2604A" w:tentative="1">
      <w:start w:val="1"/>
      <w:numFmt w:val="bullet"/>
      <w:lvlText w:val="o"/>
      <w:lvlJc w:val="left"/>
      <w:pPr>
        <w:ind w:left="3600" w:hanging="360"/>
      </w:pPr>
      <w:rPr>
        <w:rFonts w:ascii="Courier New" w:hAnsi="Courier New" w:cs="Courier New" w:hint="default"/>
      </w:rPr>
    </w:lvl>
    <w:lvl w:ilvl="5" w:tplc="4DCCF1D2" w:tentative="1">
      <w:start w:val="1"/>
      <w:numFmt w:val="bullet"/>
      <w:lvlText w:val=""/>
      <w:lvlJc w:val="left"/>
      <w:pPr>
        <w:ind w:left="4320" w:hanging="360"/>
      </w:pPr>
      <w:rPr>
        <w:rFonts w:ascii="Wingdings" w:hAnsi="Wingdings" w:hint="default"/>
      </w:rPr>
    </w:lvl>
    <w:lvl w:ilvl="6" w:tplc="C876FA04" w:tentative="1">
      <w:start w:val="1"/>
      <w:numFmt w:val="bullet"/>
      <w:lvlText w:val=""/>
      <w:lvlJc w:val="left"/>
      <w:pPr>
        <w:ind w:left="5040" w:hanging="360"/>
      </w:pPr>
      <w:rPr>
        <w:rFonts w:ascii="Symbol" w:hAnsi="Symbol" w:hint="default"/>
      </w:rPr>
    </w:lvl>
    <w:lvl w:ilvl="7" w:tplc="F6E8A51C" w:tentative="1">
      <w:start w:val="1"/>
      <w:numFmt w:val="bullet"/>
      <w:lvlText w:val="o"/>
      <w:lvlJc w:val="left"/>
      <w:pPr>
        <w:ind w:left="5760" w:hanging="360"/>
      </w:pPr>
      <w:rPr>
        <w:rFonts w:ascii="Courier New" w:hAnsi="Courier New" w:cs="Courier New" w:hint="default"/>
      </w:rPr>
    </w:lvl>
    <w:lvl w:ilvl="8" w:tplc="93CEB908" w:tentative="1">
      <w:start w:val="1"/>
      <w:numFmt w:val="bullet"/>
      <w:lvlText w:val=""/>
      <w:lvlJc w:val="left"/>
      <w:pPr>
        <w:ind w:left="6480" w:hanging="360"/>
      </w:pPr>
      <w:rPr>
        <w:rFonts w:ascii="Wingdings" w:hAnsi="Wingdings" w:hint="default"/>
      </w:rPr>
    </w:lvl>
  </w:abstractNum>
  <w:abstractNum w:abstractNumId="50"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C303F06"/>
    <w:multiLevelType w:val="hybridMultilevel"/>
    <w:tmpl w:val="D51E9D94"/>
    <w:lvl w:ilvl="0" w:tplc="C5DE6036">
      <w:start w:val="1"/>
      <w:numFmt w:val="bullet"/>
      <w:lvlText w:val=""/>
      <w:lvlJc w:val="left"/>
      <w:pPr>
        <w:ind w:left="720" w:hanging="360"/>
      </w:pPr>
      <w:rPr>
        <w:rFonts w:ascii="Symbol" w:hAnsi="Symbol" w:hint="default"/>
      </w:rPr>
    </w:lvl>
    <w:lvl w:ilvl="1" w:tplc="723CE7A0" w:tentative="1">
      <w:start w:val="1"/>
      <w:numFmt w:val="bullet"/>
      <w:lvlText w:val="o"/>
      <w:lvlJc w:val="left"/>
      <w:pPr>
        <w:ind w:left="1440" w:hanging="360"/>
      </w:pPr>
      <w:rPr>
        <w:rFonts w:ascii="Courier New" w:hAnsi="Courier New" w:cs="Courier New" w:hint="default"/>
      </w:rPr>
    </w:lvl>
    <w:lvl w:ilvl="2" w:tplc="9F96B064" w:tentative="1">
      <w:start w:val="1"/>
      <w:numFmt w:val="bullet"/>
      <w:lvlText w:val=""/>
      <w:lvlJc w:val="left"/>
      <w:pPr>
        <w:ind w:left="2160" w:hanging="360"/>
      </w:pPr>
      <w:rPr>
        <w:rFonts w:ascii="Wingdings" w:hAnsi="Wingdings" w:hint="default"/>
      </w:rPr>
    </w:lvl>
    <w:lvl w:ilvl="3" w:tplc="69FC82F6" w:tentative="1">
      <w:start w:val="1"/>
      <w:numFmt w:val="bullet"/>
      <w:lvlText w:val=""/>
      <w:lvlJc w:val="left"/>
      <w:pPr>
        <w:ind w:left="2880" w:hanging="360"/>
      </w:pPr>
      <w:rPr>
        <w:rFonts w:ascii="Symbol" w:hAnsi="Symbol" w:hint="default"/>
      </w:rPr>
    </w:lvl>
    <w:lvl w:ilvl="4" w:tplc="7ABE2C6E" w:tentative="1">
      <w:start w:val="1"/>
      <w:numFmt w:val="bullet"/>
      <w:lvlText w:val="o"/>
      <w:lvlJc w:val="left"/>
      <w:pPr>
        <w:ind w:left="3600" w:hanging="360"/>
      </w:pPr>
      <w:rPr>
        <w:rFonts w:ascii="Courier New" w:hAnsi="Courier New" w:cs="Courier New" w:hint="default"/>
      </w:rPr>
    </w:lvl>
    <w:lvl w:ilvl="5" w:tplc="F0DCCAD0" w:tentative="1">
      <w:start w:val="1"/>
      <w:numFmt w:val="bullet"/>
      <w:lvlText w:val=""/>
      <w:lvlJc w:val="left"/>
      <w:pPr>
        <w:ind w:left="4320" w:hanging="360"/>
      </w:pPr>
      <w:rPr>
        <w:rFonts w:ascii="Wingdings" w:hAnsi="Wingdings" w:hint="default"/>
      </w:rPr>
    </w:lvl>
    <w:lvl w:ilvl="6" w:tplc="12BACDAE" w:tentative="1">
      <w:start w:val="1"/>
      <w:numFmt w:val="bullet"/>
      <w:lvlText w:val=""/>
      <w:lvlJc w:val="left"/>
      <w:pPr>
        <w:ind w:left="5040" w:hanging="360"/>
      </w:pPr>
      <w:rPr>
        <w:rFonts w:ascii="Symbol" w:hAnsi="Symbol" w:hint="default"/>
      </w:rPr>
    </w:lvl>
    <w:lvl w:ilvl="7" w:tplc="229C1228" w:tentative="1">
      <w:start w:val="1"/>
      <w:numFmt w:val="bullet"/>
      <w:lvlText w:val="o"/>
      <w:lvlJc w:val="left"/>
      <w:pPr>
        <w:ind w:left="5760" w:hanging="360"/>
      </w:pPr>
      <w:rPr>
        <w:rFonts w:ascii="Courier New" w:hAnsi="Courier New" w:cs="Courier New" w:hint="default"/>
      </w:rPr>
    </w:lvl>
    <w:lvl w:ilvl="8" w:tplc="F7AC1988" w:tentative="1">
      <w:start w:val="1"/>
      <w:numFmt w:val="bullet"/>
      <w:lvlText w:val=""/>
      <w:lvlJc w:val="left"/>
      <w:pPr>
        <w:ind w:left="6480" w:hanging="360"/>
      </w:pPr>
      <w:rPr>
        <w:rFonts w:ascii="Wingdings" w:hAnsi="Wingdings" w:hint="default"/>
      </w:rPr>
    </w:lvl>
  </w:abstractNum>
  <w:abstractNum w:abstractNumId="53" w15:restartNumberingAfterBreak="0">
    <w:nsid w:val="6DE25412"/>
    <w:multiLevelType w:val="hybridMultilevel"/>
    <w:tmpl w:val="DE2E3CB2"/>
    <w:lvl w:ilvl="0" w:tplc="199AABEC">
      <w:start w:val="1"/>
      <w:numFmt w:val="bullet"/>
      <w:lvlText w:val=""/>
      <w:lvlJc w:val="left"/>
      <w:pPr>
        <w:ind w:left="720" w:hanging="360"/>
      </w:pPr>
      <w:rPr>
        <w:rFonts w:ascii="Symbol" w:hAnsi="Symbol" w:hint="default"/>
      </w:rPr>
    </w:lvl>
    <w:lvl w:ilvl="1" w:tplc="2170285A">
      <w:start w:val="1"/>
      <w:numFmt w:val="bullet"/>
      <w:lvlText w:val="o"/>
      <w:lvlJc w:val="left"/>
      <w:pPr>
        <w:ind w:left="1440" w:hanging="360"/>
      </w:pPr>
      <w:rPr>
        <w:rFonts w:ascii="Courier New" w:hAnsi="Courier New" w:cs="Courier New" w:hint="default"/>
      </w:rPr>
    </w:lvl>
    <w:lvl w:ilvl="2" w:tplc="66809CFA">
      <w:start w:val="1"/>
      <w:numFmt w:val="bullet"/>
      <w:lvlText w:val=""/>
      <w:lvlJc w:val="left"/>
      <w:pPr>
        <w:ind w:left="2160" w:hanging="360"/>
      </w:pPr>
      <w:rPr>
        <w:rFonts w:ascii="Wingdings" w:hAnsi="Wingdings" w:hint="default"/>
      </w:rPr>
    </w:lvl>
    <w:lvl w:ilvl="3" w:tplc="AAC24210">
      <w:start w:val="1"/>
      <w:numFmt w:val="bullet"/>
      <w:lvlText w:val=""/>
      <w:lvlJc w:val="left"/>
      <w:pPr>
        <w:ind w:left="2880" w:hanging="360"/>
      </w:pPr>
      <w:rPr>
        <w:rFonts w:ascii="Symbol" w:hAnsi="Symbol" w:hint="default"/>
      </w:rPr>
    </w:lvl>
    <w:lvl w:ilvl="4" w:tplc="DDEC4DEE">
      <w:start w:val="1"/>
      <w:numFmt w:val="bullet"/>
      <w:lvlText w:val="o"/>
      <w:lvlJc w:val="left"/>
      <w:pPr>
        <w:ind w:left="3600" w:hanging="360"/>
      </w:pPr>
      <w:rPr>
        <w:rFonts w:ascii="Courier New" w:hAnsi="Courier New" w:cs="Courier New" w:hint="default"/>
      </w:rPr>
    </w:lvl>
    <w:lvl w:ilvl="5" w:tplc="0EE0E968">
      <w:start w:val="1"/>
      <w:numFmt w:val="bullet"/>
      <w:lvlText w:val=""/>
      <w:lvlJc w:val="left"/>
      <w:pPr>
        <w:ind w:left="4320" w:hanging="360"/>
      </w:pPr>
      <w:rPr>
        <w:rFonts w:ascii="Wingdings" w:hAnsi="Wingdings" w:hint="default"/>
      </w:rPr>
    </w:lvl>
    <w:lvl w:ilvl="6" w:tplc="02D4BD8A">
      <w:start w:val="1"/>
      <w:numFmt w:val="bullet"/>
      <w:lvlText w:val=""/>
      <w:lvlJc w:val="left"/>
      <w:pPr>
        <w:ind w:left="5040" w:hanging="360"/>
      </w:pPr>
      <w:rPr>
        <w:rFonts w:ascii="Symbol" w:hAnsi="Symbol" w:hint="default"/>
      </w:rPr>
    </w:lvl>
    <w:lvl w:ilvl="7" w:tplc="086091D6">
      <w:start w:val="1"/>
      <w:numFmt w:val="bullet"/>
      <w:lvlText w:val="o"/>
      <w:lvlJc w:val="left"/>
      <w:pPr>
        <w:ind w:left="5760" w:hanging="360"/>
      </w:pPr>
      <w:rPr>
        <w:rFonts w:ascii="Courier New" w:hAnsi="Courier New" w:cs="Courier New" w:hint="default"/>
      </w:rPr>
    </w:lvl>
    <w:lvl w:ilvl="8" w:tplc="2F8C54CA">
      <w:start w:val="1"/>
      <w:numFmt w:val="bullet"/>
      <w:lvlText w:val=""/>
      <w:lvlJc w:val="left"/>
      <w:pPr>
        <w:ind w:left="6480" w:hanging="360"/>
      </w:pPr>
      <w:rPr>
        <w:rFonts w:ascii="Wingdings" w:hAnsi="Wingdings" w:hint="default"/>
      </w:rPr>
    </w:lvl>
  </w:abstractNum>
  <w:abstractNum w:abstractNumId="54" w15:restartNumberingAfterBreak="0">
    <w:nsid w:val="6EB55A62"/>
    <w:multiLevelType w:val="hybridMultilevel"/>
    <w:tmpl w:val="786A113C"/>
    <w:lvl w:ilvl="0" w:tplc="C00616C4">
      <w:start w:val="1"/>
      <w:numFmt w:val="bullet"/>
      <w:lvlText w:val=""/>
      <w:lvlJc w:val="left"/>
      <w:pPr>
        <w:ind w:left="420" w:hanging="420"/>
      </w:pPr>
      <w:rPr>
        <w:rFonts w:ascii="Wingdings" w:hAnsi="Wingdings" w:hint="default"/>
      </w:rPr>
    </w:lvl>
    <w:lvl w:ilvl="1" w:tplc="C36237DA" w:tentative="1">
      <w:start w:val="1"/>
      <w:numFmt w:val="bullet"/>
      <w:lvlText w:val=""/>
      <w:lvlJc w:val="left"/>
      <w:pPr>
        <w:ind w:left="840" w:hanging="420"/>
      </w:pPr>
      <w:rPr>
        <w:rFonts w:ascii="Wingdings" w:hAnsi="Wingdings" w:hint="default"/>
      </w:rPr>
    </w:lvl>
    <w:lvl w:ilvl="2" w:tplc="2E2EF998" w:tentative="1">
      <w:start w:val="1"/>
      <w:numFmt w:val="bullet"/>
      <w:lvlText w:val=""/>
      <w:lvlJc w:val="left"/>
      <w:pPr>
        <w:ind w:left="1260" w:hanging="420"/>
      </w:pPr>
      <w:rPr>
        <w:rFonts w:ascii="Wingdings" w:hAnsi="Wingdings" w:hint="default"/>
      </w:rPr>
    </w:lvl>
    <w:lvl w:ilvl="3" w:tplc="D52A3458" w:tentative="1">
      <w:start w:val="1"/>
      <w:numFmt w:val="bullet"/>
      <w:lvlText w:val=""/>
      <w:lvlJc w:val="left"/>
      <w:pPr>
        <w:ind w:left="1680" w:hanging="420"/>
      </w:pPr>
      <w:rPr>
        <w:rFonts w:ascii="Wingdings" w:hAnsi="Wingdings" w:hint="default"/>
      </w:rPr>
    </w:lvl>
    <w:lvl w:ilvl="4" w:tplc="94F2A452" w:tentative="1">
      <w:start w:val="1"/>
      <w:numFmt w:val="bullet"/>
      <w:lvlText w:val=""/>
      <w:lvlJc w:val="left"/>
      <w:pPr>
        <w:ind w:left="2100" w:hanging="420"/>
      </w:pPr>
      <w:rPr>
        <w:rFonts w:ascii="Wingdings" w:hAnsi="Wingdings" w:hint="default"/>
      </w:rPr>
    </w:lvl>
    <w:lvl w:ilvl="5" w:tplc="60669764" w:tentative="1">
      <w:start w:val="1"/>
      <w:numFmt w:val="bullet"/>
      <w:lvlText w:val=""/>
      <w:lvlJc w:val="left"/>
      <w:pPr>
        <w:ind w:left="2520" w:hanging="420"/>
      </w:pPr>
      <w:rPr>
        <w:rFonts w:ascii="Wingdings" w:hAnsi="Wingdings" w:hint="default"/>
      </w:rPr>
    </w:lvl>
    <w:lvl w:ilvl="6" w:tplc="5E08BBE8" w:tentative="1">
      <w:start w:val="1"/>
      <w:numFmt w:val="bullet"/>
      <w:lvlText w:val=""/>
      <w:lvlJc w:val="left"/>
      <w:pPr>
        <w:ind w:left="2940" w:hanging="420"/>
      </w:pPr>
      <w:rPr>
        <w:rFonts w:ascii="Wingdings" w:hAnsi="Wingdings" w:hint="default"/>
      </w:rPr>
    </w:lvl>
    <w:lvl w:ilvl="7" w:tplc="66BEF67A" w:tentative="1">
      <w:start w:val="1"/>
      <w:numFmt w:val="bullet"/>
      <w:lvlText w:val=""/>
      <w:lvlJc w:val="left"/>
      <w:pPr>
        <w:ind w:left="3360" w:hanging="420"/>
      </w:pPr>
      <w:rPr>
        <w:rFonts w:ascii="Wingdings" w:hAnsi="Wingdings" w:hint="default"/>
      </w:rPr>
    </w:lvl>
    <w:lvl w:ilvl="8" w:tplc="6C66FBC6" w:tentative="1">
      <w:start w:val="1"/>
      <w:numFmt w:val="bullet"/>
      <w:lvlText w:val=""/>
      <w:lvlJc w:val="left"/>
      <w:pPr>
        <w:ind w:left="3780" w:hanging="420"/>
      </w:pPr>
      <w:rPr>
        <w:rFonts w:ascii="Wingdings" w:hAnsi="Wingdings" w:hint="default"/>
      </w:rPr>
    </w:lvl>
  </w:abstractNum>
  <w:abstractNum w:abstractNumId="55"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0F70B56"/>
    <w:multiLevelType w:val="hybridMultilevel"/>
    <w:tmpl w:val="4B903C36"/>
    <w:lvl w:ilvl="0" w:tplc="547EE572">
      <w:start w:val="1"/>
      <w:numFmt w:val="bullet"/>
      <w:lvlText w:val=""/>
      <w:lvlJc w:val="left"/>
      <w:pPr>
        <w:ind w:left="720" w:hanging="360"/>
      </w:pPr>
      <w:rPr>
        <w:rFonts w:ascii="Symbol" w:hAnsi="Symbol" w:hint="default"/>
      </w:rPr>
    </w:lvl>
    <w:lvl w:ilvl="1" w:tplc="01AA2D0E">
      <w:start w:val="1"/>
      <w:numFmt w:val="bullet"/>
      <w:lvlText w:val="o"/>
      <w:lvlJc w:val="left"/>
      <w:pPr>
        <w:ind w:left="1440" w:hanging="360"/>
      </w:pPr>
      <w:rPr>
        <w:rFonts w:ascii="Courier New" w:hAnsi="Courier New" w:cs="Courier New" w:hint="default"/>
      </w:rPr>
    </w:lvl>
    <w:lvl w:ilvl="2" w:tplc="EB62A67A" w:tentative="1">
      <w:start w:val="1"/>
      <w:numFmt w:val="bullet"/>
      <w:lvlText w:val=""/>
      <w:lvlJc w:val="left"/>
      <w:pPr>
        <w:ind w:left="2160" w:hanging="360"/>
      </w:pPr>
      <w:rPr>
        <w:rFonts w:ascii="Wingdings" w:hAnsi="Wingdings" w:hint="default"/>
      </w:rPr>
    </w:lvl>
    <w:lvl w:ilvl="3" w:tplc="099CFFAA" w:tentative="1">
      <w:start w:val="1"/>
      <w:numFmt w:val="bullet"/>
      <w:lvlText w:val=""/>
      <w:lvlJc w:val="left"/>
      <w:pPr>
        <w:ind w:left="2880" w:hanging="360"/>
      </w:pPr>
      <w:rPr>
        <w:rFonts w:ascii="Symbol" w:hAnsi="Symbol" w:hint="default"/>
      </w:rPr>
    </w:lvl>
    <w:lvl w:ilvl="4" w:tplc="CA8A988E" w:tentative="1">
      <w:start w:val="1"/>
      <w:numFmt w:val="bullet"/>
      <w:lvlText w:val="o"/>
      <w:lvlJc w:val="left"/>
      <w:pPr>
        <w:ind w:left="3600" w:hanging="360"/>
      </w:pPr>
      <w:rPr>
        <w:rFonts w:ascii="Courier New" w:hAnsi="Courier New" w:cs="Courier New" w:hint="default"/>
      </w:rPr>
    </w:lvl>
    <w:lvl w:ilvl="5" w:tplc="EE6083F6" w:tentative="1">
      <w:start w:val="1"/>
      <w:numFmt w:val="bullet"/>
      <w:lvlText w:val=""/>
      <w:lvlJc w:val="left"/>
      <w:pPr>
        <w:ind w:left="4320" w:hanging="360"/>
      </w:pPr>
      <w:rPr>
        <w:rFonts w:ascii="Wingdings" w:hAnsi="Wingdings" w:hint="default"/>
      </w:rPr>
    </w:lvl>
    <w:lvl w:ilvl="6" w:tplc="E6A00792" w:tentative="1">
      <w:start w:val="1"/>
      <w:numFmt w:val="bullet"/>
      <w:lvlText w:val=""/>
      <w:lvlJc w:val="left"/>
      <w:pPr>
        <w:ind w:left="5040" w:hanging="360"/>
      </w:pPr>
      <w:rPr>
        <w:rFonts w:ascii="Symbol" w:hAnsi="Symbol" w:hint="default"/>
      </w:rPr>
    </w:lvl>
    <w:lvl w:ilvl="7" w:tplc="A5E6D8E6" w:tentative="1">
      <w:start w:val="1"/>
      <w:numFmt w:val="bullet"/>
      <w:lvlText w:val="o"/>
      <w:lvlJc w:val="left"/>
      <w:pPr>
        <w:ind w:left="5760" w:hanging="360"/>
      </w:pPr>
      <w:rPr>
        <w:rFonts w:ascii="Courier New" w:hAnsi="Courier New" w:cs="Courier New" w:hint="default"/>
      </w:rPr>
    </w:lvl>
    <w:lvl w:ilvl="8" w:tplc="79F40C06" w:tentative="1">
      <w:start w:val="1"/>
      <w:numFmt w:val="bullet"/>
      <w:lvlText w:val=""/>
      <w:lvlJc w:val="left"/>
      <w:pPr>
        <w:ind w:left="6480" w:hanging="360"/>
      </w:pPr>
      <w:rPr>
        <w:rFonts w:ascii="Wingdings" w:hAnsi="Wingdings" w:hint="default"/>
      </w:rPr>
    </w:lvl>
  </w:abstractNum>
  <w:abstractNum w:abstractNumId="57" w15:restartNumberingAfterBreak="0">
    <w:nsid w:val="71A811BC"/>
    <w:multiLevelType w:val="hybridMultilevel"/>
    <w:tmpl w:val="22CAFDE8"/>
    <w:lvl w:ilvl="0" w:tplc="EE027C26">
      <w:start w:val="1"/>
      <w:numFmt w:val="bullet"/>
      <w:lvlText w:val=""/>
      <w:lvlJc w:val="left"/>
      <w:pPr>
        <w:ind w:left="720" w:hanging="360"/>
      </w:pPr>
      <w:rPr>
        <w:rFonts w:ascii="Symbol" w:hAnsi="Symbol" w:hint="default"/>
      </w:rPr>
    </w:lvl>
    <w:lvl w:ilvl="1" w:tplc="5E4AA9D0">
      <w:start w:val="1"/>
      <w:numFmt w:val="bullet"/>
      <w:lvlText w:val="o"/>
      <w:lvlJc w:val="left"/>
      <w:pPr>
        <w:ind w:left="1440" w:hanging="360"/>
      </w:pPr>
      <w:rPr>
        <w:rFonts w:ascii="Courier New" w:hAnsi="Courier New" w:cs="Courier New" w:hint="default"/>
      </w:rPr>
    </w:lvl>
    <w:lvl w:ilvl="2" w:tplc="004CA5B2">
      <w:start w:val="1"/>
      <w:numFmt w:val="bullet"/>
      <w:lvlText w:val=""/>
      <w:lvlJc w:val="left"/>
      <w:pPr>
        <w:ind w:left="2160" w:hanging="360"/>
      </w:pPr>
      <w:rPr>
        <w:rFonts w:ascii="Wingdings" w:hAnsi="Wingdings" w:hint="default"/>
      </w:rPr>
    </w:lvl>
    <w:lvl w:ilvl="3" w:tplc="079C400E">
      <w:start w:val="1"/>
      <w:numFmt w:val="bullet"/>
      <w:lvlText w:val=""/>
      <w:lvlJc w:val="left"/>
      <w:pPr>
        <w:ind w:left="2880" w:hanging="360"/>
      </w:pPr>
      <w:rPr>
        <w:rFonts w:ascii="Symbol" w:hAnsi="Symbol" w:hint="default"/>
      </w:rPr>
    </w:lvl>
    <w:lvl w:ilvl="4" w:tplc="DE6C6B0A">
      <w:start w:val="1"/>
      <w:numFmt w:val="bullet"/>
      <w:lvlText w:val="o"/>
      <w:lvlJc w:val="left"/>
      <w:pPr>
        <w:ind w:left="3600" w:hanging="360"/>
      </w:pPr>
      <w:rPr>
        <w:rFonts w:ascii="Courier New" w:hAnsi="Courier New" w:cs="Courier New" w:hint="default"/>
      </w:rPr>
    </w:lvl>
    <w:lvl w:ilvl="5" w:tplc="DAF47C64">
      <w:start w:val="1"/>
      <w:numFmt w:val="bullet"/>
      <w:lvlText w:val=""/>
      <w:lvlJc w:val="left"/>
      <w:pPr>
        <w:ind w:left="4320" w:hanging="360"/>
      </w:pPr>
      <w:rPr>
        <w:rFonts w:ascii="Wingdings" w:hAnsi="Wingdings" w:hint="default"/>
      </w:rPr>
    </w:lvl>
    <w:lvl w:ilvl="6" w:tplc="AA3E9466">
      <w:start w:val="1"/>
      <w:numFmt w:val="bullet"/>
      <w:lvlText w:val=""/>
      <w:lvlJc w:val="left"/>
      <w:pPr>
        <w:ind w:left="5040" w:hanging="360"/>
      </w:pPr>
      <w:rPr>
        <w:rFonts w:ascii="Symbol" w:hAnsi="Symbol" w:hint="default"/>
      </w:rPr>
    </w:lvl>
    <w:lvl w:ilvl="7" w:tplc="B922D722">
      <w:start w:val="1"/>
      <w:numFmt w:val="bullet"/>
      <w:lvlText w:val="o"/>
      <w:lvlJc w:val="left"/>
      <w:pPr>
        <w:ind w:left="5760" w:hanging="360"/>
      </w:pPr>
      <w:rPr>
        <w:rFonts w:ascii="Courier New" w:hAnsi="Courier New" w:cs="Courier New" w:hint="default"/>
      </w:rPr>
    </w:lvl>
    <w:lvl w:ilvl="8" w:tplc="EDCAFDF6">
      <w:start w:val="1"/>
      <w:numFmt w:val="bullet"/>
      <w:lvlText w:val=""/>
      <w:lvlJc w:val="left"/>
      <w:pPr>
        <w:ind w:left="6480" w:hanging="360"/>
      </w:pPr>
      <w:rPr>
        <w:rFonts w:ascii="Wingdings" w:hAnsi="Wingdings" w:hint="default"/>
      </w:rPr>
    </w:lvl>
  </w:abstractNum>
  <w:abstractNum w:abstractNumId="58" w15:restartNumberingAfterBreak="0">
    <w:nsid w:val="75905568"/>
    <w:multiLevelType w:val="hybridMultilevel"/>
    <w:tmpl w:val="65223B0A"/>
    <w:lvl w:ilvl="0" w:tplc="CF600C38">
      <w:start w:val="1"/>
      <w:numFmt w:val="bullet"/>
      <w:lvlText w:val=""/>
      <w:lvlJc w:val="left"/>
      <w:pPr>
        <w:ind w:left="720" w:hanging="360"/>
      </w:pPr>
      <w:rPr>
        <w:rFonts w:ascii="Symbol" w:hAnsi="Symbol" w:hint="default"/>
      </w:rPr>
    </w:lvl>
    <w:lvl w:ilvl="1" w:tplc="3552EE10">
      <w:start w:val="1"/>
      <w:numFmt w:val="bullet"/>
      <w:lvlText w:val="o"/>
      <w:lvlJc w:val="left"/>
      <w:pPr>
        <w:ind w:left="1440" w:hanging="360"/>
      </w:pPr>
      <w:rPr>
        <w:rFonts w:ascii="Courier New" w:hAnsi="Courier New" w:cs="Courier New" w:hint="default"/>
      </w:rPr>
    </w:lvl>
    <w:lvl w:ilvl="2" w:tplc="915CFC60">
      <w:start w:val="1"/>
      <w:numFmt w:val="bullet"/>
      <w:lvlText w:val=""/>
      <w:lvlJc w:val="left"/>
      <w:pPr>
        <w:ind w:left="2160" w:hanging="360"/>
      </w:pPr>
      <w:rPr>
        <w:rFonts w:ascii="Wingdings" w:hAnsi="Wingdings" w:hint="default"/>
      </w:rPr>
    </w:lvl>
    <w:lvl w:ilvl="3" w:tplc="87347F72" w:tentative="1">
      <w:start w:val="1"/>
      <w:numFmt w:val="bullet"/>
      <w:lvlText w:val=""/>
      <w:lvlJc w:val="left"/>
      <w:pPr>
        <w:ind w:left="2880" w:hanging="360"/>
      </w:pPr>
      <w:rPr>
        <w:rFonts w:ascii="Symbol" w:hAnsi="Symbol" w:hint="default"/>
      </w:rPr>
    </w:lvl>
    <w:lvl w:ilvl="4" w:tplc="CABA0034" w:tentative="1">
      <w:start w:val="1"/>
      <w:numFmt w:val="bullet"/>
      <w:lvlText w:val="o"/>
      <w:lvlJc w:val="left"/>
      <w:pPr>
        <w:ind w:left="3600" w:hanging="360"/>
      </w:pPr>
      <w:rPr>
        <w:rFonts w:ascii="Courier New" w:hAnsi="Courier New" w:cs="Courier New" w:hint="default"/>
      </w:rPr>
    </w:lvl>
    <w:lvl w:ilvl="5" w:tplc="13B2EC20" w:tentative="1">
      <w:start w:val="1"/>
      <w:numFmt w:val="bullet"/>
      <w:lvlText w:val=""/>
      <w:lvlJc w:val="left"/>
      <w:pPr>
        <w:ind w:left="4320" w:hanging="360"/>
      </w:pPr>
      <w:rPr>
        <w:rFonts w:ascii="Wingdings" w:hAnsi="Wingdings" w:hint="default"/>
      </w:rPr>
    </w:lvl>
    <w:lvl w:ilvl="6" w:tplc="186AE010" w:tentative="1">
      <w:start w:val="1"/>
      <w:numFmt w:val="bullet"/>
      <w:lvlText w:val=""/>
      <w:lvlJc w:val="left"/>
      <w:pPr>
        <w:ind w:left="5040" w:hanging="360"/>
      </w:pPr>
      <w:rPr>
        <w:rFonts w:ascii="Symbol" w:hAnsi="Symbol" w:hint="default"/>
      </w:rPr>
    </w:lvl>
    <w:lvl w:ilvl="7" w:tplc="7C9CFEC0" w:tentative="1">
      <w:start w:val="1"/>
      <w:numFmt w:val="bullet"/>
      <w:lvlText w:val="o"/>
      <w:lvlJc w:val="left"/>
      <w:pPr>
        <w:ind w:left="5760" w:hanging="360"/>
      </w:pPr>
      <w:rPr>
        <w:rFonts w:ascii="Courier New" w:hAnsi="Courier New" w:cs="Courier New" w:hint="default"/>
      </w:rPr>
    </w:lvl>
    <w:lvl w:ilvl="8" w:tplc="A94C5664" w:tentative="1">
      <w:start w:val="1"/>
      <w:numFmt w:val="bullet"/>
      <w:lvlText w:val=""/>
      <w:lvlJc w:val="left"/>
      <w:pPr>
        <w:ind w:left="6480" w:hanging="360"/>
      </w:pPr>
      <w:rPr>
        <w:rFonts w:ascii="Wingdings" w:hAnsi="Wingdings" w:hint="default"/>
      </w:rPr>
    </w:lvl>
  </w:abstractNum>
  <w:abstractNum w:abstractNumId="5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77C46FAD"/>
    <w:multiLevelType w:val="hybridMultilevel"/>
    <w:tmpl w:val="0726B9AA"/>
    <w:lvl w:ilvl="0" w:tplc="D0F27678">
      <w:start w:val="1"/>
      <w:numFmt w:val="bullet"/>
      <w:lvlText w:val=""/>
      <w:lvlJc w:val="left"/>
      <w:pPr>
        <w:ind w:left="720" w:hanging="360"/>
      </w:pPr>
      <w:rPr>
        <w:rFonts w:ascii="Symbol" w:hAnsi="Symbol" w:hint="default"/>
      </w:rPr>
    </w:lvl>
    <w:lvl w:ilvl="1" w:tplc="6640337A">
      <w:start w:val="1"/>
      <w:numFmt w:val="bullet"/>
      <w:lvlText w:val="o"/>
      <w:lvlJc w:val="left"/>
      <w:pPr>
        <w:ind w:left="1440" w:hanging="360"/>
      </w:pPr>
      <w:rPr>
        <w:rFonts w:ascii="Courier New" w:hAnsi="Courier New" w:cs="Courier New" w:hint="default"/>
      </w:rPr>
    </w:lvl>
    <w:lvl w:ilvl="2" w:tplc="3B603B86">
      <w:start w:val="1"/>
      <w:numFmt w:val="bullet"/>
      <w:lvlText w:val=""/>
      <w:lvlJc w:val="left"/>
      <w:pPr>
        <w:ind w:left="2160" w:hanging="360"/>
      </w:pPr>
      <w:rPr>
        <w:rFonts w:ascii="Wingdings" w:hAnsi="Wingdings" w:hint="default"/>
      </w:rPr>
    </w:lvl>
    <w:lvl w:ilvl="3" w:tplc="FB56A9D8">
      <w:start w:val="1"/>
      <w:numFmt w:val="bullet"/>
      <w:lvlText w:val=""/>
      <w:lvlJc w:val="left"/>
      <w:pPr>
        <w:ind w:left="2880" w:hanging="360"/>
      </w:pPr>
      <w:rPr>
        <w:rFonts w:ascii="Symbol" w:hAnsi="Symbol" w:hint="default"/>
      </w:rPr>
    </w:lvl>
    <w:lvl w:ilvl="4" w:tplc="6A2C829A">
      <w:start w:val="1"/>
      <w:numFmt w:val="bullet"/>
      <w:lvlText w:val="o"/>
      <w:lvlJc w:val="left"/>
      <w:pPr>
        <w:ind w:left="3600" w:hanging="360"/>
      </w:pPr>
      <w:rPr>
        <w:rFonts w:ascii="Courier New" w:hAnsi="Courier New" w:cs="Courier New" w:hint="default"/>
      </w:rPr>
    </w:lvl>
    <w:lvl w:ilvl="5" w:tplc="E08E46DE">
      <w:start w:val="1"/>
      <w:numFmt w:val="bullet"/>
      <w:lvlText w:val=""/>
      <w:lvlJc w:val="left"/>
      <w:pPr>
        <w:ind w:left="4320" w:hanging="360"/>
      </w:pPr>
      <w:rPr>
        <w:rFonts w:ascii="Wingdings" w:hAnsi="Wingdings" w:hint="default"/>
      </w:rPr>
    </w:lvl>
    <w:lvl w:ilvl="6" w:tplc="3468E66A">
      <w:start w:val="1"/>
      <w:numFmt w:val="bullet"/>
      <w:lvlText w:val=""/>
      <w:lvlJc w:val="left"/>
      <w:pPr>
        <w:ind w:left="5040" w:hanging="360"/>
      </w:pPr>
      <w:rPr>
        <w:rFonts w:ascii="Symbol" w:hAnsi="Symbol" w:hint="default"/>
      </w:rPr>
    </w:lvl>
    <w:lvl w:ilvl="7" w:tplc="34562B8C">
      <w:start w:val="1"/>
      <w:numFmt w:val="bullet"/>
      <w:lvlText w:val="o"/>
      <w:lvlJc w:val="left"/>
      <w:pPr>
        <w:ind w:left="5760" w:hanging="360"/>
      </w:pPr>
      <w:rPr>
        <w:rFonts w:ascii="Courier New" w:hAnsi="Courier New" w:cs="Courier New" w:hint="default"/>
      </w:rPr>
    </w:lvl>
    <w:lvl w:ilvl="8" w:tplc="1FF4322C">
      <w:start w:val="1"/>
      <w:numFmt w:val="bullet"/>
      <w:lvlText w:val=""/>
      <w:lvlJc w:val="left"/>
      <w:pPr>
        <w:ind w:left="6480" w:hanging="360"/>
      </w:pPr>
      <w:rPr>
        <w:rFonts w:ascii="Wingdings" w:hAnsi="Wingdings" w:hint="default"/>
      </w:rPr>
    </w:lvl>
  </w:abstractNum>
  <w:abstractNum w:abstractNumId="61" w15:restartNumberingAfterBreak="0">
    <w:nsid w:val="79E941FF"/>
    <w:multiLevelType w:val="hybridMultilevel"/>
    <w:tmpl w:val="34F6480A"/>
    <w:lvl w:ilvl="0" w:tplc="9D12495C">
      <w:start w:val="1"/>
      <w:numFmt w:val="bullet"/>
      <w:lvlText w:val=""/>
      <w:lvlJc w:val="left"/>
      <w:pPr>
        <w:ind w:left="420" w:hanging="420"/>
      </w:pPr>
      <w:rPr>
        <w:rFonts w:ascii="Wingdings" w:hAnsi="Wingdings" w:hint="default"/>
      </w:rPr>
    </w:lvl>
    <w:lvl w:ilvl="1" w:tplc="D61EFD3A" w:tentative="1">
      <w:start w:val="1"/>
      <w:numFmt w:val="bullet"/>
      <w:lvlText w:val=""/>
      <w:lvlJc w:val="left"/>
      <w:pPr>
        <w:ind w:left="840" w:hanging="420"/>
      </w:pPr>
      <w:rPr>
        <w:rFonts w:ascii="Wingdings" w:hAnsi="Wingdings" w:hint="default"/>
      </w:rPr>
    </w:lvl>
    <w:lvl w:ilvl="2" w:tplc="36745EAE" w:tentative="1">
      <w:start w:val="1"/>
      <w:numFmt w:val="bullet"/>
      <w:lvlText w:val=""/>
      <w:lvlJc w:val="left"/>
      <w:pPr>
        <w:ind w:left="1260" w:hanging="420"/>
      </w:pPr>
      <w:rPr>
        <w:rFonts w:ascii="Wingdings" w:hAnsi="Wingdings" w:hint="default"/>
      </w:rPr>
    </w:lvl>
    <w:lvl w:ilvl="3" w:tplc="A6C2D8D6" w:tentative="1">
      <w:start w:val="1"/>
      <w:numFmt w:val="bullet"/>
      <w:lvlText w:val=""/>
      <w:lvlJc w:val="left"/>
      <w:pPr>
        <w:ind w:left="1680" w:hanging="420"/>
      </w:pPr>
      <w:rPr>
        <w:rFonts w:ascii="Wingdings" w:hAnsi="Wingdings" w:hint="default"/>
      </w:rPr>
    </w:lvl>
    <w:lvl w:ilvl="4" w:tplc="3B3E2312" w:tentative="1">
      <w:start w:val="1"/>
      <w:numFmt w:val="bullet"/>
      <w:lvlText w:val=""/>
      <w:lvlJc w:val="left"/>
      <w:pPr>
        <w:ind w:left="2100" w:hanging="420"/>
      </w:pPr>
      <w:rPr>
        <w:rFonts w:ascii="Wingdings" w:hAnsi="Wingdings" w:hint="default"/>
      </w:rPr>
    </w:lvl>
    <w:lvl w:ilvl="5" w:tplc="EB34E500" w:tentative="1">
      <w:start w:val="1"/>
      <w:numFmt w:val="bullet"/>
      <w:lvlText w:val=""/>
      <w:lvlJc w:val="left"/>
      <w:pPr>
        <w:ind w:left="2520" w:hanging="420"/>
      </w:pPr>
      <w:rPr>
        <w:rFonts w:ascii="Wingdings" w:hAnsi="Wingdings" w:hint="default"/>
      </w:rPr>
    </w:lvl>
    <w:lvl w:ilvl="6" w:tplc="AD9A7FA2" w:tentative="1">
      <w:start w:val="1"/>
      <w:numFmt w:val="bullet"/>
      <w:lvlText w:val=""/>
      <w:lvlJc w:val="left"/>
      <w:pPr>
        <w:ind w:left="2940" w:hanging="420"/>
      </w:pPr>
      <w:rPr>
        <w:rFonts w:ascii="Wingdings" w:hAnsi="Wingdings" w:hint="default"/>
      </w:rPr>
    </w:lvl>
    <w:lvl w:ilvl="7" w:tplc="E4E25E7A" w:tentative="1">
      <w:start w:val="1"/>
      <w:numFmt w:val="bullet"/>
      <w:lvlText w:val=""/>
      <w:lvlJc w:val="left"/>
      <w:pPr>
        <w:ind w:left="3360" w:hanging="420"/>
      </w:pPr>
      <w:rPr>
        <w:rFonts w:ascii="Wingdings" w:hAnsi="Wingdings" w:hint="default"/>
      </w:rPr>
    </w:lvl>
    <w:lvl w:ilvl="8" w:tplc="C0D8AB4E"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4F0B6B"/>
    <w:multiLevelType w:val="hybridMultilevel"/>
    <w:tmpl w:val="7E90CCC6"/>
    <w:lvl w:ilvl="0" w:tplc="1A4A0BC2">
      <w:start w:val="1"/>
      <w:numFmt w:val="bullet"/>
      <w:lvlText w:val=""/>
      <w:lvlJc w:val="left"/>
      <w:pPr>
        <w:ind w:left="720" w:hanging="360"/>
      </w:pPr>
      <w:rPr>
        <w:rFonts w:ascii="Symbol" w:hAnsi="Symbol" w:hint="default"/>
      </w:rPr>
    </w:lvl>
    <w:lvl w:ilvl="1" w:tplc="5A5874DE">
      <w:start w:val="1"/>
      <w:numFmt w:val="bullet"/>
      <w:lvlText w:val="o"/>
      <w:lvlJc w:val="left"/>
      <w:pPr>
        <w:ind w:left="1440" w:hanging="360"/>
      </w:pPr>
      <w:rPr>
        <w:rFonts w:ascii="Courier New" w:hAnsi="Courier New" w:cs="Courier New" w:hint="default"/>
      </w:rPr>
    </w:lvl>
    <w:lvl w:ilvl="2" w:tplc="F99EBDDC">
      <w:start w:val="1"/>
      <w:numFmt w:val="bullet"/>
      <w:lvlText w:val=""/>
      <w:lvlJc w:val="left"/>
      <w:pPr>
        <w:ind w:left="2160" w:hanging="360"/>
      </w:pPr>
      <w:rPr>
        <w:rFonts w:ascii="Wingdings" w:hAnsi="Wingdings" w:hint="default"/>
      </w:rPr>
    </w:lvl>
    <w:lvl w:ilvl="3" w:tplc="4C7CA328">
      <w:start w:val="1"/>
      <w:numFmt w:val="bullet"/>
      <w:lvlText w:val=""/>
      <w:lvlJc w:val="left"/>
      <w:pPr>
        <w:ind w:left="2880" w:hanging="360"/>
      </w:pPr>
      <w:rPr>
        <w:rFonts w:ascii="Symbol" w:hAnsi="Symbol" w:hint="default"/>
      </w:rPr>
    </w:lvl>
    <w:lvl w:ilvl="4" w:tplc="B276F0BC">
      <w:start w:val="1"/>
      <w:numFmt w:val="bullet"/>
      <w:lvlText w:val="o"/>
      <w:lvlJc w:val="left"/>
      <w:pPr>
        <w:ind w:left="3600" w:hanging="360"/>
      </w:pPr>
      <w:rPr>
        <w:rFonts w:ascii="Courier New" w:hAnsi="Courier New" w:cs="Courier New" w:hint="default"/>
      </w:rPr>
    </w:lvl>
    <w:lvl w:ilvl="5" w:tplc="F55A32DE">
      <w:start w:val="1"/>
      <w:numFmt w:val="bullet"/>
      <w:lvlText w:val=""/>
      <w:lvlJc w:val="left"/>
      <w:pPr>
        <w:ind w:left="4320" w:hanging="360"/>
      </w:pPr>
      <w:rPr>
        <w:rFonts w:ascii="Wingdings" w:hAnsi="Wingdings" w:hint="default"/>
      </w:rPr>
    </w:lvl>
    <w:lvl w:ilvl="6" w:tplc="E1F6173A">
      <w:start w:val="1"/>
      <w:numFmt w:val="bullet"/>
      <w:lvlText w:val=""/>
      <w:lvlJc w:val="left"/>
      <w:pPr>
        <w:ind w:left="5040" w:hanging="360"/>
      </w:pPr>
      <w:rPr>
        <w:rFonts w:ascii="Symbol" w:hAnsi="Symbol" w:hint="default"/>
      </w:rPr>
    </w:lvl>
    <w:lvl w:ilvl="7" w:tplc="5CDA8A90">
      <w:start w:val="1"/>
      <w:numFmt w:val="bullet"/>
      <w:lvlText w:val="o"/>
      <w:lvlJc w:val="left"/>
      <w:pPr>
        <w:ind w:left="5760" w:hanging="360"/>
      </w:pPr>
      <w:rPr>
        <w:rFonts w:ascii="Courier New" w:hAnsi="Courier New" w:cs="Courier New" w:hint="default"/>
      </w:rPr>
    </w:lvl>
    <w:lvl w:ilvl="8" w:tplc="361C1F30">
      <w:start w:val="1"/>
      <w:numFmt w:val="bullet"/>
      <w:lvlText w:val=""/>
      <w:lvlJc w:val="left"/>
      <w:pPr>
        <w:ind w:left="6480" w:hanging="360"/>
      </w:pPr>
      <w:rPr>
        <w:rFonts w:ascii="Wingdings" w:hAnsi="Wingdings" w:hint="default"/>
      </w:rPr>
    </w:lvl>
  </w:abstractNum>
  <w:abstractNum w:abstractNumId="64" w15:restartNumberingAfterBreak="0">
    <w:nsid w:val="7F0B0ECF"/>
    <w:multiLevelType w:val="hybridMultilevel"/>
    <w:tmpl w:val="A9AEFC42"/>
    <w:lvl w:ilvl="0" w:tplc="6728CF88">
      <w:start w:val="1"/>
      <w:numFmt w:val="bullet"/>
      <w:lvlText w:val=""/>
      <w:lvlJc w:val="left"/>
      <w:pPr>
        <w:ind w:left="720" w:hanging="360"/>
      </w:pPr>
      <w:rPr>
        <w:rFonts w:ascii="Symbol" w:hAnsi="Symbol" w:hint="default"/>
      </w:rPr>
    </w:lvl>
    <w:lvl w:ilvl="1" w:tplc="18E6974C">
      <w:start w:val="1"/>
      <w:numFmt w:val="bullet"/>
      <w:lvlText w:val="o"/>
      <w:lvlJc w:val="left"/>
      <w:pPr>
        <w:ind w:left="1440" w:hanging="360"/>
      </w:pPr>
      <w:rPr>
        <w:rFonts w:ascii="Courier New" w:hAnsi="Courier New" w:cs="Courier New" w:hint="default"/>
      </w:rPr>
    </w:lvl>
    <w:lvl w:ilvl="2" w:tplc="B69E3D6A">
      <w:start w:val="1"/>
      <w:numFmt w:val="bullet"/>
      <w:lvlText w:val=""/>
      <w:lvlJc w:val="left"/>
      <w:pPr>
        <w:ind w:left="2160" w:hanging="360"/>
      </w:pPr>
      <w:rPr>
        <w:rFonts w:ascii="Wingdings" w:hAnsi="Wingdings" w:hint="default"/>
      </w:rPr>
    </w:lvl>
    <w:lvl w:ilvl="3" w:tplc="696478CA">
      <w:start w:val="1"/>
      <w:numFmt w:val="bullet"/>
      <w:lvlText w:val=""/>
      <w:lvlJc w:val="left"/>
      <w:pPr>
        <w:ind w:left="2880" w:hanging="360"/>
      </w:pPr>
      <w:rPr>
        <w:rFonts w:ascii="Symbol" w:hAnsi="Symbol" w:hint="default"/>
      </w:rPr>
    </w:lvl>
    <w:lvl w:ilvl="4" w:tplc="4112BC48">
      <w:start w:val="1"/>
      <w:numFmt w:val="bullet"/>
      <w:lvlText w:val="o"/>
      <w:lvlJc w:val="left"/>
      <w:pPr>
        <w:ind w:left="3600" w:hanging="360"/>
      </w:pPr>
      <w:rPr>
        <w:rFonts w:ascii="Courier New" w:hAnsi="Courier New" w:cs="Courier New" w:hint="default"/>
      </w:rPr>
    </w:lvl>
    <w:lvl w:ilvl="5" w:tplc="BB9022B8">
      <w:start w:val="1"/>
      <w:numFmt w:val="bullet"/>
      <w:lvlText w:val=""/>
      <w:lvlJc w:val="left"/>
      <w:pPr>
        <w:ind w:left="4320" w:hanging="360"/>
      </w:pPr>
      <w:rPr>
        <w:rFonts w:ascii="Wingdings" w:hAnsi="Wingdings" w:hint="default"/>
      </w:rPr>
    </w:lvl>
    <w:lvl w:ilvl="6" w:tplc="6ECAB1FC">
      <w:start w:val="1"/>
      <w:numFmt w:val="bullet"/>
      <w:lvlText w:val=""/>
      <w:lvlJc w:val="left"/>
      <w:pPr>
        <w:ind w:left="5040" w:hanging="360"/>
      </w:pPr>
      <w:rPr>
        <w:rFonts w:ascii="Symbol" w:hAnsi="Symbol" w:hint="default"/>
      </w:rPr>
    </w:lvl>
    <w:lvl w:ilvl="7" w:tplc="8F789A3E">
      <w:start w:val="1"/>
      <w:numFmt w:val="bullet"/>
      <w:lvlText w:val="o"/>
      <w:lvlJc w:val="left"/>
      <w:pPr>
        <w:ind w:left="5760" w:hanging="360"/>
      </w:pPr>
      <w:rPr>
        <w:rFonts w:ascii="Courier New" w:hAnsi="Courier New" w:cs="Courier New" w:hint="default"/>
      </w:rPr>
    </w:lvl>
    <w:lvl w:ilvl="8" w:tplc="E318D636">
      <w:start w:val="1"/>
      <w:numFmt w:val="bullet"/>
      <w:lvlText w:val=""/>
      <w:lvlJc w:val="left"/>
      <w:pPr>
        <w:ind w:left="6480" w:hanging="360"/>
      </w:pPr>
      <w:rPr>
        <w:rFonts w:ascii="Wingdings" w:hAnsi="Wingdings" w:hint="default"/>
      </w:rPr>
    </w:lvl>
  </w:abstractNum>
  <w:abstractNum w:abstractNumId="6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045830856">
    <w:abstractNumId w:val="1"/>
  </w:num>
  <w:num w:numId="2" w16cid:durableId="30418352">
    <w:abstractNumId w:val="51"/>
  </w:num>
  <w:num w:numId="3" w16cid:durableId="649406079">
    <w:abstractNumId w:val="27"/>
  </w:num>
  <w:num w:numId="4" w16cid:durableId="657347866">
    <w:abstractNumId w:val="18"/>
  </w:num>
  <w:num w:numId="5" w16cid:durableId="1234122610">
    <w:abstractNumId w:val="62"/>
  </w:num>
  <w:num w:numId="6" w16cid:durableId="1759281059">
    <w:abstractNumId w:val="43"/>
  </w:num>
  <w:num w:numId="7" w16cid:durableId="1721635370">
    <w:abstractNumId w:val="23"/>
  </w:num>
  <w:num w:numId="8" w16cid:durableId="664821783">
    <w:abstractNumId w:val="12"/>
  </w:num>
  <w:num w:numId="9" w16cid:durableId="1477406149">
    <w:abstractNumId w:val="46"/>
  </w:num>
  <w:num w:numId="10" w16cid:durableId="2059890891">
    <w:abstractNumId w:val="53"/>
  </w:num>
  <w:num w:numId="11" w16cid:durableId="1658801375">
    <w:abstractNumId w:val="35"/>
  </w:num>
  <w:num w:numId="12" w16cid:durableId="1407267044">
    <w:abstractNumId w:val="63"/>
  </w:num>
  <w:num w:numId="13" w16cid:durableId="1605308981">
    <w:abstractNumId w:val="41"/>
  </w:num>
  <w:num w:numId="14" w16cid:durableId="1479491636">
    <w:abstractNumId w:val="0"/>
  </w:num>
  <w:num w:numId="15" w16cid:durableId="1999649174">
    <w:abstractNumId w:val="20"/>
  </w:num>
  <w:num w:numId="16" w16cid:durableId="82186455">
    <w:abstractNumId w:val="28"/>
  </w:num>
  <w:num w:numId="17" w16cid:durableId="484443290">
    <w:abstractNumId w:val="8"/>
  </w:num>
  <w:num w:numId="18" w16cid:durableId="58528331">
    <w:abstractNumId w:val="10"/>
  </w:num>
  <w:num w:numId="19" w16cid:durableId="1290238745">
    <w:abstractNumId w:val="60"/>
  </w:num>
  <w:num w:numId="20" w16cid:durableId="113722008">
    <w:abstractNumId w:val="30"/>
  </w:num>
  <w:num w:numId="21" w16cid:durableId="460075597">
    <w:abstractNumId w:val="49"/>
  </w:num>
  <w:num w:numId="22" w16cid:durableId="93402037">
    <w:abstractNumId w:val="52"/>
  </w:num>
  <w:num w:numId="23" w16cid:durableId="1546406976">
    <w:abstractNumId w:val="65"/>
  </w:num>
  <w:num w:numId="24" w16cid:durableId="1281255233">
    <w:abstractNumId w:val="59"/>
  </w:num>
  <w:num w:numId="25" w16cid:durableId="1819835580">
    <w:abstractNumId w:val="16"/>
  </w:num>
  <w:num w:numId="26" w16cid:durableId="1622954561">
    <w:abstractNumId w:val="56"/>
  </w:num>
  <w:num w:numId="27" w16cid:durableId="1898124620">
    <w:abstractNumId w:val="9"/>
  </w:num>
  <w:num w:numId="28" w16cid:durableId="762071202">
    <w:abstractNumId w:val="13"/>
  </w:num>
  <w:num w:numId="29" w16cid:durableId="656882171">
    <w:abstractNumId w:val="47"/>
  </w:num>
  <w:num w:numId="30" w16cid:durableId="1602106543">
    <w:abstractNumId w:val="19"/>
  </w:num>
  <w:num w:numId="31" w16cid:durableId="599685928">
    <w:abstractNumId w:val="42"/>
  </w:num>
  <w:num w:numId="32" w16cid:durableId="442262633">
    <w:abstractNumId w:val="3"/>
  </w:num>
  <w:num w:numId="33" w16cid:durableId="1835140715">
    <w:abstractNumId w:val="25"/>
  </w:num>
  <w:num w:numId="34" w16cid:durableId="2001542929">
    <w:abstractNumId w:val="45"/>
  </w:num>
  <w:num w:numId="35" w16cid:durableId="718211457">
    <w:abstractNumId w:val="48"/>
  </w:num>
  <w:num w:numId="36" w16cid:durableId="1147554079">
    <w:abstractNumId w:val="50"/>
  </w:num>
  <w:num w:numId="37" w16cid:durableId="1961523379">
    <w:abstractNumId w:val="58"/>
  </w:num>
  <w:num w:numId="38" w16cid:durableId="1448549786">
    <w:abstractNumId w:val="31"/>
  </w:num>
  <w:num w:numId="39" w16cid:durableId="1429815422">
    <w:abstractNumId w:val="44"/>
  </w:num>
  <w:num w:numId="40" w16cid:durableId="373700025">
    <w:abstractNumId w:val="34"/>
  </w:num>
  <w:num w:numId="41" w16cid:durableId="539321567">
    <w:abstractNumId w:val="64"/>
  </w:num>
  <w:num w:numId="42" w16cid:durableId="624313637">
    <w:abstractNumId w:val="57"/>
  </w:num>
  <w:num w:numId="43" w16cid:durableId="2020812109">
    <w:abstractNumId w:val="32"/>
  </w:num>
  <w:num w:numId="44" w16cid:durableId="1396011027">
    <w:abstractNumId w:val="5"/>
  </w:num>
  <w:num w:numId="45" w16cid:durableId="1734423289">
    <w:abstractNumId w:val="33"/>
  </w:num>
  <w:num w:numId="46" w16cid:durableId="1171485326">
    <w:abstractNumId w:val="38"/>
  </w:num>
  <w:num w:numId="47" w16cid:durableId="103773287">
    <w:abstractNumId w:val="2"/>
  </w:num>
  <w:num w:numId="48" w16cid:durableId="1083840584">
    <w:abstractNumId w:val="14"/>
  </w:num>
  <w:num w:numId="49" w16cid:durableId="383795806">
    <w:abstractNumId w:val="55"/>
  </w:num>
  <w:num w:numId="50" w16cid:durableId="374934707">
    <w:abstractNumId w:val="29"/>
  </w:num>
  <w:num w:numId="51" w16cid:durableId="11732942">
    <w:abstractNumId w:val="7"/>
  </w:num>
  <w:num w:numId="52" w16cid:durableId="775367215">
    <w:abstractNumId w:val="21"/>
  </w:num>
  <w:num w:numId="53" w16cid:durableId="15043209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5549744">
    <w:abstractNumId w:val="6"/>
  </w:num>
  <w:num w:numId="55" w16cid:durableId="482084336">
    <w:abstractNumId w:val="4"/>
  </w:num>
  <w:num w:numId="56" w16cid:durableId="723605565">
    <w:abstractNumId w:val="15"/>
  </w:num>
  <w:num w:numId="57" w16cid:durableId="52124109">
    <w:abstractNumId w:val="40"/>
  </w:num>
  <w:num w:numId="58" w16cid:durableId="1389841266">
    <w:abstractNumId w:val="39"/>
  </w:num>
  <w:num w:numId="59" w16cid:durableId="24336333">
    <w:abstractNumId w:val="24"/>
  </w:num>
  <w:num w:numId="60" w16cid:durableId="202376176">
    <w:abstractNumId w:val="37"/>
  </w:num>
  <w:num w:numId="61" w16cid:durableId="1386488099">
    <w:abstractNumId w:val="26"/>
  </w:num>
  <w:num w:numId="62" w16cid:durableId="2636627">
    <w:abstractNumId w:val="11"/>
  </w:num>
  <w:num w:numId="63" w16cid:durableId="1065687000">
    <w:abstractNumId w:val="61"/>
  </w:num>
  <w:num w:numId="64" w16cid:durableId="487131398">
    <w:abstractNumId w:val="17"/>
  </w:num>
  <w:num w:numId="65" w16cid:durableId="320892101">
    <w:abstractNumId w:val="54"/>
  </w:num>
  <w:num w:numId="66" w16cid:durableId="57753771">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1B3"/>
    <w:rsid w:val="00000924"/>
    <w:rsid w:val="0001164A"/>
    <w:rsid w:val="000547E8"/>
    <w:rsid w:val="000707A9"/>
    <w:rsid w:val="000A25C1"/>
    <w:rsid w:val="000E1EA1"/>
    <w:rsid w:val="00106997"/>
    <w:rsid w:val="00106EF0"/>
    <w:rsid w:val="001139C4"/>
    <w:rsid w:val="0011673F"/>
    <w:rsid w:val="00124FA1"/>
    <w:rsid w:val="00130E4B"/>
    <w:rsid w:val="001326EF"/>
    <w:rsid w:val="00151E10"/>
    <w:rsid w:val="001537D6"/>
    <w:rsid w:val="0016069B"/>
    <w:rsid w:val="00181D9B"/>
    <w:rsid w:val="001927C6"/>
    <w:rsid w:val="0019435A"/>
    <w:rsid w:val="001B4140"/>
    <w:rsid w:val="001F537A"/>
    <w:rsid w:val="0023599D"/>
    <w:rsid w:val="00250EDA"/>
    <w:rsid w:val="002562C0"/>
    <w:rsid w:val="00263BED"/>
    <w:rsid w:val="0027083C"/>
    <w:rsid w:val="002803B3"/>
    <w:rsid w:val="002C5B44"/>
    <w:rsid w:val="002F697D"/>
    <w:rsid w:val="00303695"/>
    <w:rsid w:val="003135A4"/>
    <w:rsid w:val="00346B3B"/>
    <w:rsid w:val="00346F9C"/>
    <w:rsid w:val="00362C55"/>
    <w:rsid w:val="00364CD8"/>
    <w:rsid w:val="003652B9"/>
    <w:rsid w:val="00366559"/>
    <w:rsid w:val="0037519E"/>
    <w:rsid w:val="003770AE"/>
    <w:rsid w:val="00380E71"/>
    <w:rsid w:val="0039733D"/>
    <w:rsid w:val="003C3B00"/>
    <w:rsid w:val="003D2DC7"/>
    <w:rsid w:val="003E5D24"/>
    <w:rsid w:val="004212F1"/>
    <w:rsid w:val="00421C10"/>
    <w:rsid w:val="00425F6C"/>
    <w:rsid w:val="00427CD5"/>
    <w:rsid w:val="00437ACE"/>
    <w:rsid w:val="004465D3"/>
    <w:rsid w:val="00446758"/>
    <w:rsid w:val="004A19A4"/>
    <w:rsid w:val="004C0902"/>
    <w:rsid w:val="004C1BEE"/>
    <w:rsid w:val="004D11D5"/>
    <w:rsid w:val="004D7B6A"/>
    <w:rsid w:val="004E601E"/>
    <w:rsid w:val="00515F23"/>
    <w:rsid w:val="00520F80"/>
    <w:rsid w:val="005240AB"/>
    <w:rsid w:val="0053146D"/>
    <w:rsid w:val="005407EE"/>
    <w:rsid w:val="005463A9"/>
    <w:rsid w:val="00563353"/>
    <w:rsid w:val="00571FF2"/>
    <w:rsid w:val="00583EFB"/>
    <w:rsid w:val="005A6F6F"/>
    <w:rsid w:val="005B0C89"/>
    <w:rsid w:val="005C19FC"/>
    <w:rsid w:val="005C4DB9"/>
    <w:rsid w:val="005D0F08"/>
    <w:rsid w:val="005D0F9A"/>
    <w:rsid w:val="005D3916"/>
    <w:rsid w:val="005E141E"/>
    <w:rsid w:val="005E4876"/>
    <w:rsid w:val="00606DF6"/>
    <w:rsid w:val="00621934"/>
    <w:rsid w:val="0064174F"/>
    <w:rsid w:val="0064352A"/>
    <w:rsid w:val="0065711A"/>
    <w:rsid w:val="0066231D"/>
    <w:rsid w:val="006635C8"/>
    <w:rsid w:val="0068696E"/>
    <w:rsid w:val="006A5209"/>
    <w:rsid w:val="006C56CA"/>
    <w:rsid w:val="006F1954"/>
    <w:rsid w:val="006F5CFA"/>
    <w:rsid w:val="00711363"/>
    <w:rsid w:val="00730D0A"/>
    <w:rsid w:val="0073598F"/>
    <w:rsid w:val="007450A7"/>
    <w:rsid w:val="0075194D"/>
    <w:rsid w:val="00791622"/>
    <w:rsid w:val="00792BCF"/>
    <w:rsid w:val="007B3BA0"/>
    <w:rsid w:val="007D40F1"/>
    <w:rsid w:val="007E2077"/>
    <w:rsid w:val="008278DC"/>
    <w:rsid w:val="00836993"/>
    <w:rsid w:val="00844254"/>
    <w:rsid w:val="00861818"/>
    <w:rsid w:val="00866543"/>
    <w:rsid w:val="00890EEB"/>
    <w:rsid w:val="00895E8C"/>
    <w:rsid w:val="008A7F08"/>
    <w:rsid w:val="008B02DC"/>
    <w:rsid w:val="008B7AB8"/>
    <w:rsid w:val="008C10EA"/>
    <w:rsid w:val="008C345D"/>
    <w:rsid w:val="008E2A7A"/>
    <w:rsid w:val="008E3FC0"/>
    <w:rsid w:val="00945325"/>
    <w:rsid w:val="009705B5"/>
    <w:rsid w:val="00997A9C"/>
    <w:rsid w:val="009B0B48"/>
    <w:rsid w:val="009E74CF"/>
    <w:rsid w:val="00A121EA"/>
    <w:rsid w:val="00A354D7"/>
    <w:rsid w:val="00A40E99"/>
    <w:rsid w:val="00A43C4E"/>
    <w:rsid w:val="00A61358"/>
    <w:rsid w:val="00A66243"/>
    <w:rsid w:val="00A70216"/>
    <w:rsid w:val="00A92C9D"/>
    <w:rsid w:val="00AA574B"/>
    <w:rsid w:val="00AB0093"/>
    <w:rsid w:val="00AC0FA0"/>
    <w:rsid w:val="00AE75E7"/>
    <w:rsid w:val="00AF2CAE"/>
    <w:rsid w:val="00B04FCE"/>
    <w:rsid w:val="00B142E6"/>
    <w:rsid w:val="00B20A86"/>
    <w:rsid w:val="00B41600"/>
    <w:rsid w:val="00B648DF"/>
    <w:rsid w:val="00B67691"/>
    <w:rsid w:val="00B7056C"/>
    <w:rsid w:val="00B86446"/>
    <w:rsid w:val="00B941AA"/>
    <w:rsid w:val="00BA0FA5"/>
    <w:rsid w:val="00BA1095"/>
    <w:rsid w:val="00BA6E5C"/>
    <w:rsid w:val="00BC593E"/>
    <w:rsid w:val="00BE0C78"/>
    <w:rsid w:val="00BF2062"/>
    <w:rsid w:val="00C25000"/>
    <w:rsid w:val="00C271A2"/>
    <w:rsid w:val="00C41AC4"/>
    <w:rsid w:val="00CA3AF2"/>
    <w:rsid w:val="00CA417A"/>
    <w:rsid w:val="00CE1557"/>
    <w:rsid w:val="00CF25BD"/>
    <w:rsid w:val="00D056A5"/>
    <w:rsid w:val="00D361E1"/>
    <w:rsid w:val="00D439AC"/>
    <w:rsid w:val="00D52209"/>
    <w:rsid w:val="00D607A6"/>
    <w:rsid w:val="00D67585"/>
    <w:rsid w:val="00D740DC"/>
    <w:rsid w:val="00D81908"/>
    <w:rsid w:val="00D85DA0"/>
    <w:rsid w:val="00D90666"/>
    <w:rsid w:val="00D92038"/>
    <w:rsid w:val="00DC2EA1"/>
    <w:rsid w:val="00DC5E98"/>
    <w:rsid w:val="00DF3FAB"/>
    <w:rsid w:val="00DF6D6C"/>
    <w:rsid w:val="00E14CA7"/>
    <w:rsid w:val="00E17DC0"/>
    <w:rsid w:val="00E26201"/>
    <w:rsid w:val="00E53B08"/>
    <w:rsid w:val="00E5532D"/>
    <w:rsid w:val="00E6464E"/>
    <w:rsid w:val="00E82794"/>
    <w:rsid w:val="00EA02A5"/>
    <w:rsid w:val="00EA5DEA"/>
    <w:rsid w:val="00EE3113"/>
    <w:rsid w:val="00F173E8"/>
    <w:rsid w:val="00F40527"/>
    <w:rsid w:val="00F51B05"/>
    <w:rsid w:val="00F601B3"/>
    <w:rsid w:val="00F708F9"/>
    <w:rsid w:val="00F72CE0"/>
    <w:rsid w:val="00F81E4E"/>
    <w:rsid w:val="00FA6188"/>
    <w:rsid w:val="00FC3D8F"/>
    <w:rsid w:val="00FE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EFB"/>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970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60D9-FCDB-4B5B-9E46-0EFB6250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12929</Words>
  <Characters>72204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4</cp:revision>
  <dcterms:created xsi:type="dcterms:W3CDTF">2024-02-18T05:37:00Z</dcterms:created>
  <dcterms:modified xsi:type="dcterms:W3CDTF">2024-02-19T08:43:00Z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